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097" w:rsidRPr="00745097" w:rsidRDefault="00745097" w:rsidP="00D71896">
      <w:pPr>
        <w:pStyle w:val="Default"/>
        <w:spacing w:line="360" w:lineRule="auto"/>
        <w:jc w:val="center"/>
      </w:pPr>
    </w:p>
    <w:p w:rsidR="001F2C25" w:rsidRDefault="001F2C25" w:rsidP="00716486">
      <w:pPr>
        <w:spacing w:line="240" w:lineRule="auto"/>
        <w:jc w:val="center"/>
        <w:rPr>
          <w:rFonts w:ascii="Times New Roman" w:hAnsi="Times New Roman" w:cs="Times New Roman"/>
          <w:b/>
          <w:sz w:val="28"/>
          <w:szCs w:val="28"/>
        </w:rPr>
      </w:pPr>
    </w:p>
    <w:p w:rsidR="001F2C25" w:rsidRDefault="001F2C25" w:rsidP="00716486">
      <w:pPr>
        <w:spacing w:line="240" w:lineRule="auto"/>
        <w:jc w:val="center"/>
        <w:rPr>
          <w:rFonts w:ascii="Times New Roman" w:hAnsi="Times New Roman" w:cs="Times New Roman"/>
          <w:b/>
          <w:sz w:val="28"/>
          <w:szCs w:val="28"/>
        </w:rPr>
      </w:pPr>
    </w:p>
    <w:p w:rsidR="001F2C25" w:rsidRDefault="001F2C25" w:rsidP="00716486">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ИССЛЕДОВАТЕЛЬСКАЯ РАБОТА</w:t>
      </w:r>
    </w:p>
    <w:p w:rsidR="001F2C25" w:rsidRDefault="001F2C25" w:rsidP="00716486">
      <w:pPr>
        <w:spacing w:line="240" w:lineRule="auto"/>
        <w:jc w:val="center"/>
        <w:rPr>
          <w:rFonts w:ascii="Times New Roman" w:hAnsi="Times New Roman" w:cs="Times New Roman"/>
          <w:b/>
          <w:sz w:val="28"/>
          <w:szCs w:val="28"/>
        </w:rPr>
      </w:pPr>
    </w:p>
    <w:p w:rsidR="001F2C25" w:rsidRDefault="001F2C25" w:rsidP="00716486">
      <w:pPr>
        <w:spacing w:line="240" w:lineRule="auto"/>
        <w:jc w:val="center"/>
        <w:rPr>
          <w:rFonts w:ascii="Times New Roman" w:hAnsi="Times New Roman" w:cs="Times New Roman"/>
          <w:b/>
          <w:sz w:val="28"/>
          <w:szCs w:val="28"/>
        </w:rPr>
      </w:pPr>
    </w:p>
    <w:p w:rsidR="001F2C25" w:rsidRDefault="001F2C25" w:rsidP="00716486">
      <w:pPr>
        <w:spacing w:line="240" w:lineRule="auto"/>
        <w:jc w:val="center"/>
        <w:rPr>
          <w:rFonts w:ascii="Times New Roman" w:hAnsi="Times New Roman" w:cs="Times New Roman"/>
          <w:b/>
          <w:sz w:val="28"/>
          <w:szCs w:val="28"/>
        </w:rPr>
      </w:pPr>
    </w:p>
    <w:p w:rsidR="001F2C25" w:rsidRDefault="001F2C25" w:rsidP="00716486">
      <w:pPr>
        <w:spacing w:line="240" w:lineRule="auto"/>
        <w:jc w:val="center"/>
        <w:rPr>
          <w:rFonts w:ascii="Times New Roman" w:hAnsi="Times New Roman" w:cs="Times New Roman"/>
          <w:b/>
          <w:sz w:val="28"/>
          <w:szCs w:val="28"/>
        </w:rPr>
      </w:pPr>
    </w:p>
    <w:p w:rsidR="001F2C25" w:rsidRPr="001F2C25" w:rsidRDefault="00D71896" w:rsidP="00716486">
      <w:pPr>
        <w:spacing w:line="240" w:lineRule="auto"/>
        <w:jc w:val="center"/>
        <w:rPr>
          <w:rFonts w:ascii="Times New Roman" w:hAnsi="Times New Roman" w:cs="Times New Roman"/>
          <w:b/>
          <w:sz w:val="28"/>
          <w:szCs w:val="28"/>
        </w:rPr>
      </w:pPr>
      <w:r w:rsidRPr="001F2C25">
        <w:rPr>
          <w:rFonts w:ascii="Times New Roman" w:hAnsi="Times New Roman" w:cs="Times New Roman"/>
          <w:b/>
          <w:sz w:val="28"/>
          <w:szCs w:val="28"/>
        </w:rPr>
        <w:t xml:space="preserve">Работа с диаграммами как средство формирования </w:t>
      </w:r>
    </w:p>
    <w:p w:rsidR="00D71896" w:rsidRPr="001F2C25" w:rsidRDefault="00D71896" w:rsidP="00716486">
      <w:pPr>
        <w:spacing w:line="240" w:lineRule="auto"/>
        <w:jc w:val="center"/>
        <w:rPr>
          <w:rFonts w:ascii="Times New Roman" w:hAnsi="Times New Roman" w:cs="Times New Roman"/>
          <w:b/>
          <w:sz w:val="28"/>
          <w:szCs w:val="28"/>
        </w:rPr>
      </w:pPr>
      <w:r w:rsidRPr="001F2C25">
        <w:rPr>
          <w:rFonts w:ascii="Times New Roman" w:hAnsi="Times New Roman" w:cs="Times New Roman"/>
          <w:b/>
          <w:sz w:val="28"/>
          <w:szCs w:val="28"/>
        </w:rPr>
        <w:t>основ информационной грамотности</w:t>
      </w:r>
    </w:p>
    <w:p w:rsidR="00D242C3" w:rsidRPr="001F2C25" w:rsidRDefault="00D242C3" w:rsidP="00D71896">
      <w:pPr>
        <w:jc w:val="center"/>
        <w:rPr>
          <w:rFonts w:ascii="Times New Roman" w:hAnsi="Times New Roman" w:cs="Times New Roman"/>
          <w:sz w:val="28"/>
          <w:szCs w:val="28"/>
        </w:rPr>
      </w:pPr>
    </w:p>
    <w:p w:rsidR="00D242C3" w:rsidRPr="001F2C25" w:rsidRDefault="00D242C3" w:rsidP="00D71896">
      <w:pPr>
        <w:jc w:val="center"/>
        <w:rPr>
          <w:rFonts w:ascii="Times New Roman" w:hAnsi="Times New Roman" w:cs="Times New Roman"/>
          <w:sz w:val="28"/>
          <w:szCs w:val="28"/>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B47EE7" w:rsidRDefault="00B47EE7" w:rsidP="00D71896">
      <w:pPr>
        <w:jc w:val="center"/>
        <w:rPr>
          <w:rFonts w:ascii="Times New Roman" w:hAnsi="Times New Roman" w:cs="Times New Roman"/>
          <w:sz w:val="24"/>
          <w:szCs w:val="24"/>
        </w:rPr>
      </w:pPr>
    </w:p>
    <w:p w:rsidR="001F2C25" w:rsidRDefault="001F2C25" w:rsidP="00395ACE">
      <w:pPr>
        <w:pStyle w:val="a3"/>
        <w:shd w:val="clear" w:color="auto" w:fill="FFFFFF"/>
        <w:spacing w:before="0" w:beforeAutospacing="0" w:after="0" w:afterAutospacing="0" w:line="360" w:lineRule="auto"/>
        <w:jc w:val="both"/>
        <w:rPr>
          <w:rFonts w:eastAsiaTheme="minorHAnsi"/>
          <w:lang w:eastAsia="en-US"/>
        </w:rPr>
      </w:pPr>
    </w:p>
    <w:p w:rsidR="00395ACE" w:rsidRPr="001E56E4" w:rsidRDefault="00884DE4" w:rsidP="001E56E4">
      <w:pPr>
        <w:pStyle w:val="a3"/>
        <w:shd w:val="clear" w:color="auto" w:fill="FFFFFF"/>
        <w:spacing w:before="0" w:beforeAutospacing="0" w:after="0" w:afterAutospacing="0" w:line="360" w:lineRule="auto"/>
        <w:jc w:val="both"/>
        <w:rPr>
          <w:sz w:val="28"/>
          <w:szCs w:val="28"/>
        </w:rPr>
      </w:pPr>
      <w:r w:rsidRPr="001E56E4">
        <w:rPr>
          <w:b/>
          <w:sz w:val="28"/>
          <w:szCs w:val="28"/>
        </w:rPr>
        <w:lastRenderedPageBreak/>
        <w:t>Актуальность</w:t>
      </w:r>
      <w:r w:rsidRPr="001E56E4">
        <w:rPr>
          <w:sz w:val="28"/>
          <w:szCs w:val="28"/>
        </w:rPr>
        <w:t xml:space="preserve"> темы исследования</w:t>
      </w:r>
      <w:r w:rsidR="00395ACE" w:rsidRPr="001E56E4">
        <w:rPr>
          <w:sz w:val="28"/>
          <w:szCs w:val="28"/>
        </w:rPr>
        <w:t xml:space="preserve"> связана с тем, что </w:t>
      </w:r>
      <w:r w:rsidR="00F5684B" w:rsidRPr="001E56E4">
        <w:rPr>
          <w:sz w:val="28"/>
          <w:szCs w:val="28"/>
        </w:rPr>
        <w:t>в современном обществе человеку приходится иметь дело с огромными потоками информации. Мир информации широк и многообразен. Основы навыков работы с информацией необходимо начинать закладывать в начальной школ</w:t>
      </w:r>
      <w:r w:rsidR="00F5684B" w:rsidRPr="001E56E4">
        <w:rPr>
          <w:color w:val="000000"/>
          <w:sz w:val="28"/>
          <w:szCs w:val="28"/>
        </w:rPr>
        <w:t>е. Г</w:t>
      </w:r>
      <w:r w:rsidR="00395ACE" w:rsidRPr="001E56E4">
        <w:rPr>
          <w:color w:val="000000"/>
          <w:sz w:val="28"/>
          <w:szCs w:val="28"/>
        </w:rPr>
        <w:t>осударственный стандарт предполагает знакомство школьников с различными видами информации (текстовому, графическому) и интерпретации графических объектов, а диаграмма является очень интересным и наглядным способом отражения графической информации. Поэтому хотелось бы иметь чёткое представление о системе работы (формах и методах преподавания) по данной теме в начальной школе.</w:t>
      </w:r>
    </w:p>
    <w:p w:rsidR="00395ACE" w:rsidRPr="001E56E4" w:rsidRDefault="00850A8F"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xml:space="preserve">Также </w:t>
      </w:r>
      <w:r w:rsidR="00395ACE" w:rsidRPr="001E56E4">
        <w:rPr>
          <w:color w:val="000000"/>
          <w:sz w:val="28"/>
          <w:szCs w:val="28"/>
        </w:rPr>
        <w:t>сейчас в мониторинговых итоговых работах присутствуют задания, для выполнения которых дети должны иметь представление о работе с таблицами, графиками, диаграммами. Учащиеся должны уметь находить нужную информацию, преображать её (интерпретировать) и использовать для выполнения задания.</w:t>
      </w:r>
    </w:p>
    <w:p w:rsidR="00395ACE" w:rsidRPr="001E56E4" w:rsidRDefault="00395ACE" w:rsidP="001E56E4">
      <w:pPr>
        <w:spacing w:line="360" w:lineRule="auto"/>
        <w:jc w:val="both"/>
        <w:rPr>
          <w:rFonts w:ascii="Times New Roman" w:hAnsi="Times New Roman" w:cs="Times New Roman"/>
          <w:color w:val="333333"/>
          <w:sz w:val="28"/>
          <w:szCs w:val="28"/>
          <w:shd w:val="clear" w:color="auto" w:fill="FFFFFF"/>
        </w:rPr>
      </w:pPr>
      <w:r w:rsidRPr="001E56E4">
        <w:rPr>
          <w:rFonts w:ascii="Times New Roman" w:hAnsi="Times New Roman" w:cs="Times New Roman"/>
          <w:color w:val="333333"/>
          <w:sz w:val="28"/>
          <w:szCs w:val="28"/>
          <w:shd w:val="clear" w:color="auto" w:fill="FFFFFF"/>
        </w:rPr>
        <w:t>Таким образом, одним из актуальных направлений в современном образовании является формирование начальной информационной грамотности у младших школьников в рамках предметных дисциплин, особенно в математике, с помощью информационных технологий, которые включают в себе работу с диаграммами.</w:t>
      </w:r>
      <w:r w:rsidR="00C230F2" w:rsidRPr="001E56E4">
        <w:rPr>
          <w:rFonts w:ascii="Times New Roman" w:hAnsi="Times New Roman" w:cs="Times New Roman"/>
          <w:color w:val="333333"/>
          <w:sz w:val="28"/>
          <w:szCs w:val="28"/>
          <w:shd w:val="clear" w:color="auto" w:fill="FFFFFF"/>
        </w:rPr>
        <w:t xml:space="preserve"> Однако вопросы формирования информационной грамотности младшего школьника изучены в гораздо меньшей степени. Здесь можно отметить работы </w:t>
      </w:r>
      <w:proofErr w:type="spellStart"/>
      <w:r w:rsidR="00C230F2" w:rsidRPr="001E56E4">
        <w:rPr>
          <w:rFonts w:ascii="Times New Roman" w:hAnsi="Times New Roman" w:cs="Times New Roman"/>
          <w:color w:val="333333"/>
          <w:sz w:val="28"/>
          <w:szCs w:val="28"/>
          <w:shd w:val="clear" w:color="auto" w:fill="FFFFFF"/>
        </w:rPr>
        <w:t>С.А.Бешенкова</w:t>
      </w:r>
      <w:proofErr w:type="spellEnd"/>
      <w:r w:rsidR="00C230F2" w:rsidRPr="001E56E4">
        <w:rPr>
          <w:rFonts w:ascii="Times New Roman" w:hAnsi="Times New Roman" w:cs="Times New Roman"/>
          <w:color w:val="333333"/>
          <w:sz w:val="28"/>
          <w:szCs w:val="28"/>
          <w:shd w:val="clear" w:color="auto" w:fill="FFFFFF"/>
        </w:rPr>
        <w:t xml:space="preserve">, </w:t>
      </w:r>
      <w:proofErr w:type="spellStart"/>
      <w:r w:rsidR="00C230F2" w:rsidRPr="001E56E4">
        <w:rPr>
          <w:rFonts w:ascii="Times New Roman" w:hAnsi="Times New Roman" w:cs="Times New Roman"/>
          <w:color w:val="333333"/>
          <w:sz w:val="28"/>
          <w:szCs w:val="28"/>
          <w:shd w:val="clear" w:color="auto" w:fill="FFFFFF"/>
        </w:rPr>
        <w:t>А.В.Горячева</w:t>
      </w:r>
      <w:proofErr w:type="spellEnd"/>
      <w:r w:rsidR="00C230F2" w:rsidRPr="001E56E4">
        <w:rPr>
          <w:rFonts w:ascii="Times New Roman" w:hAnsi="Times New Roman" w:cs="Times New Roman"/>
          <w:color w:val="333333"/>
          <w:sz w:val="28"/>
          <w:szCs w:val="28"/>
          <w:shd w:val="clear" w:color="auto" w:fill="FFFFFF"/>
        </w:rPr>
        <w:t>,</w:t>
      </w:r>
    </w:p>
    <w:p w:rsidR="00126EA9" w:rsidRPr="001E56E4" w:rsidRDefault="00126EA9" w:rsidP="001E56E4">
      <w:pPr>
        <w:pStyle w:val="a3"/>
        <w:shd w:val="clear" w:color="auto" w:fill="FFFFFF"/>
        <w:spacing w:before="0" w:beforeAutospacing="0" w:after="312" w:afterAutospacing="0" w:line="360" w:lineRule="auto"/>
        <w:jc w:val="both"/>
        <w:rPr>
          <w:color w:val="000000" w:themeColor="text1"/>
          <w:sz w:val="28"/>
          <w:szCs w:val="28"/>
        </w:rPr>
      </w:pPr>
      <w:proofErr w:type="gramStart"/>
      <w:r w:rsidRPr="001E56E4">
        <w:rPr>
          <w:color w:val="000000" w:themeColor="text1"/>
          <w:sz w:val="28"/>
          <w:szCs w:val="28"/>
        </w:rPr>
        <w:t>Объект</w:t>
      </w:r>
      <w:r w:rsidR="003153C6" w:rsidRPr="001E56E4">
        <w:rPr>
          <w:color w:val="000000" w:themeColor="text1"/>
          <w:sz w:val="28"/>
          <w:szCs w:val="28"/>
        </w:rPr>
        <w:t xml:space="preserve">ом </w:t>
      </w:r>
      <w:r w:rsidRPr="001E56E4">
        <w:rPr>
          <w:color w:val="000000" w:themeColor="text1"/>
          <w:sz w:val="28"/>
          <w:szCs w:val="28"/>
        </w:rPr>
        <w:t xml:space="preserve"> исследования</w:t>
      </w:r>
      <w:proofErr w:type="gramEnd"/>
      <w:r w:rsidR="003153C6" w:rsidRPr="001E56E4">
        <w:rPr>
          <w:color w:val="000000" w:themeColor="text1"/>
          <w:sz w:val="28"/>
          <w:szCs w:val="28"/>
        </w:rPr>
        <w:t xml:space="preserve"> является </w:t>
      </w:r>
      <w:r w:rsidRPr="001E56E4">
        <w:rPr>
          <w:color w:val="000000" w:themeColor="text1"/>
          <w:sz w:val="28"/>
          <w:szCs w:val="28"/>
        </w:rPr>
        <w:t xml:space="preserve">-  </w:t>
      </w:r>
      <w:r w:rsidR="003153C6" w:rsidRPr="001E56E4">
        <w:rPr>
          <w:color w:val="000000" w:themeColor="text1"/>
          <w:sz w:val="28"/>
          <w:szCs w:val="28"/>
        </w:rPr>
        <w:t>формирование основ информационной грамотности</w:t>
      </w:r>
    </w:p>
    <w:p w:rsidR="00126EA9" w:rsidRPr="001E56E4" w:rsidRDefault="00126EA9" w:rsidP="001E56E4">
      <w:pPr>
        <w:pStyle w:val="a3"/>
        <w:shd w:val="clear" w:color="auto" w:fill="FFFFFF"/>
        <w:spacing w:before="0" w:beforeAutospacing="0" w:after="312" w:afterAutospacing="0" w:line="360" w:lineRule="auto"/>
        <w:jc w:val="both"/>
        <w:rPr>
          <w:color w:val="333333"/>
          <w:sz w:val="28"/>
          <w:szCs w:val="28"/>
        </w:rPr>
      </w:pPr>
      <w:r w:rsidRPr="001E56E4">
        <w:rPr>
          <w:color w:val="333333"/>
          <w:sz w:val="28"/>
          <w:szCs w:val="28"/>
        </w:rPr>
        <w:t>Предмет исследования – работа с диаграммами как средство формирования основ информационной грамотности.</w:t>
      </w:r>
    </w:p>
    <w:p w:rsidR="00D07B59" w:rsidRPr="001E56E4" w:rsidRDefault="00D07B59" w:rsidP="001E56E4">
      <w:pPr>
        <w:pStyle w:val="a3"/>
        <w:shd w:val="clear" w:color="auto" w:fill="FFFFFF"/>
        <w:spacing w:before="0" w:beforeAutospacing="0" w:after="312" w:afterAutospacing="0" w:line="360" w:lineRule="auto"/>
        <w:rPr>
          <w:color w:val="333333"/>
          <w:sz w:val="28"/>
          <w:szCs w:val="28"/>
        </w:rPr>
      </w:pPr>
      <w:r w:rsidRPr="001E56E4">
        <w:rPr>
          <w:color w:val="333333"/>
          <w:sz w:val="28"/>
          <w:szCs w:val="28"/>
        </w:rPr>
        <w:lastRenderedPageBreak/>
        <w:t>Цель исследования: выявить и научно обосновать роль работы с диаграммами в формировании информационной грамотности младшего школьника в учебной деятельности.</w:t>
      </w:r>
    </w:p>
    <w:p w:rsidR="001F2C25" w:rsidRPr="001E56E4" w:rsidRDefault="00D07B59" w:rsidP="001E56E4">
      <w:pPr>
        <w:pStyle w:val="a3"/>
        <w:shd w:val="clear" w:color="auto" w:fill="FFFFFF"/>
        <w:spacing w:before="0" w:beforeAutospacing="0" w:after="312" w:afterAutospacing="0" w:line="360" w:lineRule="auto"/>
        <w:rPr>
          <w:color w:val="000000" w:themeColor="text1"/>
          <w:sz w:val="28"/>
          <w:szCs w:val="28"/>
        </w:rPr>
      </w:pPr>
      <w:r w:rsidRPr="001E56E4">
        <w:rPr>
          <w:color w:val="000000" w:themeColor="text1"/>
          <w:sz w:val="28"/>
          <w:szCs w:val="28"/>
        </w:rPr>
        <w:t>Гипотеза исследования: формирование информационной грамотности младшего школьника в учебной деятельности предполагает:</w:t>
      </w:r>
    </w:p>
    <w:p w:rsidR="00D07B59" w:rsidRPr="001E56E4" w:rsidRDefault="00D07B59" w:rsidP="001E56E4">
      <w:pPr>
        <w:pStyle w:val="a3"/>
        <w:shd w:val="clear" w:color="auto" w:fill="FFFFFF"/>
        <w:spacing w:before="0" w:beforeAutospacing="0" w:after="312" w:afterAutospacing="0" w:line="360" w:lineRule="auto"/>
        <w:rPr>
          <w:color w:val="000000" w:themeColor="text1"/>
          <w:sz w:val="28"/>
          <w:szCs w:val="28"/>
        </w:rPr>
      </w:pPr>
      <w:r w:rsidRPr="001E56E4">
        <w:rPr>
          <w:color w:val="000000" w:themeColor="text1"/>
          <w:sz w:val="28"/>
          <w:szCs w:val="28"/>
        </w:rPr>
        <w:t>-создание информационно-образовательной среды, способствующей активизации субъектной позиции младшего школьника и обеспечивающей познание окружающего мира через единство школьных предметов;</w:t>
      </w:r>
    </w:p>
    <w:p w:rsidR="00D07B59" w:rsidRPr="001E56E4" w:rsidRDefault="00D07B59" w:rsidP="001E56E4">
      <w:pPr>
        <w:pStyle w:val="a3"/>
        <w:shd w:val="clear" w:color="auto" w:fill="FFFFFF"/>
        <w:spacing w:before="0" w:beforeAutospacing="0" w:after="312" w:afterAutospacing="0" w:line="360" w:lineRule="auto"/>
        <w:rPr>
          <w:color w:val="000000" w:themeColor="text1"/>
          <w:sz w:val="28"/>
          <w:szCs w:val="28"/>
        </w:rPr>
      </w:pPr>
      <w:r w:rsidRPr="001E56E4">
        <w:rPr>
          <w:color w:val="000000" w:themeColor="text1"/>
          <w:sz w:val="28"/>
          <w:szCs w:val="28"/>
        </w:rPr>
        <w:t xml:space="preserve">-внедрение пропедевтического курса информатики, реализующего системообразующий принцип </w:t>
      </w:r>
      <w:proofErr w:type="spellStart"/>
      <w:r w:rsidRPr="001E56E4">
        <w:rPr>
          <w:color w:val="000000" w:themeColor="text1"/>
          <w:sz w:val="28"/>
          <w:szCs w:val="28"/>
        </w:rPr>
        <w:t>межпредметных</w:t>
      </w:r>
      <w:proofErr w:type="spellEnd"/>
      <w:r w:rsidRPr="001E56E4">
        <w:rPr>
          <w:color w:val="000000" w:themeColor="text1"/>
          <w:sz w:val="28"/>
          <w:szCs w:val="28"/>
        </w:rPr>
        <w:t xml:space="preserve"> связей как в теоретической, так и в практической его составляющих.</w:t>
      </w:r>
      <w:bookmarkStart w:id="0" w:name="_GoBack"/>
      <w:bookmarkEnd w:id="0"/>
    </w:p>
    <w:p w:rsidR="00D07B59" w:rsidRPr="001E56E4" w:rsidRDefault="00D07B59" w:rsidP="001E56E4">
      <w:pPr>
        <w:pStyle w:val="a3"/>
        <w:shd w:val="clear" w:color="auto" w:fill="FFFFFF"/>
        <w:spacing w:before="0" w:beforeAutospacing="0" w:after="0" w:afterAutospacing="0" w:line="360" w:lineRule="auto"/>
        <w:rPr>
          <w:color w:val="333333"/>
          <w:sz w:val="28"/>
          <w:szCs w:val="28"/>
        </w:rPr>
      </w:pPr>
      <w:r w:rsidRPr="001E56E4">
        <w:rPr>
          <w:color w:val="333333"/>
          <w:sz w:val="28"/>
          <w:szCs w:val="28"/>
        </w:rPr>
        <w:t xml:space="preserve">Задачи исследования: </w:t>
      </w:r>
    </w:p>
    <w:p w:rsidR="00D07B59" w:rsidRPr="001E56E4" w:rsidRDefault="00D07B59" w:rsidP="001E56E4">
      <w:pPr>
        <w:pStyle w:val="a3"/>
        <w:shd w:val="clear" w:color="auto" w:fill="FFFFFF"/>
        <w:spacing w:before="0" w:beforeAutospacing="0" w:after="0" w:afterAutospacing="0" w:line="360" w:lineRule="auto"/>
        <w:rPr>
          <w:color w:val="333333"/>
          <w:sz w:val="28"/>
          <w:szCs w:val="28"/>
        </w:rPr>
      </w:pPr>
      <w:r w:rsidRPr="001E56E4">
        <w:rPr>
          <w:color w:val="333333"/>
          <w:sz w:val="28"/>
          <w:szCs w:val="28"/>
        </w:rPr>
        <w:t>-</w:t>
      </w:r>
      <w:r w:rsidR="000108B5" w:rsidRPr="001E56E4">
        <w:rPr>
          <w:color w:val="333333"/>
          <w:sz w:val="28"/>
          <w:szCs w:val="28"/>
        </w:rPr>
        <w:t xml:space="preserve"> </w:t>
      </w:r>
      <w:r w:rsidRPr="001E56E4">
        <w:rPr>
          <w:color w:val="333333"/>
          <w:sz w:val="28"/>
          <w:szCs w:val="28"/>
        </w:rPr>
        <w:t>раскр</w:t>
      </w:r>
      <w:r w:rsidR="00850A8F" w:rsidRPr="001E56E4">
        <w:rPr>
          <w:color w:val="333333"/>
          <w:sz w:val="28"/>
          <w:szCs w:val="28"/>
        </w:rPr>
        <w:t>ы</w:t>
      </w:r>
      <w:r w:rsidRPr="001E56E4">
        <w:rPr>
          <w:color w:val="333333"/>
          <w:sz w:val="28"/>
          <w:szCs w:val="28"/>
        </w:rPr>
        <w:t xml:space="preserve">ть сущность понятия «информационная грамотность младшего школьника», уровни ее </w:t>
      </w:r>
      <w:proofErr w:type="spellStart"/>
      <w:r w:rsidRPr="001E56E4">
        <w:rPr>
          <w:color w:val="333333"/>
          <w:sz w:val="28"/>
          <w:szCs w:val="28"/>
        </w:rPr>
        <w:t>сформированности</w:t>
      </w:r>
      <w:proofErr w:type="spellEnd"/>
      <w:r w:rsidRPr="001E56E4">
        <w:rPr>
          <w:color w:val="333333"/>
          <w:sz w:val="28"/>
          <w:szCs w:val="28"/>
        </w:rPr>
        <w:t xml:space="preserve"> в контексте формирования информационной культуры личности; </w:t>
      </w:r>
    </w:p>
    <w:p w:rsidR="00D07B59" w:rsidRPr="001E56E4" w:rsidRDefault="00D07B59" w:rsidP="001E56E4">
      <w:pPr>
        <w:pStyle w:val="a3"/>
        <w:shd w:val="clear" w:color="auto" w:fill="FFFFFF"/>
        <w:spacing w:before="0" w:beforeAutospacing="0" w:after="0" w:afterAutospacing="0" w:line="360" w:lineRule="auto"/>
        <w:jc w:val="both"/>
        <w:rPr>
          <w:color w:val="000000"/>
          <w:sz w:val="28"/>
          <w:szCs w:val="28"/>
        </w:rPr>
      </w:pPr>
      <w:r w:rsidRPr="001E56E4">
        <w:rPr>
          <w:color w:val="333333"/>
          <w:sz w:val="28"/>
          <w:szCs w:val="28"/>
        </w:rPr>
        <w:t>-</w:t>
      </w:r>
      <w:r w:rsidR="000108B5" w:rsidRPr="001E56E4">
        <w:rPr>
          <w:color w:val="333333"/>
          <w:sz w:val="28"/>
          <w:szCs w:val="28"/>
        </w:rPr>
        <w:t xml:space="preserve"> </w:t>
      </w:r>
      <w:proofErr w:type="gramStart"/>
      <w:r w:rsidRPr="001E56E4">
        <w:rPr>
          <w:color w:val="333333"/>
          <w:sz w:val="28"/>
          <w:szCs w:val="28"/>
        </w:rPr>
        <w:t xml:space="preserve">показать  </w:t>
      </w:r>
      <w:r w:rsidRPr="001E56E4">
        <w:rPr>
          <w:bCs/>
          <w:color w:val="000000"/>
          <w:sz w:val="28"/>
          <w:szCs w:val="28"/>
        </w:rPr>
        <w:t>применение</w:t>
      </w:r>
      <w:proofErr w:type="gramEnd"/>
      <w:r w:rsidRPr="001E56E4">
        <w:rPr>
          <w:bCs/>
          <w:color w:val="000000"/>
          <w:sz w:val="28"/>
          <w:szCs w:val="28"/>
        </w:rPr>
        <w:t xml:space="preserve">  диаграмм в курсе начальной школы</w:t>
      </w:r>
    </w:p>
    <w:p w:rsidR="00D07B59" w:rsidRPr="001E56E4" w:rsidRDefault="00D07B59" w:rsidP="001E56E4">
      <w:pPr>
        <w:pStyle w:val="a3"/>
        <w:shd w:val="clear" w:color="auto" w:fill="FFFFFF"/>
        <w:spacing w:before="0" w:beforeAutospacing="0" w:after="0" w:afterAutospacing="0" w:line="360" w:lineRule="auto"/>
        <w:rPr>
          <w:color w:val="333333"/>
          <w:sz w:val="28"/>
          <w:szCs w:val="28"/>
        </w:rPr>
      </w:pPr>
      <w:r w:rsidRPr="001E56E4">
        <w:rPr>
          <w:color w:val="333333"/>
          <w:sz w:val="28"/>
          <w:szCs w:val="28"/>
        </w:rPr>
        <w:t>-</w:t>
      </w:r>
      <w:r w:rsidR="00C230F2" w:rsidRPr="001E56E4">
        <w:rPr>
          <w:color w:val="333333"/>
          <w:sz w:val="28"/>
          <w:szCs w:val="28"/>
        </w:rPr>
        <w:t xml:space="preserve"> </w:t>
      </w:r>
      <w:r w:rsidRPr="001E56E4">
        <w:rPr>
          <w:color w:val="333333"/>
          <w:sz w:val="28"/>
          <w:szCs w:val="28"/>
        </w:rPr>
        <w:t>организовать опытно-экспериментальную работу по выявлению эффективности педагогических условий формирования информационной грамотности младшего школьника.</w:t>
      </w:r>
    </w:p>
    <w:p w:rsidR="00B45337" w:rsidRPr="001E56E4" w:rsidRDefault="00322293" w:rsidP="001E56E4">
      <w:pPr>
        <w:pStyle w:val="a3"/>
        <w:shd w:val="clear" w:color="auto" w:fill="FFFFFF"/>
        <w:spacing w:before="0" w:beforeAutospacing="0" w:after="312" w:afterAutospacing="0" w:line="360" w:lineRule="auto"/>
        <w:jc w:val="both"/>
        <w:rPr>
          <w:color w:val="000000"/>
          <w:sz w:val="28"/>
          <w:szCs w:val="28"/>
          <w:shd w:val="clear" w:color="auto" w:fill="FFFFFF"/>
        </w:rPr>
      </w:pPr>
      <w:r w:rsidRPr="001E56E4">
        <w:rPr>
          <w:color w:val="000000"/>
          <w:sz w:val="28"/>
          <w:szCs w:val="28"/>
          <w:shd w:val="clear" w:color="auto" w:fill="FFFFFF"/>
        </w:rPr>
        <w:t> Методы: анализ литературы, обобщение, практические задания, изучение продуктов деятельности младших школьников</w:t>
      </w:r>
    </w:p>
    <w:p w:rsidR="00A11DB5" w:rsidRPr="001E56E4" w:rsidRDefault="00A11DB5" w:rsidP="001E56E4">
      <w:pPr>
        <w:pStyle w:val="a3"/>
        <w:shd w:val="clear" w:color="auto" w:fill="FFFFFF"/>
        <w:spacing w:before="0" w:beforeAutospacing="0" w:after="312" w:afterAutospacing="0" w:line="360" w:lineRule="auto"/>
        <w:jc w:val="both"/>
        <w:rPr>
          <w:color w:val="333333"/>
          <w:sz w:val="28"/>
          <w:szCs w:val="28"/>
          <w:shd w:val="clear" w:color="auto" w:fill="FFFFFF"/>
        </w:rPr>
      </w:pPr>
      <w:r w:rsidRPr="001E56E4">
        <w:rPr>
          <w:color w:val="000000"/>
          <w:sz w:val="28"/>
          <w:szCs w:val="28"/>
          <w:shd w:val="clear" w:color="auto" w:fill="FFFFFF"/>
        </w:rPr>
        <w:t xml:space="preserve">Апробация результатов исследования. Результаты </w:t>
      </w:r>
      <w:r w:rsidRPr="001E56E4">
        <w:rPr>
          <w:sz w:val="28"/>
          <w:szCs w:val="28"/>
        </w:rPr>
        <w:t>опытно-экспериментальн</w:t>
      </w:r>
      <w:r w:rsidR="001F2C25" w:rsidRPr="001E56E4">
        <w:rPr>
          <w:sz w:val="28"/>
          <w:szCs w:val="28"/>
        </w:rPr>
        <w:t xml:space="preserve">ой практики внедрены в </w:t>
      </w:r>
      <w:proofErr w:type="gramStart"/>
      <w:r w:rsidR="001F2C25" w:rsidRPr="001E56E4">
        <w:rPr>
          <w:sz w:val="28"/>
          <w:szCs w:val="28"/>
        </w:rPr>
        <w:t xml:space="preserve">МБОУ </w:t>
      </w:r>
      <w:r w:rsidRPr="001E56E4">
        <w:rPr>
          <w:sz w:val="28"/>
          <w:szCs w:val="28"/>
        </w:rPr>
        <w:t>.</w:t>
      </w:r>
      <w:proofErr w:type="gramEnd"/>
      <w:r w:rsidRPr="001E56E4">
        <w:rPr>
          <w:sz w:val="28"/>
          <w:szCs w:val="28"/>
        </w:rPr>
        <w:t xml:space="preserve"> Результаты научно-исследовательской </w:t>
      </w:r>
      <w:proofErr w:type="gramStart"/>
      <w:r w:rsidRPr="001E56E4">
        <w:rPr>
          <w:sz w:val="28"/>
          <w:szCs w:val="28"/>
        </w:rPr>
        <w:t>работы  были</w:t>
      </w:r>
      <w:proofErr w:type="gramEnd"/>
      <w:r w:rsidRPr="001E56E4">
        <w:rPr>
          <w:sz w:val="28"/>
          <w:szCs w:val="28"/>
        </w:rPr>
        <w:t xml:space="preserve"> включены в отчёт о прохождении научно-исследовательской практики.</w:t>
      </w:r>
    </w:p>
    <w:p w:rsidR="00322293" w:rsidRPr="001E56E4" w:rsidRDefault="00322293" w:rsidP="001E56E4">
      <w:pPr>
        <w:spacing w:line="360" w:lineRule="auto"/>
        <w:rPr>
          <w:rFonts w:ascii="Times New Roman" w:hAnsi="Times New Roman" w:cs="Times New Roman"/>
          <w:sz w:val="28"/>
          <w:szCs w:val="28"/>
        </w:rPr>
      </w:pPr>
      <w:r w:rsidRPr="001E56E4">
        <w:rPr>
          <w:rFonts w:ascii="Times New Roman" w:hAnsi="Times New Roman" w:cs="Times New Roman"/>
          <w:sz w:val="28"/>
          <w:szCs w:val="28"/>
        </w:rPr>
        <w:t>Теоретические аспекты работы с диаграммами как средство формирования основ информационной грамотности.</w:t>
      </w:r>
    </w:p>
    <w:p w:rsidR="00975EAE" w:rsidRPr="001E56E4" w:rsidRDefault="00975EAE" w:rsidP="001E56E4">
      <w:pPr>
        <w:pStyle w:val="c16"/>
        <w:shd w:val="clear" w:color="auto" w:fill="FFFFFF"/>
        <w:spacing w:before="0" w:beforeAutospacing="0" w:after="0" w:afterAutospacing="0" w:line="360" w:lineRule="auto"/>
        <w:ind w:left="1215"/>
        <w:jc w:val="center"/>
        <w:rPr>
          <w:color w:val="000000"/>
          <w:sz w:val="28"/>
          <w:szCs w:val="28"/>
        </w:rPr>
      </w:pPr>
      <w:r w:rsidRPr="001E56E4">
        <w:rPr>
          <w:rStyle w:val="c2"/>
          <w:color w:val="000000"/>
          <w:sz w:val="28"/>
          <w:szCs w:val="28"/>
        </w:rPr>
        <w:lastRenderedPageBreak/>
        <w:t>«Педагогика должна ориентироваться не на вчерашний,</w:t>
      </w:r>
    </w:p>
    <w:p w:rsidR="00975EAE" w:rsidRPr="001E56E4" w:rsidRDefault="00975EAE" w:rsidP="001E56E4">
      <w:pPr>
        <w:pStyle w:val="c12"/>
        <w:shd w:val="clear" w:color="auto" w:fill="FFFFFF"/>
        <w:spacing w:before="0" w:beforeAutospacing="0" w:after="0" w:afterAutospacing="0" w:line="360" w:lineRule="auto"/>
        <w:ind w:left="1215"/>
        <w:jc w:val="right"/>
        <w:rPr>
          <w:color w:val="000000"/>
          <w:sz w:val="28"/>
          <w:szCs w:val="28"/>
        </w:rPr>
      </w:pPr>
      <w:r w:rsidRPr="001E56E4">
        <w:rPr>
          <w:rStyle w:val="c2"/>
          <w:color w:val="000000"/>
          <w:sz w:val="28"/>
          <w:szCs w:val="28"/>
        </w:rPr>
        <w:t>                                           а на завтрашний день детского развития.</w:t>
      </w:r>
    </w:p>
    <w:p w:rsidR="00975EAE" w:rsidRPr="001E56E4" w:rsidRDefault="00975EAE" w:rsidP="001E56E4">
      <w:pPr>
        <w:pStyle w:val="c13"/>
        <w:shd w:val="clear" w:color="auto" w:fill="FFFFFF"/>
        <w:spacing w:before="0" w:beforeAutospacing="0" w:after="0" w:afterAutospacing="0" w:line="360" w:lineRule="auto"/>
        <w:ind w:left="1215"/>
        <w:jc w:val="right"/>
        <w:rPr>
          <w:color w:val="000000"/>
          <w:sz w:val="28"/>
          <w:szCs w:val="28"/>
        </w:rPr>
      </w:pPr>
      <w:r w:rsidRPr="001E56E4">
        <w:rPr>
          <w:rStyle w:val="c2"/>
          <w:color w:val="000000"/>
          <w:sz w:val="28"/>
          <w:szCs w:val="28"/>
        </w:rPr>
        <w:t>Только тогда она сумеет в процессе обучения обучать ребенка».</w:t>
      </w:r>
    </w:p>
    <w:p w:rsidR="00975EAE" w:rsidRPr="001E56E4" w:rsidRDefault="00975EAE" w:rsidP="001E56E4">
      <w:pPr>
        <w:pStyle w:val="c19"/>
        <w:shd w:val="clear" w:color="auto" w:fill="FFFFFF"/>
        <w:spacing w:before="0" w:beforeAutospacing="0" w:after="0" w:afterAutospacing="0" w:line="360" w:lineRule="auto"/>
        <w:ind w:left="1215"/>
        <w:rPr>
          <w:color w:val="000000"/>
          <w:sz w:val="28"/>
          <w:szCs w:val="28"/>
        </w:rPr>
      </w:pPr>
      <w:r w:rsidRPr="001E56E4">
        <w:rPr>
          <w:rStyle w:val="c2"/>
          <w:color w:val="000000"/>
          <w:sz w:val="28"/>
          <w:szCs w:val="28"/>
        </w:rPr>
        <w:t>                                                 </w:t>
      </w:r>
      <w:r w:rsidR="001F2C25" w:rsidRPr="001E56E4">
        <w:rPr>
          <w:rStyle w:val="c2"/>
          <w:color w:val="000000"/>
          <w:sz w:val="28"/>
          <w:szCs w:val="28"/>
        </w:rPr>
        <w:t xml:space="preserve">                  </w:t>
      </w:r>
      <w:r w:rsidRPr="001E56E4">
        <w:rPr>
          <w:rStyle w:val="c2"/>
          <w:color w:val="000000"/>
          <w:sz w:val="28"/>
          <w:szCs w:val="28"/>
        </w:rPr>
        <w:t xml:space="preserve">    Л. С. Выготский</w:t>
      </w:r>
    </w:p>
    <w:p w:rsidR="00975EAE" w:rsidRPr="001E56E4" w:rsidRDefault="00975EAE"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22293" w:rsidRPr="001E56E4" w:rsidRDefault="00322293" w:rsidP="001E56E4">
      <w:pPr>
        <w:pStyle w:val="a9"/>
        <w:numPr>
          <w:ilvl w:val="1"/>
          <w:numId w:val="2"/>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hAnsi="Times New Roman" w:cs="Times New Roman"/>
          <w:sz w:val="28"/>
          <w:szCs w:val="28"/>
        </w:rPr>
        <w:t>Сущность понятия «информационная грамотность учащихся».</w:t>
      </w:r>
    </w:p>
    <w:p w:rsidR="00B45337" w:rsidRPr="001E56E4" w:rsidRDefault="00B45337" w:rsidP="001E56E4">
      <w:pPr>
        <w:shd w:val="clear" w:color="auto" w:fill="FFFFFF"/>
        <w:spacing w:after="0" w:line="360" w:lineRule="auto"/>
        <w:jc w:val="both"/>
        <w:rPr>
          <w:rFonts w:ascii="Times New Roman" w:eastAsia="Times New Roman" w:hAnsi="Times New Roman" w:cs="Times New Roman"/>
          <w:color w:val="0D0D0D" w:themeColor="text1" w:themeTint="F2"/>
          <w:sz w:val="28"/>
          <w:szCs w:val="28"/>
          <w:lang w:eastAsia="ru-RU"/>
        </w:rPr>
      </w:pPr>
      <w:r w:rsidRPr="001E56E4">
        <w:rPr>
          <w:rFonts w:ascii="Times New Roman" w:eastAsia="Times New Roman" w:hAnsi="Times New Roman" w:cs="Times New Roman"/>
          <w:color w:val="000000"/>
          <w:sz w:val="28"/>
          <w:szCs w:val="28"/>
          <w:lang w:eastAsia="ru-RU"/>
        </w:rPr>
        <w:t xml:space="preserve">Под термином " информационная   грамотность " будем понимать набор умений и навыков школьника, позволяющий ему находить информацию, критически ее оценивать, выбирать нужную информацию, использовать ее, </w:t>
      </w:r>
      <w:r w:rsidRPr="001E56E4">
        <w:rPr>
          <w:rFonts w:ascii="Times New Roman" w:eastAsia="Times New Roman" w:hAnsi="Times New Roman" w:cs="Times New Roman"/>
          <w:color w:val="0D0D0D" w:themeColor="text1" w:themeTint="F2"/>
          <w:sz w:val="28"/>
          <w:szCs w:val="28"/>
          <w:lang w:eastAsia="ru-RU"/>
        </w:rPr>
        <w:t>создавать новую информацию и обмениваться информацией.</w:t>
      </w:r>
    </w:p>
    <w:p w:rsidR="00396942" w:rsidRPr="001E56E4" w:rsidRDefault="00396942" w:rsidP="001E56E4">
      <w:pPr>
        <w:pStyle w:val="a3"/>
        <w:spacing w:before="0" w:beforeAutospacing="0" w:after="0" w:afterAutospacing="0" w:line="360" w:lineRule="auto"/>
        <w:ind w:firstLine="300"/>
        <w:jc w:val="both"/>
        <w:rPr>
          <w:color w:val="0D0D0D" w:themeColor="text1" w:themeTint="F2"/>
          <w:sz w:val="28"/>
          <w:szCs w:val="28"/>
        </w:rPr>
      </w:pPr>
      <w:r w:rsidRPr="001E56E4">
        <w:rPr>
          <w:color w:val="0D0D0D" w:themeColor="text1" w:themeTint="F2"/>
          <w:sz w:val="28"/>
          <w:szCs w:val="28"/>
        </w:rPr>
        <w:t xml:space="preserve">Краткая формулировка этого понятия может выглядеть таким образом: информационная </w:t>
      </w:r>
      <w:r w:rsidR="006C6131" w:rsidRPr="001E56E4">
        <w:rPr>
          <w:color w:val="0D0D0D" w:themeColor="text1" w:themeTint="F2"/>
          <w:sz w:val="28"/>
          <w:szCs w:val="28"/>
        </w:rPr>
        <w:t>грамотность</w:t>
      </w:r>
      <w:r w:rsidRPr="001E56E4">
        <w:rPr>
          <w:color w:val="0D0D0D" w:themeColor="text1" w:themeTint="F2"/>
          <w:sz w:val="28"/>
          <w:szCs w:val="28"/>
        </w:rPr>
        <w:t xml:space="preserve"> личности - это умение человека ориентироваться в мире информации, находить нужную информацию и творчески ее перерабатывать. Традиционно информационную </w:t>
      </w:r>
      <w:r w:rsidR="002C0207" w:rsidRPr="001E56E4">
        <w:rPr>
          <w:color w:val="0D0D0D" w:themeColor="text1" w:themeTint="F2"/>
          <w:sz w:val="28"/>
          <w:szCs w:val="28"/>
        </w:rPr>
        <w:t>грамотность</w:t>
      </w:r>
      <w:r w:rsidRPr="001E56E4">
        <w:rPr>
          <w:color w:val="0D0D0D" w:themeColor="text1" w:themeTint="F2"/>
          <w:sz w:val="28"/>
          <w:szCs w:val="28"/>
        </w:rPr>
        <w:t xml:space="preserve"> связывают либо с обучением информатике и овладением компьютерными навыками, либо с библиотечно-библиографической грамотностью и культурой чтения. Данные понятия (библиотечно-библиографическая грамотность, культура чтения, компьютерная грамотность) являются основными составляющими информационной </w:t>
      </w:r>
      <w:r w:rsidR="006C6131" w:rsidRPr="001E56E4">
        <w:rPr>
          <w:color w:val="0D0D0D" w:themeColor="text1" w:themeTint="F2"/>
          <w:sz w:val="28"/>
          <w:szCs w:val="28"/>
        </w:rPr>
        <w:t>грамотности</w:t>
      </w:r>
      <w:r w:rsidRPr="001E56E4">
        <w:rPr>
          <w:color w:val="0D0D0D" w:themeColor="text1" w:themeTint="F2"/>
          <w:sz w:val="28"/>
          <w:szCs w:val="28"/>
        </w:rPr>
        <w:t xml:space="preserve"> личности.</w:t>
      </w:r>
    </w:p>
    <w:p w:rsidR="00396942" w:rsidRPr="001E56E4" w:rsidRDefault="00396942" w:rsidP="001E56E4">
      <w:pPr>
        <w:pStyle w:val="a3"/>
        <w:spacing w:before="0" w:beforeAutospacing="0" w:after="0" w:afterAutospacing="0" w:line="360" w:lineRule="auto"/>
        <w:ind w:firstLine="300"/>
        <w:jc w:val="both"/>
        <w:rPr>
          <w:color w:val="0D0D0D" w:themeColor="text1" w:themeTint="F2"/>
          <w:sz w:val="28"/>
          <w:szCs w:val="28"/>
        </w:rPr>
      </w:pPr>
      <w:r w:rsidRPr="001E56E4">
        <w:rPr>
          <w:color w:val="0D0D0D" w:themeColor="text1" w:themeTint="F2"/>
          <w:sz w:val="28"/>
          <w:szCs w:val="28"/>
        </w:rPr>
        <w:t>Хотя в настоящее время необходимость внедрения новых информационных технологий в учебный процесс не вызывает сомнений, прогнозирование будущих результатов такого внедрения вызывает удивление своими восторженными, а порой и невежественными оценками. Идет подмена или смешение понятий “информация” и “знания”.</w:t>
      </w:r>
    </w:p>
    <w:p w:rsidR="00396942" w:rsidRPr="001E56E4" w:rsidRDefault="00396942" w:rsidP="001E56E4">
      <w:pPr>
        <w:pStyle w:val="a3"/>
        <w:spacing w:before="0" w:beforeAutospacing="0" w:after="0" w:afterAutospacing="0" w:line="360" w:lineRule="auto"/>
        <w:ind w:firstLine="300"/>
        <w:jc w:val="both"/>
        <w:rPr>
          <w:color w:val="0D0D0D" w:themeColor="text1" w:themeTint="F2"/>
          <w:sz w:val="28"/>
          <w:szCs w:val="28"/>
        </w:rPr>
      </w:pPr>
      <w:r w:rsidRPr="001E56E4">
        <w:rPr>
          <w:color w:val="0D0D0D" w:themeColor="text1" w:themeTint="F2"/>
          <w:sz w:val="28"/>
          <w:szCs w:val="28"/>
        </w:rPr>
        <w:t xml:space="preserve">Возможность активного использования информационного ресурса в качестве общественного продукта и обеспечение доступа к информации, без каких-либо существенных ограничений часто преподносится как усвоение самой информации. Но передача информации, вообще говоря, не тождественна знаниям, “…важно подчеркнуть, что информация как превращенная форма знания не совпадает с самим знанием. Информация существует как хранящиеся </w:t>
      </w:r>
      <w:r w:rsidRPr="001E56E4">
        <w:rPr>
          <w:color w:val="0D0D0D" w:themeColor="text1" w:themeTint="F2"/>
          <w:sz w:val="28"/>
          <w:szCs w:val="28"/>
        </w:rPr>
        <w:lastRenderedPageBreak/>
        <w:t>и передаваемые в обществе тексты (в обобщающем понимании этого слова), а знания существуют как личное достояние знающих</w:t>
      </w:r>
      <w:proofErr w:type="gramStart"/>
      <w:r w:rsidRPr="001E56E4">
        <w:rPr>
          <w:color w:val="0D0D0D" w:themeColor="text1" w:themeTint="F2"/>
          <w:sz w:val="28"/>
          <w:szCs w:val="28"/>
        </w:rPr>
        <w:t>…”(</w:t>
      </w:r>
      <w:proofErr w:type="spellStart"/>
      <w:proofErr w:type="gramEnd"/>
      <w:r w:rsidRPr="001E56E4">
        <w:rPr>
          <w:color w:val="0D0D0D" w:themeColor="text1" w:themeTint="F2"/>
          <w:sz w:val="28"/>
          <w:szCs w:val="28"/>
        </w:rPr>
        <w:t>Шрейдер</w:t>
      </w:r>
      <w:proofErr w:type="spellEnd"/>
      <w:r w:rsidRPr="001E56E4">
        <w:rPr>
          <w:color w:val="0D0D0D" w:themeColor="text1" w:themeTint="F2"/>
          <w:sz w:val="28"/>
          <w:szCs w:val="28"/>
        </w:rPr>
        <w:t xml:space="preserve"> Ю.А.). Из этого следует, что информация – фактор общественно-социальный, а знание – личностный. Таким образом “…задача обучения состоит в том, чтобы информацию превратить “ в личное достояние” обучаемых, т.е. знание” (Мозолин В.П.).</w:t>
      </w:r>
    </w:p>
    <w:p w:rsidR="00396942" w:rsidRPr="001E56E4" w:rsidRDefault="00396942" w:rsidP="001E56E4">
      <w:pPr>
        <w:pStyle w:val="a3"/>
        <w:spacing w:before="0" w:beforeAutospacing="0" w:after="0" w:afterAutospacing="0" w:line="360" w:lineRule="auto"/>
        <w:ind w:firstLine="300"/>
        <w:jc w:val="both"/>
        <w:rPr>
          <w:color w:val="0D0D0D" w:themeColor="text1" w:themeTint="F2"/>
          <w:sz w:val="28"/>
          <w:szCs w:val="28"/>
        </w:rPr>
      </w:pPr>
      <w:r w:rsidRPr="001E56E4">
        <w:rPr>
          <w:color w:val="0D0D0D" w:themeColor="text1" w:themeTint="F2"/>
          <w:sz w:val="28"/>
          <w:szCs w:val="28"/>
        </w:rPr>
        <w:t xml:space="preserve">Обучаемый при помощи средств телекоммуникации должен самостоятельно интерпретировать полученную им информацию, и для ее адекватного восприятия необходима информационная </w:t>
      </w:r>
      <w:r w:rsidR="00EC3DE8" w:rsidRPr="001E56E4">
        <w:rPr>
          <w:color w:val="0D0D0D" w:themeColor="text1" w:themeTint="F2"/>
          <w:sz w:val="28"/>
          <w:szCs w:val="28"/>
        </w:rPr>
        <w:t>грамотность</w:t>
      </w:r>
      <w:r w:rsidRPr="001E56E4">
        <w:rPr>
          <w:color w:val="0D0D0D" w:themeColor="text1" w:themeTint="F2"/>
          <w:sz w:val="28"/>
          <w:szCs w:val="28"/>
        </w:rPr>
        <w:t xml:space="preserve">, как фактор общечеловеческой культуры. Наиболее полное воспитание и становление информационной </w:t>
      </w:r>
      <w:r w:rsidR="00016A15" w:rsidRPr="001E56E4">
        <w:rPr>
          <w:color w:val="0D0D0D" w:themeColor="text1" w:themeTint="F2"/>
          <w:sz w:val="28"/>
          <w:szCs w:val="28"/>
        </w:rPr>
        <w:t>грамотности</w:t>
      </w:r>
      <w:r w:rsidRPr="001E56E4">
        <w:rPr>
          <w:color w:val="0D0D0D" w:themeColor="text1" w:themeTint="F2"/>
          <w:sz w:val="28"/>
          <w:szCs w:val="28"/>
        </w:rPr>
        <w:t xml:space="preserve"> возможно в условиях информационной среды, внутри которой возможно с большей полнотой раскрыть содержание передаваемой учебной информации по другим дисциплинам. Формировать информационную среду информатики необходимо и до начала систематического обучения информатике и в процессе обучения.</w:t>
      </w:r>
    </w:p>
    <w:p w:rsidR="00E22429" w:rsidRPr="001E56E4" w:rsidRDefault="00322293"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bCs/>
          <w:color w:val="000000"/>
          <w:sz w:val="28"/>
          <w:szCs w:val="28"/>
          <w:lang w:eastAsia="ru-RU"/>
        </w:rPr>
        <w:t xml:space="preserve">Быть информационно </w:t>
      </w:r>
      <w:proofErr w:type="gramStart"/>
      <w:r w:rsidRPr="001E56E4">
        <w:rPr>
          <w:rFonts w:ascii="Times New Roman" w:eastAsia="Times New Roman" w:hAnsi="Times New Roman" w:cs="Times New Roman"/>
          <w:bCs/>
          <w:color w:val="000000"/>
          <w:sz w:val="28"/>
          <w:szCs w:val="28"/>
          <w:lang w:eastAsia="ru-RU"/>
        </w:rPr>
        <w:t>грамотным  -</w:t>
      </w:r>
      <w:proofErr w:type="gramEnd"/>
      <w:r w:rsidRPr="001E56E4">
        <w:rPr>
          <w:rFonts w:ascii="Times New Roman" w:eastAsia="Times New Roman" w:hAnsi="Times New Roman" w:cs="Times New Roman"/>
          <w:bCs/>
          <w:color w:val="000000"/>
          <w:sz w:val="28"/>
          <w:szCs w:val="28"/>
          <w:lang w:eastAsia="ru-RU"/>
        </w:rPr>
        <w:t xml:space="preserve"> это:</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w:t>
      </w:r>
      <w:r w:rsidR="00B45337" w:rsidRPr="001E56E4">
        <w:rPr>
          <w:rFonts w:ascii="Times New Roman" w:eastAsia="Times New Roman" w:hAnsi="Times New Roman" w:cs="Times New Roman"/>
          <w:color w:val="000000"/>
          <w:sz w:val="28"/>
          <w:szCs w:val="28"/>
          <w:lang w:eastAsia="ru-RU"/>
        </w:rPr>
        <w:t>умение определять возможные источники информации и стратегию ее поиска;</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w:t>
      </w:r>
      <w:r w:rsidR="00B45337" w:rsidRPr="001E56E4">
        <w:rPr>
          <w:rFonts w:ascii="Times New Roman" w:eastAsia="Times New Roman" w:hAnsi="Times New Roman" w:cs="Times New Roman"/>
          <w:color w:val="000000"/>
          <w:sz w:val="28"/>
          <w:szCs w:val="28"/>
          <w:lang w:eastAsia="ru-RU"/>
        </w:rPr>
        <w:t>умение анализировать полученную информацию, используя различного рода схемы, таблицы, диаграммы и т.д. для фиксации результатов;</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w:t>
      </w:r>
      <w:r w:rsidR="00B45337" w:rsidRPr="001E56E4">
        <w:rPr>
          <w:rFonts w:ascii="Times New Roman" w:eastAsia="Times New Roman" w:hAnsi="Times New Roman" w:cs="Times New Roman"/>
          <w:color w:val="000000"/>
          <w:sz w:val="28"/>
          <w:szCs w:val="28"/>
          <w:lang w:eastAsia="ru-RU"/>
        </w:rPr>
        <w:t>умение оценивать информацию с точки зрения ее достоверности, точности, достаточности для решения проблемы (задачи);</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w:t>
      </w:r>
      <w:r w:rsidR="00B45337" w:rsidRPr="001E56E4">
        <w:rPr>
          <w:rFonts w:ascii="Times New Roman" w:eastAsia="Times New Roman" w:hAnsi="Times New Roman" w:cs="Times New Roman"/>
          <w:color w:val="000000"/>
          <w:sz w:val="28"/>
          <w:szCs w:val="28"/>
          <w:lang w:eastAsia="ru-RU"/>
        </w:rPr>
        <w:t>умение ощущать потребность в дополнительной информации, получать ее, если это возможно;</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w:t>
      </w:r>
      <w:r w:rsidR="00B45337" w:rsidRPr="001E56E4">
        <w:rPr>
          <w:rFonts w:ascii="Times New Roman" w:eastAsia="Times New Roman" w:hAnsi="Times New Roman" w:cs="Times New Roman"/>
          <w:color w:val="000000"/>
          <w:sz w:val="28"/>
          <w:szCs w:val="28"/>
          <w:lang w:eastAsia="ru-RU"/>
        </w:rPr>
        <w:t>умение использовать результаты процессов поиска, получения, анализа и оценки информации для принятия решений;</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w:t>
      </w:r>
      <w:r w:rsidR="00B45337" w:rsidRPr="001E56E4">
        <w:rPr>
          <w:rFonts w:ascii="Times New Roman" w:eastAsia="Times New Roman" w:hAnsi="Times New Roman" w:cs="Times New Roman"/>
          <w:color w:val="000000"/>
          <w:sz w:val="28"/>
          <w:szCs w:val="28"/>
          <w:lang w:eastAsia="ru-RU"/>
        </w:rPr>
        <w:t>умение создавать новые (для данного случая) информационные модели объектов и процессов, в том числе с использованием схем, таблиц и т.д.;</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w:t>
      </w:r>
      <w:r w:rsidR="00B45337" w:rsidRPr="001E56E4">
        <w:rPr>
          <w:rFonts w:ascii="Times New Roman" w:eastAsia="Times New Roman" w:hAnsi="Times New Roman" w:cs="Times New Roman"/>
          <w:color w:val="000000"/>
          <w:sz w:val="28"/>
          <w:szCs w:val="28"/>
          <w:lang w:eastAsia="ru-RU"/>
        </w:rPr>
        <w:t>умение наращивать собственный банк знаний за счет лично значимой информации, необходимой для своей деятельности в самых разных областях;</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w:t>
      </w:r>
      <w:r w:rsidR="00B45337" w:rsidRPr="001E56E4">
        <w:rPr>
          <w:rFonts w:ascii="Times New Roman" w:eastAsia="Times New Roman" w:hAnsi="Times New Roman" w:cs="Times New Roman"/>
          <w:color w:val="000000"/>
          <w:sz w:val="28"/>
          <w:szCs w:val="28"/>
          <w:lang w:eastAsia="ru-RU"/>
        </w:rPr>
        <w:t>умение создавать свои источники информации;</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lastRenderedPageBreak/>
        <w:t xml:space="preserve">- </w:t>
      </w:r>
      <w:r w:rsidR="00B45337" w:rsidRPr="001E56E4">
        <w:rPr>
          <w:rFonts w:ascii="Times New Roman" w:eastAsia="Times New Roman" w:hAnsi="Times New Roman" w:cs="Times New Roman"/>
          <w:color w:val="000000"/>
          <w:sz w:val="28"/>
          <w:szCs w:val="28"/>
          <w:lang w:eastAsia="ru-RU"/>
        </w:rPr>
        <w:t>умение использовать современные технологии при работе с информацией;</w:t>
      </w:r>
    </w:p>
    <w:p w:rsidR="00B45337" w:rsidRPr="001E56E4" w:rsidRDefault="00E22429"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w:t>
      </w:r>
      <w:r w:rsidR="00B45337" w:rsidRPr="001E56E4">
        <w:rPr>
          <w:rFonts w:ascii="Times New Roman" w:eastAsia="Times New Roman" w:hAnsi="Times New Roman" w:cs="Times New Roman"/>
          <w:color w:val="000000"/>
          <w:sz w:val="28"/>
          <w:szCs w:val="28"/>
          <w:lang w:eastAsia="ru-RU"/>
        </w:rPr>
        <w:t>умение работать с информацией индивидуально и в группе. </w:t>
      </w:r>
    </w:p>
    <w:p w:rsidR="00B45337" w:rsidRPr="001E56E4" w:rsidRDefault="00B45337" w:rsidP="001E56E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bCs/>
          <w:color w:val="000000"/>
          <w:sz w:val="28"/>
          <w:szCs w:val="28"/>
          <w:lang w:eastAsia="ru-RU"/>
        </w:rPr>
        <w:t xml:space="preserve">Информационная </w:t>
      </w:r>
      <w:proofErr w:type="gramStart"/>
      <w:r w:rsidR="00EC3DE8" w:rsidRPr="001E56E4">
        <w:rPr>
          <w:rFonts w:ascii="Times New Roman" w:eastAsia="Times New Roman" w:hAnsi="Times New Roman" w:cs="Times New Roman"/>
          <w:bCs/>
          <w:color w:val="000000"/>
          <w:sz w:val="28"/>
          <w:szCs w:val="28"/>
          <w:lang w:eastAsia="ru-RU"/>
        </w:rPr>
        <w:t>грамотность</w:t>
      </w:r>
      <w:r w:rsidRPr="001E56E4">
        <w:rPr>
          <w:rFonts w:ascii="Times New Roman" w:eastAsia="Times New Roman" w:hAnsi="Times New Roman" w:cs="Times New Roman"/>
          <w:color w:val="000000"/>
          <w:sz w:val="28"/>
          <w:szCs w:val="28"/>
          <w:lang w:eastAsia="ru-RU"/>
        </w:rPr>
        <w:t>  рассматривается</w:t>
      </w:r>
      <w:proofErr w:type="gramEnd"/>
      <w:r w:rsidRPr="001E56E4">
        <w:rPr>
          <w:rFonts w:ascii="Times New Roman" w:eastAsia="Times New Roman" w:hAnsi="Times New Roman" w:cs="Times New Roman"/>
          <w:color w:val="000000"/>
          <w:sz w:val="28"/>
          <w:szCs w:val="28"/>
          <w:lang w:eastAsia="ru-RU"/>
        </w:rPr>
        <w:t xml:space="preserve">,  как одна из составляющих общей культуры человека. </w:t>
      </w:r>
      <w:r w:rsidR="00EC3DE8" w:rsidRPr="001E56E4">
        <w:rPr>
          <w:rFonts w:ascii="Times New Roman" w:eastAsia="Times New Roman" w:hAnsi="Times New Roman" w:cs="Times New Roman"/>
          <w:color w:val="000000"/>
          <w:sz w:val="28"/>
          <w:szCs w:val="28"/>
          <w:lang w:eastAsia="ru-RU"/>
        </w:rPr>
        <w:t>Она</w:t>
      </w:r>
      <w:r w:rsidRPr="001E56E4">
        <w:rPr>
          <w:rFonts w:ascii="Times New Roman" w:eastAsia="Times New Roman" w:hAnsi="Times New Roman" w:cs="Times New Roman"/>
          <w:color w:val="000000"/>
          <w:sz w:val="28"/>
          <w:szCs w:val="28"/>
          <w:lang w:eastAsia="ru-RU"/>
        </w:rPr>
        <w:t xml:space="preserve"> </w:t>
      </w:r>
      <w:proofErr w:type="gramStart"/>
      <w:r w:rsidRPr="001E56E4">
        <w:rPr>
          <w:rFonts w:ascii="Times New Roman" w:eastAsia="Times New Roman" w:hAnsi="Times New Roman" w:cs="Times New Roman"/>
          <w:color w:val="000000"/>
          <w:sz w:val="28"/>
          <w:szCs w:val="28"/>
          <w:lang w:eastAsia="ru-RU"/>
        </w:rPr>
        <w:t>предполагает  возможность</w:t>
      </w:r>
      <w:proofErr w:type="gramEnd"/>
      <w:r w:rsidRPr="001E56E4">
        <w:rPr>
          <w:rFonts w:ascii="Times New Roman" w:eastAsia="Times New Roman" w:hAnsi="Times New Roman" w:cs="Times New Roman"/>
          <w:color w:val="000000"/>
          <w:sz w:val="28"/>
          <w:szCs w:val="28"/>
          <w:lang w:eastAsia="ru-RU"/>
        </w:rPr>
        <w:t xml:space="preserve"> и готовность учеников самостоятельно работать с информацией любого вида: текстовой, звуковой, графической.</w:t>
      </w:r>
    </w:p>
    <w:p w:rsidR="00B45337" w:rsidRPr="001E56E4" w:rsidRDefault="00B45337" w:rsidP="001E56E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 Новое поколение школьников, выросшее на ТВ, компьютерах и мобильных телефонах, у которого гораздо выше потребность в темпераментной визуальной информации и зрительной стимуляции, требуют от учителя другого подхода. </w:t>
      </w:r>
      <w:proofErr w:type="gramStart"/>
      <w:r w:rsidRPr="001E56E4">
        <w:rPr>
          <w:rFonts w:ascii="Times New Roman" w:eastAsia="Times New Roman" w:hAnsi="Times New Roman" w:cs="Times New Roman"/>
          <w:color w:val="000000"/>
          <w:sz w:val="28"/>
          <w:szCs w:val="28"/>
          <w:lang w:eastAsia="ru-RU"/>
        </w:rPr>
        <w:t>Учитель  должен</w:t>
      </w:r>
      <w:proofErr w:type="gramEnd"/>
      <w:r w:rsidRPr="001E56E4">
        <w:rPr>
          <w:rFonts w:ascii="Times New Roman" w:eastAsia="Times New Roman" w:hAnsi="Times New Roman" w:cs="Times New Roman"/>
          <w:color w:val="000000"/>
          <w:sz w:val="28"/>
          <w:szCs w:val="28"/>
          <w:lang w:eastAsia="ru-RU"/>
        </w:rPr>
        <w:t xml:space="preserve"> стать координатором информационного потока. Следовательно, учителю необходимо владеть современными методиками и новыми образовательными технологиями, чтобы общаться на одном языке с ребёнком.</w:t>
      </w:r>
    </w:p>
    <w:p w:rsidR="002C0207" w:rsidRPr="001E56E4" w:rsidRDefault="002C0207" w:rsidP="001E56E4">
      <w:pPr>
        <w:shd w:val="clear" w:color="auto" w:fill="FFFFFF"/>
        <w:spacing w:before="225" w:after="225" w:line="360" w:lineRule="auto"/>
        <w:jc w:val="both"/>
        <w:textAlignment w:val="baseline"/>
        <w:rPr>
          <w:rFonts w:ascii="Times New Roman" w:eastAsia="Times New Roman" w:hAnsi="Times New Roman" w:cs="Times New Roman"/>
          <w:color w:val="333333"/>
          <w:sz w:val="28"/>
          <w:szCs w:val="28"/>
          <w:lang w:eastAsia="ru-RU"/>
        </w:rPr>
      </w:pPr>
      <w:r w:rsidRPr="001E56E4">
        <w:rPr>
          <w:rFonts w:ascii="Times New Roman" w:eastAsia="Times New Roman" w:hAnsi="Times New Roman" w:cs="Times New Roman"/>
          <w:color w:val="333333"/>
          <w:sz w:val="28"/>
          <w:szCs w:val="28"/>
          <w:lang w:eastAsia="ru-RU"/>
        </w:rPr>
        <w:t xml:space="preserve">Изменения, произошедшие в последние годы в начальном курсе математики и методике обучения во многом обусловлены требованием реализации федерального государственного образовательного стандарта начального общего образования (далее – ФГОС НОО) в области формирования </w:t>
      </w:r>
      <w:proofErr w:type="spellStart"/>
      <w:r w:rsidRPr="001E56E4">
        <w:rPr>
          <w:rFonts w:ascii="Times New Roman" w:eastAsia="Times New Roman" w:hAnsi="Times New Roman" w:cs="Times New Roman"/>
          <w:color w:val="333333"/>
          <w:sz w:val="28"/>
          <w:szCs w:val="28"/>
          <w:lang w:eastAsia="ru-RU"/>
        </w:rPr>
        <w:t>метапредметных</w:t>
      </w:r>
      <w:proofErr w:type="spellEnd"/>
      <w:r w:rsidRPr="001E56E4">
        <w:rPr>
          <w:rFonts w:ascii="Times New Roman" w:eastAsia="Times New Roman" w:hAnsi="Times New Roman" w:cs="Times New Roman"/>
          <w:color w:val="333333"/>
          <w:sz w:val="28"/>
          <w:szCs w:val="28"/>
          <w:lang w:eastAsia="ru-RU"/>
        </w:rPr>
        <w:t xml:space="preserve"> результатов обучения, фундаментальную основу которых составляют универсальные учебные действия (далее – УУД): регулятивные, личностные, коммуникативные и познавательные [3, с. 5].</w:t>
      </w:r>
    </w:p>
    <w:p w:rsidR="00AE2B17" w:rsidRPr="001E56E4" w:rsidRDefault="002C0207" w:rsidP="001E56E4">
      <w:pPr>
        <w:shd w:val="clear" w:color="auto" w:fill="FFFFFF"/>
        <w:spacing w:before="225" w:after="225" w:line="360" w:lineRule="auto"/>
        <w:jc w:val="both"/>
        <w:textAlignment w:val="baseline"/>
        <w:rPr>
          <w:rFonts w:ascii="Times New Roman" w:eastAsia="Times New Roman" w:hAnsi="Times New Roman" w:cs="Times New Roman"/>
          <w:color w:val="333333"/>
          <w:sz w:val="28"/>
          <w:szCs w:val="28"/>
          <w:lang w:eastAsia="ru-RU"/>
        </w:rPr>
      </w:pPr>
      <w:r w:rsidRPr="001E56E4">
        <w:rPr>
          <w:rFonts w:ascii="Times New Roman" w:eastAsia="Times New Roman" w:hAnsi="Times New Roman" w:cs="Times New Roman"/>
          <w:color w:val="333333"/>
          <w:sz w:val="28"/>
          <w:szCs w:val="28"/>
          <w:lang w:eastAsia="ru-RU"/>
        </w:rPr>
        <w:t xml:space="preserve">Успешное достижение планируемых предметных и </w:t>
      </w:r>
      <w:proofErr w:type="spellStart"/>
      <w:r w:rsidRPr="001E56E4">
        <w:rPr>
          <w:rFonts w:ascii="Times New Roman" w:eastAsia="Times New Roman" w:hAnsi="Times New Roman" w:cs="Times New Roman"/>
          <w:color w:val="333333"/>
          <w:sz w:val="28"/>
          <w:szCs w:val="28"/>
          <w:lang w:eastAsia="ru-RU"/>
        </w:rPr>
        <w:t>метапредметных</w:t>
      </w:r>
      <w:proofErr w:type="spellEnd"/>
      <w:r w:rsidRPr="001E56E4">
        <w:rPr>
          <w:rFonts w:ascii="Times New Roman" w:eastAsia="Times New Roman" w:hAnsi="Times New Roman" w:cs="Times New Roman"/>
          <w:color w:val="333333"/>
          <w:sz w:val="28"/>
          <w:szCs w:val="28"/>
          <w:lang w:eastAsia="ru-RU"/>
        </w:rPr>
        <w:t xml:space="preserve"> результатов обучения на основе положений ФГОС НОО предполагает овладение учащимися различными навыками работы с информацией в текстовой, числовой, графической и символьной формах. Методическим аспектам формирования информационной грамотности на уроках математики в начальной школе посвящено достаточное количество работ (</w:t>
      </w:r>
      <w:proofErr w:type="spellStart"/>
      <w:r w:rsidRPr="001E56E4">
        <w:rPr>
          <w:rFonts w:ascii="Times New Roman" w:eastAsia="Times New Roman" w:hAnsi="Times New Roman" w:cs="Times New Roman"/>
          <w:color w:val="333333"/>
          <w:sz w:val="28"/>
          <w:szCs w:val="28"/>
          <w:lang w:eastAsia="ru-RU"/>
        </w:rPr>
        <w:t>Хиленко</w:t>
      </w:r>
      <w:proofErr w:type="spellEnd"/>
      <w:r w:rsidRPr="001E56E4">
        <w:rPr>
          <w:rFonts w:ascii="Times New Roman" w:eastAsia="Times New Roman" w:hAnsi="Times New Roman" w:cs="Times New Roman"/>
          <w:color w:val="333333"/>
          <w:sz w:val="28"/>
          <w:szCs w:val="28"/>
          <w:lang w:eastAsia="ru-RU"/>
        </w:rPr>
        <w:t xml:space="preserve"> Т.П., </w:t>
      </w:r>
      <w:proofErr w:type="spellStart"/>
      <w:r w:rsidRPr="001E56E4">
        <w:rPr>
          <w:rFonts w:ascii="Times New Roman" w:eastAsia="Times New Roman" w:hAnsi="Times New Roman" w:cs="Times New Roman"/>
          <w:color w:val="333333"/>
          <w:sz w:val="28"/>
          <w:szCs w:val="28"/>
          <w:lang w:eastAsia="ru-RU"/>
        </w:rPr>
        <w:t>Рыдзе</w:t>
      </w:r>
      <w:proofErr w:type="spellEnd"/>
      <w:r w:rsidRPr="001E56E4">
        <w:rPr>
          <w:rFonts w:ascii="Times New Roman" w:eastAsia="Times New Roman" w:hAnsi="Times New Roman" w:cs="Times New Roman"/>
          <w:color w:val="333333"/>
          <w:sz w:val="28"/>
          <w:szCs w:val="28"/>
          <w:lang w:eastAsia="ru-RU"/>
        </w:rPr>
        <w:t xml:space="preserve"> О.А. </w:t>
      </w:r>
      <w:proofErr w:type="spellStart"/>
      <w:r w:rsidRPr="001E56E4">
        <w:rPr>
          <w:rFonts w:ascii="Times New Roman" w:eastAsia="Times New Roman" w:hAnsi="Times New Roman" w:cs="Times New Roman"/>
          <w:color w:val="333333"/>
          <w:sz w:val="28"/>
          <w:szCs w:val="28"/>
          <w:lang w:eastAsia="ru-RU"/>
        </w:rPr>
        <w:t>Позднева</w:t>
      </w:r>
      <w:proofErr w:type="spellEnd"/>
      <w:r w:rsidRPr="001E56E4">
        <w:rPr>
          <w:rFonts w:ascii="Times New Roman" w:eastAsia="Times New Roman" w:hAnsi="Times New Roman" w:cs="Times New Roman"/>
          <w:color w:val="333333"/>
          <w:sz w:val="28"/>
          <w:szCs w:val="28"/>
          <w:lang w:eastAsia="ru-RU"/>
        </w:rPr>
        <w:t xml:space="preserve"> Т.С.). </w:t>
      </w:r>
      <w:r w:rsidR="00AE2B17" w:rsidRPr="001E56E4">
        <w:rPr>
          <w:rFonts w:ascii="Times New Roman" w:hAnsi="Times New Roman" w:cs="Times New Roman"/>
          <w:color w:val="333333"/>
          <w:sz w:val="28"/>
          <w:szCs w:val="28"/>
          <w:shd w:val="clear" w:color="auto" w:fill="FFFFFF"/>
        </w:rPr>
        <w:t xml:space="preserve">Также различные аспекты формирования информационной грамотности личности рассматривались исследователями </w:t>
      </w:r>
      <w:proofErr w:type="spellStart"/>
      <w:r w:rsidR="00AE2B17" w:rsidRPr="001E56E4">
        <w:rPr>
          <w:rFonts w:ascii="Times New Roman" w:hAnsi="Times New Roman" w:cs="Times New Roman"/>
          <w:color w:val="333333"/>
          <w:sz w:val="28"/>
          <w:szCs w:val="28"/>
          <w:shd w:val="clear" w:color="auto" w:fill="FFFFFF"/>
        </w:rPr>
        <w:t>Н.И.Гендиной</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t>А.А.Журиным</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t>К.К.Колиным</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t>М.П.Лапчиком</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t>Н.В.Макаровой</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lastRenderedPageBreak/>
        <w:t>А.В.Могилевым</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t>И.Г.Семакиным</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t>А.П.Тряпицыной</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t>Е.К.Хеннером</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t>С.Б.Цымбаленко</w:t>
      </w:r>
      <w:proofErr w:type="spellEnd"/>
      <w:r w:rsidR="00AE2B17" w:rsidRPr="001E56E4">
        <w:rPr>
          <w:rFonts w:ascii="Times New Roman" w:hAnsi="Times New Roman" w:cs="Times New Roman"/>
          <w:color w:val="333333"/>
          <w:sz w:val="28"/>
          <w:szCs w:val="28"/>
          <w:shd w:val="clear" w:color="auto" w:fill="FFFFFF"/>
        </w:rPr>
        <w:t xml:space="preserve">, </w:t>
      </w:r>
      <w:proofErr w:type="spellStart"/>
      <w:r w:rsidR="00AE2B17" w:rsidRPr="001E56E4">
        <w:rPr>
          <w:rFonts w:ascii="Times New Roman" w:hAnsi="Times New Roman" w:cs="Times New Roman"/>
          <w:color w:val="333333"/>
          <w:sz w:val="28"/>
          <w:szCs w:val="28"/>
          <w:shd w:val="clear" w:color="auto" w:fill="FFFFFF"/>
        </w:rPr>
        <w:t>М.С.Чвановой</w:t>
      </w:r>
      <w:proofErr w:type="spellEnd"/>
      <w:r w:rsidR="00AE2B17" w:rsidRPr="001E56E4">
        <w:rPr>
          <w:rFonts w:ascii="Times New Roman" w:hAnsi="Times New Roman" w:cs="Times New Roman"/>
          <w:color w:val="333333"/>
          <w:sz w:val="28"/>
          <w:szCs w:val="28"/>
          <w:shd w:val="clear" w:color="auto" w:fill="FFFFFF"/>
        </w:rPr>
        <w:t>,</w:t>
      </w:r>
    </w:p>
    <w:p w:rsidR="002C0207" w:rsidRPr="001E56E4" w:rsidRDefault="002C0207" w:rsidP="001E56E4">
      <w:pPr>
        <w:shd w:val="clear" w:color="auto" w:fill="FFFFFF"/>
        <w:spacing w:before="225" w:after="225" w:line="360" w:lineRule="auto"/>
        <w:jc w:val="both"/>
        <w:textAlignment w:val="baseline"/>
        <w:rPr>
          <w:rFonts w:ascii="Times New Roman" w:eastAsia="Times New Roman" w:hAnsi="Times New Roman" w:cs="Times New Roman"/>
          <w:color w:val="333333"/>
          <w:sz w:val="28"/>
          <w:szCs w:val="28"/>
          <w:lang w:eastAsia="ru-RU"/>
        </w:rPr>
      </w:pPr>
      <w:r w:rsidRPr="001E56E4">
        <w:rPr>
          <w:rFonts w:ascii="Times New Roman" w:eastAsia="Times New Roman" w:hAnsi="Times New Roman" w:cs="Times New Roman"/>
          <w:color w:val="333333"/>
          <w:sz w:val="28"/>
          <w:szCs w:val="28"/>
          <w:lang w:eastAsia="ru-RU"/>
        </w:rPr>
        <w:t>Их исследование позволило нам определить информационную грамотность как совокупность знаний, умений, навыков, связанных с информацией, ее поиском, обработкой, анализом и интерпретацией в соответствии с учебным заданием. Универсальные учебные действия, способствующие формированию информационной грамотности, будем называть учебными действиями информационного наполнения.</w:t>
      </w:r>
    </w:p>
    <w:p w:rsidR="002C0207" w:rsidRPr="001E56E4" w:rsidRDefault="002C0207" w:rsidP="001E56E4">
      <w:pPr>
        <w:shd w:val="clear" w:color="auto" w:fill="FFFFFF"/>
        <w:spacing w:after="0" w:line="360" w:lineRule="auto"/>
        <w:jc w:val="both"/>
        <w:textAlignment w:val="baseline"/>
        <w:rPr>
          <w:rFonts w:ascii="Times New Roman" w:eastAsia="Times New Roman" w:hAnsi="Times New Roman" w:cs="Times New Roman"/>
          <w:color w:val="333333"/>
          <w:sz w:val="28"/>
          <w:szCs w:val="28"/>
          <w:lang w:eastAsia="ru-RU"/>
        </w:rPr>
      </w:pPr>
      <w:r w:rsidRPr="001E56E4">
        <w:rPr>
          <w:rFonts w:ascii="Times New Roman" w:eastAsia="Times New Roman" w:hAnsi="Times New Roman" w:cs="Times New Roman"/>
          <w:color w:val="333333"/>
          <w:sz w:val="28"/>
          <w:szCs w:val="28"/>
          <w:lang w:eastAsia="ru-RU"/>
        </w:rPr>
        <w:t>Обучение детей работе с информацией происходит уже в дошкольный период [2], в результате чего уже в первом классе ученики смогут проявить первичные навыки работы с информацией. Работа по формированию информационной грамотности должна продолжаться с 1 по 4 классы при условии соблюдения возрастных особенностей детей и усложняться с каждым годом.</w:t>
      </w:r>
    </w:p>
    <w:p w:rsidR="002C0207" w:rsidRPr="001E56E4" w:rsidRDefault="002C0207" w:rsidP="001E56E4">
      <w:pPr>
        <w:shd w:val="clear" w:color="auto" w:fill="FFFFFF"/>
        <w:spacing w:after="0" w:line="360" w:lineRule="auto"/>
        <w:jc w:val="both"/>
        <w:textAlignment w:val="baseline"/>
        <w:rPr>
          <w:rFonts w:ascii="Times New Roman" w:eastAsia="Times New Roman" w:hAnsi="Times New Roman" w:cs="Times New Roman"/>
          <w:color w:val="333333"/>
          <w:sz w:val="28"/>
          <w:szCs w:val="28"/>
          <w:lang w:eastAsia="ru-RU"/>
        </w:rPr>
      </w:pPr>
      <w:r w:rsidRPr="001E56E4">
        <w:rPr>
          <w:rFonts w:ascii="Times New Roman" w:eastAsia="Times New Roman" w:hAnsi="Times New Roman" w:cs="Times New Roman"/>
          <w:color w:val="333333"/>
          <w:sz w:val="28"/>
          <w:szCs w:val="28"/>
          <w:lang w:eastAsia="ru-RU"/>
        </w:rPr>
        <w:t>Дисциплина «Математика» имеет ряд преимуществ по сравнению с другими предметами в сфере формирования информационной компетентности. Тем не менее, ее предметная область не содержит отдельного дидактического блока «Работа с информацией», что накладывает на учителя начальных классов большую ответственность в реализации методики формирования начальной информационной грамотности в процессе решения учебных задач.</w:t>
      </w:r>
    </w:p>
    <w:p w:rsidR="002C0207" w:rsidRPr="001E56E4" w:rsidRDefault="002C0207" w:rsidP="001E56E4">
      <w:pPr>
        <w:shd w:val="clear" w:color="auto" w:fill="FFFFFF"/>
        <w:spacing w:before="225" w:after="225" w:line="360" w:lineRule="auto"/>
        <w:jc w:val="both"/>
        <w:textAlignment w:val="baseline"/>
        <w:rPr>
          <w:rFonts w:ascii="Times New Roman" w:eastAsia="Times New Roman" w:hAnsi="Times New Roman" w:cs="Times New Roman"/>
          <w:color w:val="333333"/>
          <w:sz w:val="28"/>
          <w:szCs w:val="28"/>
          <w:lang w:eastAsia="ru-RU"/>
        </w:rPr>
      </w:pPr>
      <w:r w:rsidRPr="001E56E4">
        <w:rPr>
          <w:rFonts w:ascii="Times New Roman" w:eastAsia="Times New Roman" w:hAnsi="Times New Roman" w:cs="Times New Roman"/>
          <w:color w:val="333333"/>
          <w:sz w:val="28"/>
          <w:szCs w:val="28"/>
          <w:lang w:eastAsia="ru-RU"/>
        </w:rPr>
        <w:t xml:space="preserve">Выделим наиболее существенные, на наш взгляд, предметные и </w:t>
      </w:r>
      <w:proofErr w:type="spellStart"/>
      <w:r w:rsidRPr="001E56E4">
        <w:rPr>
          <w:rFonts w:ascii="Times New Roman" w:eastAsia="Times New Roman" w:hAnsi="Times New Roman" w:cs="Times New Roman"/>
          <w:color w:val="333333"/>
          <w:sz w:val="28"/>
          <w:szCs w:val="28"/>
          <w:lang w:eastAsia="ru-RU"/>
        </w:rPr>
        <w:t>метапредметные</w:t>
      </w:r>
      <w:proofErr w:type="spellEnd"/>
      <w:r w:rsidRPr="001E56E4">
        <w:rPr>
          <w:rFonts w:ascii="Times New Roman" w:eastAsia="Times New Roman" w:hAnsi="Times New Roman" w:cs="Times New Roman"/>
          <w:color w:val="333333"/>
          <w:sz w:val="28"/>
          <w:szCs w:val="28"/>
          <w:lang w:eastAsia="ru-RU"/>
        </w:rPr>
        <w:t xml:space="preserve"> результаты обучения, характеризующие уровень владения информационной грамотности и вместе с тем </w:t>
      </w:r>
      <w:proofErr w:type="spellStart"/>
      <w:r w:rsidRPr="001E56E4">
        <w:rPr>
          <w:rFonts w:ascii="Times New Roman" w:eastAsia="Times New Roman" w:hAnsi="Times New Roman" w:cs="Times New Roman"/>
          <w:color w:val="333333"/>
          <w:sz w:val="28"/>
          <w:szCs w:val="28"/>
          <w:lang w:eastAsia="ru-RU"/>
        </w:rPr>
        <w:t>сформированность</w:t>
      </w:r>
      <w:proofErr w:type="spellEnd"/>
      <w:r w:rsidRPr="001E56E4">
        <w:rPr>
          <w:rFonts w:ascii="Times New Roman" w:eastAsia="Times New Roman" w:hAnsi="Times New Roman" w:cs="Times New Roman"/>
          <w:color w:val="333333"/>
          <w:sz w:val="28"/>
          <w:szCs w:val="28"/>
          <w:lang w:eastAsia="ru-RU"/>
        </w:rPr>
        <w:t xml:space="preserve"> познавательных учебных действий у учащихся:</w:t>
      </w:r>
    </w:p>
    <w:p w:rsidR="002C0207" w:rsidRPr="001E56E4" w:rsidRDefault="002C0207" w:rsidP="001E56E4">
      <w:pPr>
        <w:numPr>
          <w:ilvl w:val="0"/>
          <w:numId w:val="3"/>
        </w:numPr>
        <w:shd w:val="clear" w:color="auto" w:fill="FFFFFF"/>
        <w:spacing w:after="0" w:line="360" w:lineRule="auto"/>
        <w:ind w:left="0"/>
        <w:jc w:val="both"/>
        <w:textAlignment w:val="baseline"/>
        <w:rPr>
          <w:rFonts w:ascii="Times New Roman" w:eastAsia="Times New Roman" w:hAnsi="Times New Roman" w:cs="Times New Roman"/>
          <w:color w:val="333333"/>
          <w:sz w:val="28"/>
          <w:szCs w:val="28"/>
          <w:lang w:eastAsia="ru-RU"/>
        </w:rPr>
      </w:pPr>
      <w:r w:rsidRPr="001E56E4">
        <w:rPr>
          <w:rFonts w:ascii="Times New Roman" w:eastAsia="Times New Roman" w:hAnsi="Times New Roman" w:cs="Times New Roman"/>
          <w:color w:val="333333"/>
          <w:sz w:val="28"/>
          <w:szCs w:val="28"/>
          <w:lang w:eastAsia="ru-RU"/>
        </w:rPr>
        <w:t xml:space="preserve">работа </w:t>
      </w:r>
      <w:proofErr w:type="gramStart"/>
      <w:r w:rsidRPr="001E56E4">
        <w:rPr>
          <w:rFonts w:ascii="Times New Roman" w:eastAsia="Times New Roman" w:hAnsi="Times New Roman" w:cs="Times New Roman"/>
          <w:color w:val="333333"/>
          <w:sz w:val="28"/>
          <w:szCs w:val="28"/>
          <w:lang w:eastAsia="ru-RU"/>
        </w:rPr>
        <w:t>с текстовой информаций</w:t>
      </w:r>
      <w:proofErr w:type="gramEnd"/>
      <w:r w:rsidRPr="001E56E4">
        <w:rPr>
          <w:rFonts w:ascii="Times New Roman" w:eastAsia="Times New Roman" w:hAnsi="Times New Roman" w:cs="Times New Roman"/>
          <w:color w:val="333333"/>
          <w:sz w:val="28"/>
          <w:szCs w:val="28"/>
          <w:lang w:eastAsia="ru-RU"/>
        </w:rPr>
        <w:t xml:space="preserve"> (I блок),</w:t>
      </w:r>
    </w:p>
    <w:p w:rsidR="002C0207" w:rsidRPr="001E56E4" w:rsidRDefault="002C0207" w:rsidP="001E56E4">
      <w:pPr>
        <w:numPr>
          <w:ilvl w:val="0"/>
          <w:numId w:val="3"/>
        </w:numPr>
        <w:shd w:val="clear" w:color="auto" w:fill="FFFFFF"/>
        <w:spacing w:after="0" w:line="360" w:lineRule="auto"/>
        <w:ind w:left="0"/>
        <w:jc w:val="both"/>
        <w:textAlignment w:val="baseline"/>
        <w:rPr>
          <w:rFonts w:ascii="Times New Roman" w:eastAsia="Times New Roman" w:hAnsi="Times New Roman" w:cs="Times New Roman"/>
          <w:color w:val="333333"/>
          <w:sz w:val="28"/>
          <w:szCs w:val="28"/>
          <w:lang w:eastAsia="ru-RU"/>
        </w:rPr>
      </w:pPr>
      <w:r w:rsidRPr="001E56E4">
        <w:rPr>
          <w:rFonts w:ascii="Times New Roman" w:eastAsia="Times New Roman" w:hAnsi="Times New Roman" w:cs="Times New Roman"/>
          <w:color w:val="333333"/>
          <w:sz w:val="28"/>
          <w:szCs w:val="28"/>
          <w:lang w:eastAsia="ru-RU"/>
        </w:rPr>
        <w:t>работа с информацией, заданной в табличном виде (II блок),</w:t>
      </w:r>
    </w:p>
    <w:p w:rsidR="002C0207" w:rsidRPr="001E56E4" w:rsidRDefault="002C0207" w:rsidP="001E56E4">
      <w:pPr>
        <w:numPr>
          <w:ilvl w:val="0"/>
          <w:numId w:val="3"/>
        </w:numPr>
        <w:shd w:val="clear" w:color="auto" w:fill="FFFFFF"/>
        <w:spacing w:after="0" w:line="360" w:lineRule="auto"/>
        <w:ind w:left="0"/>
        <w:jc w:val="both"/>
        <w:textAlignment w:val="baseline"/>
        <w:rPr>
          <w:rFonts w:ascii="Times New Roman" w:eastAsia="Times New Roman" w:hAnsi="Times New Roman" w:cs="Times New Roman"/>
          <w:b/>
          <w:color w:val="333333"/>
          <w:sz w:val="28"/>
          <w:szCs w:val="28"/>
          <w:lang w:eastAsia="ru-RU"/>
        </w:rPr>
      </w:pPr>
      <w:r w:rsidRPr="001E56E4">
        <w:rPr>
          <w:rFonts w:ascii="Times New Roman" w:eastAsia="Times New Roman" w:hAnsi="Times New Roman" w:cs="Times New Roman"/>
          <w:b/>
          <w:color w:val="333333"/>
          <w:sz w:val="28"/>
          <w:szCs w:val="28"/>
          <w:lang w:eastAsia="ru-RU"/>
        </w:rPr>
        <w:t>работа с диаграммами (III блок),</w:t>
      </w:r>
    </w:p>
    <w:p w:rsidR="002C0207" w:rsidRPr="001E56E4" w:rsidRDefault="002C0207" w:rsidP="001E56E4">
      <w:pPr>
        <w:numPr>
          <w:ilvl w:val="0"/>
          <w:numId w:val="3"/>
        </w:numPr>
        <w:shd w:val="clear" w:color="auto" w:fill="FFFFFF"/>
        <w:spacing w:after="0" w:line="360" w:lineRule="auto"/>
        <w:ind w:left="0"/>
        <w:jc w:val="both"/>
        <w:textAlignment w:val="baseline"/>
        <w:rPr>
          <w:rFonts w:ascii="Times New Roman" w:eastAsia="Times New Roman" w:hAnsi="Times New Roman" w:cs="Times New Roman"/>
          <w:color w:val="333333"/>
          <w:sz w:val="28"/>
          <w:szCs w:val="28"/>
          <w:lang w:eastAsia="ru-RU"/>
        </w:rPr>
      </w:pPr>
      <w:r w:rsidRPr="001E56E4">
        <w:rPr>
          <w:rFonts w:ascii="Times New Roman" w:eastAsia="Times New Roman" w:hAnsi="Times New Roman" w:cs="Times New Roman"/>
          <w:color w:val="333333"/>
          <w:sz w:val="28"/>
          <w:szCs w:val="28"/>
          <w:lang w:eastAsia="ru-RU"/>
        </w:rPr>
        <w:t>работа с моделями (IV блок).</w:t>
      </w:r>
    </w:p>
    <w:p w:rsidR="002C0207" w:rsidRPr="001E56E4" w:rsidRDefault="002C0207" w:rsidP="001E56E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p>
    <w:p w:rsidR="00B45337" w:rsidRPr="001E56E4" w:rsidRDefault="001E56E4" w:rsidP="001E56E4">
      <w:pPr>
        <w:spacing w:line="360" w:lineRule="auto"/>
        <w:jc w:val="both"/>
        <w:rPr>
          <w:rFonts w:ascii="Times New Roman" w:hAnsi="Times New Roman" w:cs="Times New Roman"/>
          <w:color w:val="000000" w:themeColor="text1"/>
          <w:sz w:val="28"/>
          <w:szCs w:val="28"/>
        </w:rPr>
      </w:pPr>
      <w:hyperlink r:id="rId6" w:history="1">
        <w:r w:rsidR="00B45337" w:rsidRPr="001E56E4">
          <w:rPr>
            <w:rStyle w:val="a4"/>
            <w:rFonts w:ascii="Times New Roman" w:hAnsi="Times New Roman" w:cs="Times New Roman"/>
            <w:color w:val="000000" w:themeColor="text1"/>
            <w:sz w:val="28"/>
            <w:szCs w:val="28"/>
            <w:lang w:val="en-US"/>
          </w:rPr>
          <w:t>https</w:t>
        </w:r>
        <w:r w:rsidR="00B45337" w:rsidRPr="001E56E4">
          <w:rPr>
            <w:rStyle w:val="a4"/>
            <w:rFonts w:ascii="Times New Roman" w:hAnsi="Times New Roman" w:cs="Times New Roman"/>
            <w:color w:val="000000" w:themeColor="text1"/>
            <w:sz w:val="28"/>
            <w:szCs w:val="28"/>
          </w:rPr>
          <w:t>://</w:t>
        </w:r>
        <w:proofErr w:type="spellStart"/>
        <w:r w:rsidR="00B45337" w:rsidRPr="001E56E4">
          <w:rPr>
            <w:rStyle w:val="a4"/>
            <w:rFonts w:ascii="Times New Roman" w:hAnsi="Times New Roman" w:cs="Times New Roman"/>
            <w:color w:val="000000" w:themeColor="text1"/>
            <w:sz w:val="28"/>
            <w:szCs w:val="28"/>
            <w:lang w:val="en-US"/>
          </w:rPr>
          <w:t>nsportal</w:t>
        </w:r>
        <w:proofErr w:type="spellEnd"/>
        <w:r w:rsidR="00B45337" w:rsidRPr="001E56E4">
          <w:rPr>
            <w:rStyle w:val="a4"/>
            <w:rFonts w:ascii="Times New Roman" w:hAnsi="Times New Roman" w:cs="Times New Roman"/>
            <w:color w:val="000000" w:themeColor="text1"/>
            <w:sz w:val="28"/>
            <w:szCs w:val="28"/>
          </w:rPr>
          <w:t>.</w:t>
        </w:r>
        <w:proofErr w:type="spellStart"/>
        <w:r w:rsidR="00B45337" w:rsidRPr="001E56E4">
          <w:rPr>
            <w:rStyle w:val="a4"/>
            <w:rFonts w:ascii="Times New Roman" w:hAnsi="Times New Roman" w:cs="Times New Roman"/>
            <w:color w:val="000000" w:themeColor="text1"/>
            <w:sz w:val="28"/>
            <w:szCs w:val="28"/>
            <w:lang w:val="en-US"/>
          </w:rPr>
          <w:t>ru</w:t>
        </w:r>
        <w:proofErr w:type="spellEnd"/>
        <w:r w:rsidR="00B45337" w:rsidRPr="001E56E4">
          <w:rPr>
            <w:rStyle w:val="a4"/>
            <w:rFonts w:ascii="Times New Roman" w:hAnsi="Times New Roman" w:cs="Times New Roman"/>
            <w:color w:val="000000" w:themeColor="text1"/>
            <w:sz w:val="28"/>
            <w:szCs w:val="28"/>
          </w:rPr>
          <w:t>/</w:t>
        </w:r>
        <w:proofErr w:type="spellStart"/>
        <w:r w:rsidR="00B45337" w:rsidRPr="001E56E4">
          <w:rPr>
            <w:rStyle w:val="a4"/>
            <w:rFonts w:ascii="Times New Roman" w:hAnsi="Times New Roman" w:cs="Times New Roman"/>
            <w:color w:val="000000" w:themeColor="text1"/>
            <w:sz w:val="28"/>
            <w:szCs w:val="28"/>
            <w:lang w:val="en-US"/>
          </w:rPr>
          <w:t>nachalnaya</w:t>
        </w:r>
        <w:proofErr w:type="spellEnd"/>
        <w:r w:rsidR="00B45337" w:rsidRPr="001E56E4">
          <w:rPr>
            <w:rStyle w:val="a4"/>
            <w:rFonts w:ascii="Times New Roman" w:hAnsi="Times New Roman" w:cs="Times New Roman"/>
            <w:color w:val="000000" w:themeColor="text1"/>
            <w:sz w:val="28"/>
            <w:szCs w:val="28"/>
          </w:rPr>
          <w:t>-</w:t>
        </w:r>
        <w:proofErr w:type="spellStart"/>
        <w:r w:rsidR="00B45337" w:rsidRPr="001E56E4">
          <w:rPr>
            <w:rStyle w:val="a4"/>
            <w:rFonts w:ascii="Times New Roman" w:hAnsi="Times New Roman" w:cs="Times New Roman"/>
            <w:color w:val="000000" w:themeColor="text1"/>
            <w:sz w:val="28"/>
            <w:szCs w:val="28"/>
            <w:lang w:val="en-US"/>
          </w:rPr>
          <w:t>shkola</w:t>
        </w:r>
        <w:proofErr w:type="spellEnd"/>
        <w:r w:rsidR="00B45337" w:rsidRPr="001E56E4">
          <w:rPr>
            <w:rStyle w:val="a4"/>
            <w:rFonts w:ascii="Times New Roman" w:hAnsi="Times New Roman" w:cs="Times New Roman"/>
            <w:color w:val="000000" w:themeColor="text1"/>
            <w:sz w:val="28"/>
            <w:szCs w:val="28"/>
          </w:rPr>
          <w:t>/</w:t>
        </w:r>
        <w:proofErr w:type="spellStart"/>
        <w:r w:rsidR="00B45337" w:rsidRPr="001E56E4">
          <w:rPr>
            <w:rStyle w:val="a4"/>
            <w:rFonts w:ascii="Times New Roman" w:hAnsi="Times New Roman" w:cs="Times New Roman"/>
            <w:color w:val="000000" w:themeColor="text1"/>
            <w:sz w:val="28"/>
            <w:szCs w:val="28"/>
            <w:lang w:val="en-US"/>
          </w:rPr>
          <w:t>obshchepedagogicheskie</w:t>
        </w:r>
        <w:proofErr w:type="spellEnd"/>
        <w:r w:rsidR="00B45337" w:rsidRPr="001E56E4">
          <w:rPr>
            <w:rStyle w:val="a4"/>
            <w:rFonts w:ascii="Times New Roman" w:hAnsi="Times New Roman" w:cs="Times New Roman"/>
            <w:color w:val="000000" w:themeColor="text1"/>
            <w:sz w:val="28"/>
            <w:szCs w:val="28"/>
          </w:rPr>
          <w:t>-</w:t>
        </w:r>
        <w:proofErr w:type="spellStart"/>
        <w:r w:rsidR="00B45337" w:rsidRPr="001E56E4">
          <w:rPr>
            <w:rStyle w:val="a4"/>
            <w:rFonts w:ascii="Times New Roman" w:hAnsi="Times New Roman" w:cs="Times New Roman"/>
            <w:color w:val="000000" w:themeColor="text1"/>
            <w:sz w:val="28"/>
            <w:szCs w:val="28"/>
            <w:lang w:val="en-US"/>
          </w:rPr>
          <w:t>tekhnologii</w:t>
        </w:r>
        <w:proofErr w:type="spellEnd"/>
        <w:r w:rsidR="00B45337" w:rsidRPr="001E56E4">
          <w:rPr>
            <w:rStyle w:val="a4"/>
            <w:rFonts w:ascii="Times New Roman" w:hAnsi="Times New Roman" w:cs="Times New Roman"/>
            <w:color w:val="000000" w:themeColor="text1"/>
            <w:sz w:val="28"/>
            <w:szCs w:val="28"/>
          </w:rPr>
          <w:t>/2015/06/25/</w:t>
        </w:r>
        <w:proofErr w:type="spellStart"/>
        <w:r w:rsidR="00B45337" w:rsidRPr="001E56E4">
          <w:rPr>
            <w:rStyle w:val="a4"/>
            <w:rFonts w:ascii="Times New Roman" w:hAnsi="Times New Roman" w:cs="Times New Roman"/>
            <w:color w:val="000000" w:themeColor="text1"/>
            <w:sz w:val="28"/>
            <w:szCs w:val="28"/>
            <w:lang w:val="en-US"/>
          </w:rPr>
          <w:t>informatsionnaya</w:t>
        </w:r>
        <w:proofErr w:type="spellEnd"/>
        <w:r w:rsidR="00B45337" w:rsidRPr="001E56E4">
          <w:rPr>
            <w:rStyle w:val="a4"/>
            <w:rFonts w:ascii="Times New Roman" w:hAnsi="Times New Roman" w:cs="Times New Roman"/>
            <w:color w:val="000000" w:themeColor="text1"/>
            <w:sz w:val="28"/>
            <w:szCs w:val="28"/>
          </w:rPr>
          <w:t>-</w:t>
        </w:r>
        <w:proofErr w:type="spellStart"/>
        <w:r w:rsidR="00B45337" w:rsidRPr="001E56E4">
          <w:rPr>
            <w:rStyle w:val="a4"/>
            <w:rFonts w:ascii="Times New Roman" w:hAnsi="Times New Roman" w:cs="Times New Roman"/>
            <w:color w:val="000000" w:themeColor="text1"/>
            <w:sz w:val="28"/>
            <w:szCs w:val="28"/>
            <w:lang w:val="en-US"/>
          </w:rPr>
          <w:t>gramotnost</w:t>
        </w:r>
        <w:proofErr w:type="spellEnd"/>
        <w:r w:rsidR="00B45337" w:rsidRPr="001E56E4">
          <w:rPr>
            <w:rStyle w:val="a4"/>
            <w:rFonts w:ascii="Times New Roman" w:hAnsi="Times New Roman" w:cs="Times New Roman"/>
            <w:color w:val="000000" w:themeColor="text1"/>
            <w:sz w:val="28"/>
            <w:szCs w:val="28"/>
          </w:rPr>
          <w:t>-</w:t>
        </w:r>
        <w:r w:rsidR="00B45337" w:rsidRPr="001E56E4">
          <w:rPr>
            <w:rStyle w:val="a4"/>
            <w:rFonts w:ascii="Times New Roman" w:hAnsi="Times New Roman" w:cs="Times New Roman"/>
            <w:color w:val="000000" w:themeColor="text1"/>
            <w:sz w:val="28"/>
            <w:szCs w:val="28"/>
            <w:lang w:val="en-US"/>
          </w:rPr>
          <w:t>v</w:t>
        </w:r>
      </w:hyperlink>
    </w:p>
    <w:p w:rsidR="0017004D" w:rsidRPr="001E56E4" w:rsidRDefault="00716486" w:rsidP="001E56E4">
      <w:pPr>
        <w:spacing w:after="0" w:line="360" w:lineRule="auto"/>
        <w:jc w:val="both"/>
        <w:textAlignment w:val="baseline"/>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b/>
          <w:bCs/>
          <w:color w:val="000000"/>
          <w:sz w:val="28"/>
          <w:szCs w:val="28"/>
          <w:lang w:eastAsia="ru-RU"/>
        </w:rPr>
        <w:t>1.</w:t>
      </w:r>
      <w:r w:rsidR="0017004D" w:rsidRPr="001E56E4">
        <w:rPr>
          <w:rFonts w:ascii="Times New Roman" w:eastAsia="Times New Roman" w:hAnsi="Times New Roman" w:cs="Times New Roman"/>
          <w:b/>
          <w:bCs/>
          <w:color w:val="000000"/>
          <w:sz w:val="28"/>
          <w:szCs w:val="28"/>
          <w:lang w:eastAsia="ru-RU"/>
        </w:rPr>
        <w:t xml:space="preserve"> </w:t>
      </w:r>
      <w:r w:rsidRPr="001E56E4">
        <w:rPr>
          <w:rFonts w:ascii="Times New Roman" w:eastAsia="Times New Roman" w:hAnsi="Times New Roman" w:cs="Times New Roman"/>
          <w:b/>
          <w:bCs/>
          <w:color w:val="000000"/>
          <w:sz w:val="28"/>
          <w:szCs w:val="28"/>
          <w:lang w:eastAsia="ru-RU"/>
        </w:rPr>
        <w:t>2</w:t>
      </w:r>
      <w:r w:rsidR="0017004D" w:rsidRPr="001E56E4">
        <w:rPr>
          <w:rFonts w:ascii="Times New Roman" w:eastAsia="Times New Roman" w:hAnsi="Times New Roman" w:cs="Times New Roman"/>
          <w:b/>
          <w:bCs/>
          <w:color w:val="000000"/>
          <w:sz w:val="28"/>
          <w:szCs w:val="28"/>
          <w:lang w:eastAsia="ru-RU"/>
        </w:rPr>
        <w:t xml:space="preserve"> Теоретическая часть.</w:t>
      </w:r>
    </w:p>
    <w:p w:rsidR="0017004D" w:rsidRPr="001E56E4" w:rsidRDefault="0017004D" w:rsidP="001E56E4">
      <w:pPr>
        <w:spacing w:after="0" w:line="360" w:lineRule="auto"/>
        <w:jc w:val="both"/>
        <w:textAlignment w:val="baseline"/>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 xml:space="preserve">Диаграмма (с греческого Διάγραμμα (diagramma) — изображение, рисунок, чертёж) — графическое представление данных, позволяющее быстро оценить соотношение нескольких величин. Представляет собой геометрическое символьное изображение </w:t>
      </w:r>
      <w:proofErr w:type="gramStart"/>
      <w:r w:rsidRPr="001E56E4">
        <w:rPr>
          <w:rFonts w:ascii="Times New Roman" w:eastAsia="Times New Roman" w:hAnsi="Times New Roman" w:cs="Times New Roman"/>
          <w:color w:val="000000"/>
          <w:sz w:val="28"/>
          <w:szCs w:val="28"/>
          <w:lang w:eastAsia="ru-RU"/>
        </w:rPr>
        <w:t>информации  с</w:t>
      </w:r>
      <w:proofErr w:type="gramEnd"/>
      <w:r w:rsidRPr="001E56E4">
        <w:rPr>
          <w:rFonts w:ascii="Times New Roman" w:eastAsia="Times New Roman" w:hAnsi="Times New Roman" w:cs="Times New Roman"/>
          <w:color w:val="000000"/>
          <w:sz w:val="28"/>
          <w:szCs w:val="28"/>
          <w:lang w:eastAsia="ru-RU"/>
        </w:rPr>
        <w:t xml:space="preserve"> применением различных приёмов техники  визуализации. Иногда для оформления диаграмм используется трёхмерная визуализация, спроецированная на плоскость, что придаёт диаграмме отличительные черты или позволяет иметь общее представление об области, в которой она применяется. Диаграммы нашли широкое применение в повседневной жизни, благодаря своей наглядности и удобству использования. В настоящее время, применяя компьютер, при изменении данных, на основе которых построена диаграмма, она автоматически строится с учётом внесённых изменений в таблицы, что позволяет быстро сравнивать информацию.</w:t>
      </w:r>
    </w:p>
    <w:p w:rsidR="0017004D" w:rsidRPr="001E56E4" w:rsidRDefault="0017004D" w:rsidP="001E56E4">
      <w:pPr>
        <w:spacing w:after="0" w:line="360" w:lineRule="auto"/>
        <w:jc w:val="both"/>
        <w:textAlignment w:val="baseline"/>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Немного истории. Первыми диаграммами были обыкновенные графики функций, в которых допустимые значения аргумента соответствуют значениям функций, так как используется зависимость одной величины от другой. Идеи функциональной зависимости использовались в древности. 4—5 тыс. лет назад вавилонские учёные несознательно установили, что площадь круга является функцией от его радиуса. Астрономические таблицы вавилонян, древних греков и индийцев — яркий пример табличного задания функции, а таблицы, соответственно, являются хранилищем данных для диаграмм.</w:t>
      </w:r>
    </w:p>
    <w:p w:rsidR="0017004D" w:rsidRPr="001E56E4" w:rsidRDefault="0017004D" w:rsidP="001E56E4">
      <w:pPr>
        <w:spacing w:after="0" w:line="360" w:lineRule="auto"/>
        <w:jc w:val="both"/>
        <w:textAlignment w:val="baseline"/>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t>В XVII веке французские учёные Франсуа Виет и Рене Декарт заложили основы понятия функции и разработали единую буквенную математическую символику, которая вскоре получила всеобщее признание. Также геометрические работы Декарта и Пьера Ферма проявили отчётливое представление переменной величины и прямоугольной системы координат — вспомогательных элементов всех современных диаграмм.</w:t>
      </w:r>
    </w:p>
    <w:p w:rsidR="00B47EE7" w:rsidRPr="001E56E4" w:rsidRDefault="0017004D" w:rsidP="001E56E4">
      <w:pPr>
        <w:spacing w:line="360" w:lineRule="auto"/>
        <w:jc w:val="both"/>
        <w:rPr>
          <w:rFonts w:ascii="Times New Roman" w:eastAsia="Times New Roman" w:hAnsi="Times New Roman" w:cs="Times New Roman"/>
          <w:color w:val="000000"/>
          <w:sz w:val="28"/>
          <w:szCs w:val="28"/>
          <w:lang w:eastAsia="ru-RU"/>
        </w:rPr>
      </w:pPr>
      <w:r w:rsidRPr="001E56E4">
        <w:rPr>
          <w:rFonts w:ascii="Times New Roman" w:eastAsia="Times New Roman" w:hAnsi="Times New Roman" w:cs="Times New Roman"/>
          <w:color w:val="000000"/>
          <w:sz w:val="28"/>
          <w:szCs w:val="28"/>
          <w:lang w:eastAsia="ru-RU"/>
        </w:rPr>
        <w:lastRenderedPageBreak/>
        <w:t xml:space="preserve">Первые статистические графики начал строить английский экономист У. </w:t>
      </w:r>
      <w:proofErr w:type="spellStart"/>
      <w:r w:rsidRPr="001E56E4">
        <w:rPr>
          <w:rFonts w:ascii="Times New Roman" w:eastAsia="Times New Roman" w:hAnsi="Times New Roman" w:cs="Times New Roman"/>
          <w:color w:val="000000"/>
          <w:sz w:val="28"/>
          <w:szCs w:val="28"/>
          <w:lang w:eastAsia="ru-RU"/>
        </w:rPr>
        <w:t>Плейфер</w:t>
      </w:r>
      <w:proofErr w:type="spellEnd"/>
      <w:r w:rsidRPr="001E56E4">
        <w:rPr>
          <w:rFonts w:ascii="Times New Roman" w:eastAsia="Times New Roman" w:hAnsi="Times New Roman" w:cs="Times New Roman"/>
          <w:color w:val="000000"/>
          <w:sz w:val="28"/>
          <w:szCs w:val="28"/>
          <w:lang w:eastAsia="ru-RU"/>
        </w:rPr>
        <w:t xml:space="preserve"> в работе «Коммерческий и политический атлас» 1786 года. Это произведение послужило толчком для развития графических методов в общественных науках</w:t>
      </w:r>
    </w:p>
    <w:p w:rsidR="00B45337" w:rsidRPr="001E56E4" w:rsidRDefault="00716486" w:rsidP="001E56E4">
      <w:pPr>
        <w:pStyle w:val="a3"/>
        <w:shd w:val="clear" w:color="auto" w:fill="FFFFFF"/>
        <w:spacing w:before="0" w:beforeAutospacing="0" w:after="0" w:afterAutospacing="0" w:line="360" w:lineRule="auto"/>
        <w:jc w:val="both"/>
        <w:rPr>
          <w:color w:val="000000"/>
          <w:sz w:val="28"/>
          <w:szCs w:val="28"/>
        </w:rPr>
      </w:pPr>
      <w:proofErr w:type="gramStart"/>
      <w:r w:rsidRPr="001E56E4">
        <w:rPr>
          <w:b/>
          <w:bCs/>
          <w:color w:val="000000"/>
          <w:sz w:val="28"/>
          <w:szCs w:val="28"/>
        </w:rPr>
        <w:t>Применение  д</w:t>
      </w:r>
      <w:r w:rsidR="00B45337" w:rsidRPr="001E56E4">
        <w:rPr>
          <w:b/>
          <w:bCs/>
          <w:color w:val="000000"/>
          <w:sz w:val="28"/>
          <w:szCs w:val="28"/>
        </w:rPr>
        <w:t>иаграмм</w:t>
      </w:r>
      <w:proofErr w:type="gramEnd"/>
      <w:r w:rsidR="00B45337" w:rsidRPr="001E56E4">
        <w:rPr>
          <w:b/>
          <w:bCs/>
          <w:color w:val="000000"/>
          <w:sz w:val="28"/>
          <w:szCs w:val="28"/>
        </w:rPr>
        <w:t xml:space="preserve"> в курсе начальной школы</w:t>
      </w:r>
    </w:p>
    <w:p w:rsidR="00B45337" w:rsidRPr="001E56E4" w:rsidRDefault="00B45337"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xml:space="preserve">Современная оснащённость жизненного пространства требует необходимость умения пользоваться техническими средствами, в том числе информационно-коммуникационными. Сейчас чуть ли не каждый первоклассник имеет телефон, планшет или компьютер. Важно, чтобы эти предметы были не только средством </w:t>
      </w:r>
      <w:r w:rsidR="009D47A5" w:rsidRPr="001E56E4">
        <w:rPr>
          <w:color w:val="000000"/>
          <w:sz w:val="28"/>
          <w:szCs w:val="28"/>
        </w:rPr>
        <w:t xml:space="preserve">нового </w:t>
      </w:r>
      <w:r w:rsidRPr="001E56E4">
        <w:rPr>
          <w:color w:val="000000"/>
          <w:sz w:val="28"/>
          <w:szCs w:val="28"/>
        </w:rPr>
        <w:t xml:space="preserve">развлечения. Новые стандарты в формировании </w:t>
      </w:r>
      <w:r w:rsidR="009D47A5" w:rsidRPr="001E56E4">
        <w:rPr>
          <w:color w:val="000000"/>
          <w:sz w:val="28"/>
          <w:szCs w:val="28"/>
        </w:rPr>
        <w:t xml:space="preserve">информационной </w:t>
      </w:r>
      <w:proofErr w:type="gramStart"/>
      <w:r w:rsidR="009D47A5" w:rsidRPr="001E56E4">
        <w:rPr>
          <w:color w:val="000000"/>
          <w:sz w:val="28"/>
          <w:szCs w:val="28"/>
        </w:rPr>
        <w:t xml:space="preserve">грамотности </w:t>
      </w:r>
      <w:r w:rsidRPr="001E56E4">
        <w:rPr>
          <w:color w:val="000000"/>
          <w:sz w:val="28"/>
          <w:szCs w:val="28"/>
        </w:rPr>
        <w:t xml:space="preserve"> предполагают</w:t>
      </w:r>
      <w:proofErr w:type="gramEnd"/>
      <w:r w:rsidRPr="001E56E4">
        <w:rPr>
          <w:color w:val="000000"/>
          <w:sz w:val="28"/>
          <w:szCs w:val="28"/>
        </w:rPr>
        <w:t xml:space="preserve"> формирование навыков, нужных для жизни и работы в современном высокотехнологичном обществе.</w:t>
      </w:r>
    </w:p>
    <w:p w:rsidR="00B45337" w:rsidRPr="001E56E4" w:rsidRDefault="00B45337"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Школа в этом направлении призвана помочь обучающимся приобрести опыт работы с информационными объектами, в которых объединяются текст, наглядно-графические изображения, цифровые данные и т.д.</w:t>
      </w:r>
    </w:p>
    <w:p w:rsidR="00B45337" w:rsidRPr="001E56E4" w:rsidRDefault="00B45337"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Учащиеся начальных классов должны осознать возможности различных средств ИКТ для использования их в обучении, для развития собственной познавательной деятельности и общей культуры. Одним из видов информационных объектов, изучаемых и создаваемых учащимися начальных классов, являются диаграммы.</w:t>
      </w:r>
    </w:p>
    <w:p w:rsidR="00B45337" w:rsidRPr="001E56E4" w:rsidRDefault="00B45337"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xml:space="preserve">Не во всех </w:t>
      </w:r>
      <w:r w:rsidR="00A11DB5" w:rsidRPr="001E56E4">
        <w:rPr>
          <w:color w:val="000000"/>
          <w:sz w:val="28"/>
          <w:szCs w:val="28"/>
        </w:rPr>
        <w:t xml:space="preserve">учебно-методических </w:t>
      </w:r>
      <w:proofErr w:type="gramStart"/>
      <w:r w:rsidR="00A11DB5" w:rsidRPr="001E56E4">
        <w:rPr>
          <w:color w:val="000000"/>
          <w:sz w:val="28"/>
          <w:szCs w:val="28"/>
        </w:rPr>
        <w:t>комплексах  начальной</w:t>
      </w:r>
      <w:proofErr w:type="gramEnd"/>
      <w:r w:rsidR="00A11DB5" w:rsidRPr="001E56E4">
        <w:rPr>
          <w:color w:val="000000"/>
          <w:sz w:val="28"/>
          <w:szCs w:val="28"/>
        </w:rPr>
        <w:t xml:space="preserve"> школы</w:t>
      </w:r>
      <w:r w:rsidRPr="001E56E4">
        <w:rPr>
          <w:color w:val="000000"/>
          <w:sz w:val="28"/>
          <w:szCs w:val="28"/>
        </w:rPr>
        <w:t xml:space="preserve"> есть тема по изучению диаграмм. </w:t>
      </w:r>
      <w:r w:rsidR="00A11DB5" w:rsidRPr="001E56E4">
        <w:rPr>
          <w:color w:val="000000"/>
          <w:sz w:val="28"/>
          <w:szCs w:val="28"/>
        </w:rPr>
        <w:t>В таких случаях у</w:t>
      </w:r>
      <w:r w:rsidRPr="001E56E4">
        <w:rPr>
          <w:color w:val="000000"/>
          <w:sz w:val="28"/>
          <w:szCs w:val="28"/>
        </w:rPr>
        <w:t xml:space="preserve">чителю необходимо самому планировать изучение диаграмм в случае отсутствия данной темы. Это может быть сделано как на уроках математики, так и на уроках </w:t>
      </w:r>
      <w:r w:rsidR="00A11DB5" w:rsidRPr="001E56E4">
        <w:rPr>
          <w:color w:val="000000"/>
          <w:sz w:val="28"/>
          <w:szCs w:val="28"/>
        </w:rPr>
        <w:t xml:space="preserve">окружающего мира, технологии и </w:t>
      </w:r>
      <w:r w:rsidRPr="001E56E4">
        <w:rPr>
          <w:color w:val="000000"/>
          <w:sz w:val="28"/>
          <w:szCs w:val="28"/>
        </w:rPr>
        <w:t>внеурочной деятельности.</w:t>
      </w:r>
    </w:p>
    <w:p w:rsidR="00B45337" w:rsidRPr="001E56E4" w:rsidRDefault="00B45337"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xml:space="preserve">Цель деятельности обучающихся по изучению диаграмм: узнать, что такое диаграммы; научиться строить несложные столбчатые, линейчатые и круговые диаграммы; сравнивать, обобщать, распознавать одну и ту же информацию, представленную в строках и столбцах несложных таблиц и диаграмм; интерпретировать информацию, полученную при проведении несложных </w:t>
      </w:r>
      <w:r w:rsidRPr="001E56E4">
        <w:rPr>
          <w:color w:val="000000"/>
          <w:sz w:val="28"/>
          <w:szCs w:val="28"/>
        </w:rPr>
        <w:lastRenderedPageBreak/>
        <w:t>исследований (объяснять, сравнивать и обобщать данные, делать выводы и прогнозы); предъявлять информацию в виде диаграмм и таблиц.</w:t>
      </w:r>
    </w:p>
    <w:p w:rsidR="00B45337" w:rsidRPr="001E56E4" w:rsidRDefault="00B45337"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Тема для детей интересна, предполагает активную работу ученика по поиску и визуализации информации. Благодаря учебно-познавательному интересу к новому учебному материалу и открывающимся новым способам решения учебных задач развиваются личностные универсальные учебные действия, а также</w:t>
      </w:r>
      <w:r w:rsidRPr="001E56E4">
        <w:rPr>
          <w:rStyle w:val="apple-converted-space"/>
          <w:color w:val="000000"/>
          <w:sz w:val="28"/>
          <w:szCs w:val="28"/>
        </w:rPr>
        <w:t> </w:t>
      </w:r>
      <w:r w:rsidRPr="001E56E4">
        <w:rPr>
          <w:color w:val="000000"/>
          <w:sz w:val="28"/>
          <w:szCs w:val="28"/>
        </w:rPr>
        <w:t>специальные учебные умения, что заложит основу успешной учебной</w:t>
      </w:r>
      <w:r w:rsidRPr="001E56E4">
        <w:rPr>
          <w:rStyle w:val="apple-converted-space"/>
          <w:color w:val="000000"/>
          <w:sz w:val="28"/>
          <w:szCs w:val="28"/>
        </w:rPr>
        <w:t> </w:t>
      </w:r>
      <w:r w:rsidRPr="001E56E4">
        <w:rPr>
          <w:color w:val="000000"/>
          <w:sz w:val="28"/>
          <w:szCs w:val="28"/>
        </w:rPr>
        <w:t>деятельности в средней и старшей школе.</w:t>
      </w:r>
    </w:p>
    <w:p w:rsidR="00705767" w:rsidRPr="001E56E4" w:rsidRDefault="00735768" w:rsidP="001E56E4">
      <w:pPr>
        <w:pStyle w:val="a3"/>
        <w:shd w:val="clear" w:color="auto" w:fill="FFFFFF"/>
        <w:spacing w:before="0" w:beforeAutospacing="0" w:after="0" w:afterAutospacing="0" w:line="360" w:lineRule="auto"/>
        <w:jc w:val="both"/>
        <w:rPr>
          <w:b/>
          <w:color w:val="000000"/>
          <w:sz w:val="28"/>
          <w:szCs w:val="28"/>
        </w:rPr>
      </w:pPr>
      <w:r w:rsidRPr="001E56E4">
        <w:rPr>
          <w:b/>
          <w:sz w:val="28"/>
          <w:szCs w:val="28"/>
        </w:rPr>
        <w:t>Опытно-экспериментальная работа по определению эффективности работы с диаграммами, как средство формирования основ</w:t>
      </w:r>
      <w:r w:rsidR="003E2091" w:rsidRPr="001E56E4">
        <w:rPr>
          <w:b/>
          <w:sz w:val="28"/>
          <w:szCs w:val="28"/>
        </w:rPr>
        <w:t xml:space="preserve"> информационной грамотности учащихся.</w:t>
      </w:r>
    </w:p>
    <w:p w:rsidR="00E108F8" w:rsidRPr="001E56E4" w:rsidRDefault="00735768" w:rsidP="001E56E4">
      <w:pPr>
        <w:spacing w:after="0" w:line="360" w:lineRule="auto"/>
        <w:jc w:val="both"/>
        <w:rPr>
          <w:rFonts w:ascii="Times New Roman" w:hAnsi="Times New Roman" w:cs="Times New Roman"/>
          <w:sz w:val="28"/>
          <w:szCs w:val="28"/>
        </w:rPr>
      </w:pPr>
      <w:r w:rsidRPr="001E56E4">
        <w:rPr>
          <w:rFonts w:ascii="Times New Roman" w:hAnsi="Times New Roman" w:cs="Times New Roman"/>
          <w:sz w:val="28"/>
          <w:szCs w:val="28"/>
        </w:rPr>
        <w:t>Опытно-экспериментальная</w:t>
      </w:r>
      <w:r w:rsidR="00E108F8" w:rsidRPr="001E56E4">
        <w:rPr>
          <w:rFonts w:ascii="Times New Roman" w:hAnsi="Times New Roman" w:cs="Times New Roman"/>
          <w:sz w:val="28"/>
          <w:szCs w:val="28"/>
        </w:rPr>
        <w:t xml:space="preserve"> работа проходила в МБОУ в 3Б классе. </w:t>
      </w:r>
      <w:r w:rsidR="00D4137B" w:rsidRPr="001E56E4">
        <w:rPr>
          <w:rFonts w:ascii="Times New Roman" w:hAnsi="Times New Roman" w:cs="Times New Roman"/>
          <w:sz w:val="28"/>
          <w:szCs w:val="28"/>
        </w:rPr>
        <w:t xml:space="preserve">В классе 30 учеников. </w:t>
      </w:r>
      <w:r w:rsidR="00E108F8" w:rsidRPr="001E56E4">
        <w:rPr>
          <w:rFonts w:ascii="Times New Roman" w:hAnsi="Times New Roman" w:cs="Times New Roman"/>
          <w:sz w:val="28"/>
          <w:szCs w:val="28"/>
        </w:rPr>
        <w:t xml:space="preserve">Тема исследования «Работа с диаграммами как средство формирования основ информационной грамотности» </w:t>
      </w:r>
    </w:p>
    <w:p w:rsidR="003E2091" w:rsidRPr="001E56E4" w:rsidRDefault="003E2091" w:rsidP="001E56E4">
      <w:pPr>
        <w:spacing w:after="0" w:line="360" w:lineRule="auto"/>
        <w:jc w:val="both"/>
        <w:rPr>
          <w:rFonts w:ascii="Times New Roman" w:hAnsi="Times New Roman" w:cs="Times New Roman"/>
          <w:sz w:val="28"/>
          <w:szCs w:val="28"/>
        </w:rPr>
      </w:pPr>
      <w:r w:rsidRPr="001E56E4">
        <w:rPr>
          <w:rFonts w:ascii="Times New Roman" w:hAnsi="Times New Roman" w:cs="Times New Roman"/>
          <w:sz w:val="28"/>
          <w:szCs w:val="28"/>
        </w:rPr>
        <w:t xml:space="preserve">Организация исследования. Исследование проводилось в три этапа. </w:t>
      </w:r>
    </w:p>
    <w:p w:rsidR="003E2091" w:rsidRPr="001E56E4" w:rsidRDefault="003E2091" w:rsidP="001E56E4">
      <w:pPr>
        <w:spacing w:after="0" w:line="360" w:lineRule="auto"/>
        <w:jc w:val="both"/>
        <w:rPr>
          <w:rFonts w:ascii="Times New Roman" w:hAnsi="Times New Roman" w:cs="Times New Roman"/>
          <w:sz w:val="28"/>
          <w:szCs w:val="28"/>
        </w:rPr>
      </w:pPr>
      <w:r w:rsidRPr="001E56E4">
        <w:rPr>
          <w:rFonts w:ascii="Times New Roman" w:hAnsi="Times New Roman" w:cs="Times New Roman"/>
          <w:sz w:val="28"/>
          <w:szCs w:val="28"/>
        </w:rPr>
        <w:t>Первый этап – поисково-теоретический. На основе изучения необходимых источников по проблеме были определены его предмет, цель, задачи, гипотеза и методы.</w:t>
      </w:r>
    </w:p>
    <w:p w:rsidR="003E2091" w:rsidRPr="001E56E4" w:rsidRDefault="003E2091" w:rsidP="001E56E4">
      <w:pPr>
        <w:spacing w:after="0" w:line="360" w:lineRule="auto"/>
        <w:jc w:val="both"/>
        <w:rPr>
          <w:rFonts w:ascii="Times New Roman" w:hAnsi="Times New Roman" w:cs="Times New Roman"/>
          <w:sz w:val="28"/>
          <w:szCs w:val="28"/>
        </w:rPr>
      </w:pPr>
      <w:r w:rsidRPr="001E56E4">
        <w:rPr>
          <w:rFonts w:ascii="Times New Roman" w:hAnsi="Times New Roman" w:cs="Times New Roman"/>
          <w:sz w:val="28"/>
          <w:szCs w:val="28"/>
        </w:rPr>
        <w:t xml:space="preserve">Второй этап – опытно-экспериментальный. На этом этапе проводился констатирующий эксперимент с целью определения исходного уровня </w:t>
      </w:r>
      <w:proofErr w:type="spellStart"/>
      <w:r w:rsidRPr="001E56E4">
        <w:rPr>
          <w:rFonts w:ascii="Times New Roman" w:hAnsi="Times New Roman" w:cs="Times New Roman"/>
          <w:sz w:val="28"/>
          <w:szCs w:val="28"/>
        </w:rPr>
        <w:t>сформированности</w:t>
      </w:r>
      <w:proofErr w:type="spellEnd"/>
      <w:r w:rsidRPr="001E56E4">
        <w:rPr>
          <w:rFonts w:ascii="Times New Roman" w:hAnsi="Times New Roman" w:cs="Times New Roman"/>
          <w:sz w:val="28"/>
          <w:szCs w:val="28"/>
        </w:rPr>
        <w:t xml:space="preserve"> информационной грамотности у учащихся начальной школы.</w:t>
      </w:r>
    </w:p>
    <w:p w:rsidR="003E2091" w:rsidRPr="001E56E4" w:rsidRDefault="003E2091" w:rsidP="001E56E4">
      <w:pPr>
        <w:spacing w:after="0" w:line="360" w:lineRule="auto"/>
        <w:jc w:val="both"/>
        <w:rPr>
          <w:rFonts w:ascii="Times New Roman" w:hAnsi="Times New Roman" w:cs="Times New Roman"/>
          <w:sz w:val="28"/>
          <w:szCs w:val="28"/>
        </w:rPr>
      </w:pPr>
      <w:r w:rsidRPr="001E56E4">
        <w:rPr>
          <w:rFonts w:ascii="Times New Roman" w:hAnsi="Times New Roman" w:cs="Times New Roman"/>
          <w:sz w:val="28"/>
          <w:szCs w:val="28"/>
        </w:rPr>
        <w:t>Третий этап – обобщающий.</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b/>
          <w:bCs/>
          <w:i/>
          <w:iCs/>
          <w:color w:val="000000"/>
          <w:sz w:val="28"/>
          <w:szCs w:val="28"/>
        </w:rPr>
        <w:t>Планируемые результаты</w:t>
      </w:r>
      <w:r w:rsidRPr="001E56E4">
        <w:rPr>
          <w:rStyle w:val="apple-converted-space"/>
          <w:color w:val="000000"/>
          <w:sz w:val="28"/>
          <w:szCs w:val="28"/>
        </w:rPr>
        <w:t> </w:t>
      </w:r>
      <w:r w:rsidRPr="001E56E4">
        <w:rPr>
          <w:color w:val="000000"/>
          <w:sz w:val="28"/>
          <w:szCs w:val="28"/>
        </w:rPr>
        <w:t>по итогам исследовательской работы:</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i/>
          <w:iCs/>
          <w:color w:val="000000"/>
          <w:sz w:val="28"/>
          <w:szCs w:val="28"/>
        </w:rPr>
        <w:t>Предметные:</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w:t>
      </w:r>
      <w:r w:rsidRPr="001E56E4">
        <w:rPr>
          <w:rStyle w:val="apple-converted-space"/>
          <w:color w:val="000000"/>
          <w:sz w:val="28"/>
          <w:szCs w:val="28"/>
        </w:rPr>
        <w:t> </w:t>
      </w:r>
      <w:r w:rsidRPr="001E56E4">
        <w:rPr>
          <w:color w:val="000000"/>
          <w:sz w:val="28"/>
          <w:szCs w:val="28"/>
        </w:rPr>
        <w:t>научатся</w:t>
      </w:r>
      <w:r w:rsidRPr="001E56E4">
        <w:rPr>
          <w:rStyle w:val="apple-converted-space"/>
          <w:color w:val="000000"/>
          <w:sz w:val="28"/>
          <w:szCs w:val="28"/>
        </w:rPr>
        <w:t> </w:t>
      </w:r>
      <w:r w:rsidRPr="001E56E4">
        <w:rPr>
          <w:color w:val="000000"/>
          <w:sz w:val="28"/>
          <w:szCs w:val="28"/>
        </w:rPr>
        <w:t>читать диаграммы;</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w:t>
      </w:r>
      <w:r w:rsidRPr="001E56E4">
        <w:rPr>
          <w:rStyle w:val="apple-converted-space"/>
          <w:color w:val="000000"/>
          <w:sz w:val="28"/>
          <w:szCs w:val="28"/>
        </w:rPr>
        <w:t> </w:t>
      </w:r>
      <w:r w:rsidRPr="001E56E4">
        <w:rPr>
          <w:color w:val="000000"/>
          <w:sz w:val="28"/>
          <w:szCs w:val="28"/>
        </w:rPr>
        <w:t>научатся</w:t>
      </w:r>
      <w:r w:rsidRPr="001E56E4">
        <w:rPr>
          <w:rStyle w:val="apple-converted-space"/>
          <w:color w:val="000000"/>
          <w:sz w:val="28"/>
          <w:szCs w:val="28"/>
        </w:rPr>
        <w:t> </w:t>
      </w:r>
      <w:r w:rsidRPr="001E56E4">
        <w:rPr>
          <w:color w:val="000000"/>
          <w:sz w:val="28"/>
          <w:szCs w:val="28"/>
        </w:rPr>
        <w:t>выполнять мыслительные операции анализа и синтеза;</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w:t>
      </w:r>
      <w:r w:rsidRPr="001E56E4">
        <w:rPr>
          <w:rStyle w:val="apple-converted-space"/>
          <w:color w:val="000000"/>
          <w:sz w:val="28"/>
          <w:szCs w:val="28"/>
        </w:rPr>
        <w:t> </w:t>
      </w:r>
      <w:r w:rsidRPr="001E56E4">
        <w:rPr>
          <w:color w:val="000000"/>
          <w:sz w:val="28"/>
          <w:szCs w:val="28"/>
        </w:rPr>
        <w:t>научатся</w:t>
      </w:r>
      <w:r w:rsidRPr="001E56E4">
        <w:rPr>
          <w:rStyle w:val="apple-converted-space"/>
          <w:color w:val="000000"/>
          <w:sz w:val="28"/>
          <w:szCs w:val="28"/>
        </w:rPr>
        <w:t> </w:t>
      </w:r>
      <w:r w:rsidRPr="001E56E4">
        <w:rPr>
          <w:color w:val="000000"/>
          <w:sz w:val="28"/>
          <w:szCs w:val="28"/>
        </w:rPr>
        <w:t>делать выводы.</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proofErr w:type="spellStart"/>
      <w:r w:rsidRPr="001E56E4">
        <w:rPr>
          <w:i/>
          <w:iCs/>
          <w:color w:val="000000"/>
          <w:sz w:val="28"/>
          <w:szCs w:val="28"/>
        </w:rPr>
        <w:t>Метапредметные</w:t>
      </w:r>
      <w:proofErr w:type="spellEnd"/>
      <w:r w:rsidRPr="001E56E4">
        <w:rPr>
          <w:i/>
          <w:iCs/>
          <w:color w:val="000000"/>
          <w:sz w:val="28"/>
          <w:szCs w:val="28"/>
        </w:rPr>
        <w:t>:</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понимать и сохранять в памяти учебную задачу предмета;</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lastRenderedPageBreak/>
        <w:t>- высказывать и обосновывать своё мнение;</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выбирать действия в соответствии с поставленной задачей;</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проявлять активность во взаимодействии;</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адекватно оценивать результаты своей деятельности.</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i/>
          <w:iCs/>
          <w:color w:val="000000"/>
          <w:sz w:val="28"/>
          <w:szCs w:val="28"/>
        </w:rPr>
        <w:t>Личностные:</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определять мотивацию учебной деятельности;</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 формировать адекватную самооценку.</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b/>
          <w:bCs/>
          <w:i/>
          <w:iCs/>
          <w:color w:val="000000"/>
          <w:sz w:val="28"/>
          <w:szCs w:val="28"/>
        </w:rPr>
        <w:t>Формируемые УУД:</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rStyle w:val="a5"/>
          <w:color w:val="000000"/>
          <w:sz w:val="28"/>
          <w:szCs w:val="28"/>
        </w:rPr>
        <w:t>Познавательные:</w:t>
      </w:r>
      <w:r w:rsidRPr="001E56E4">
        <w:rPr>
          <w:rStyle w:val="apple-converted-space"/>
          <w:color w:val="000000"/>
          <w:sz w:val="28"/>
          <w:szCs w:val="28"/>
        </w:rPr>
        <w:t> </w:t>
      </w:r>
      <w:r w:rsidRPr="001E56E4">
        <w:rPr>
          <w:color w:val="000000"/>
          <w:sz w:val="28"/>
          <w:szCs w:val="28"/>
        </w:rPr>
        <w:t>устанавливать причинно-следственные связи; развивать логическое мышление, стремление использовать математические умения в повседневной жизни.</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rStyle w:val="a5"/>
          <w:color w:val="000000"/>
          <w:sz w:val="28"/>
          <w:szCs w:val="28"/>
        </w:rPr>
        <w:t>Регулятивные:</w:t>
      </w:r>
      <w:r w:rsidRPr="001E56E4">
        <w:rPr>
          <w:rStyle w:val="apple-converted-space"/>
          <w:color w:val="000000"/>
          <w:sz w:val="28"/>
          <w:szCs w:val="28"/>
        </w:rPr>
        <w:t> </w:t>
      </w:r>
      <w:r w:rsidRPr="001E56E4">
        <w:rPr>
          <w:color w:val="000000"/>
          <w:sz w:val="28"/>
          <w:szCs w:val="28"/>
        </w:rPr>
        <w:t>понимать учебную задачу урока и стремиться её выполнить; планировать своё действие с поставленной задачей; осознанно и прочно овладевать математическими умениями.</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rStyle w:val="a5"/>
          <w:color w:val="000000"/>
          <w:sz w:val="28"/>
          <w:szCs w:val="28"/>
        </w:rPr>
        <w:t>Коммуникативные:</w:t>
      </w:r>
      <w:r w:rsidRPr="001E56E4">
        <w:rPr>
          <w:rStyle w:val="apple-converted-space"/>
          <w:b/>
          <w:bCs/>
          <w:i/>
          <w:iCs/>
          <w:color w:val="000000"/>
          <w:sz w:val="28"/>
          <w:szCs w:val="28"/>
        </w:rPr>
        <w:t> </w:t>
      </w:r>
      <w:r w:rsidRPr="001E56E4">
        <w:rPr>
          <w:color w:val="000000"/>
          <w:sz w:val="28"/>
          <w:szCs w:val="28"/>
        </w:rPr>
        <w:t>уметь высказывать суждения с использованием математических терминов и понятий, обосновывать этапы решения учебной задачи;</w:t>
      </w:r>
      <w:r w:rsidRPr="001E56E4">
        <w:rPr>
          <w:rStyle w:val="apple-converted-space"/>
          <w:color w:val="000000"/>
          <w:sz w:val="28"/>
          <w:szCs w:val="28"/>
        </w:rPr>
        <w:t> </w:t>
      </w:r>
      <w:r w:rsidRPr="001E56E4">
        <w:rPr>
          <w:color w:val="000000"/>
          <w:sz w:val="28"/>
          <w:szCs w:val="28"/>
        </w:rPr>
        <w:t>договариваться и приходить к общему решению в совместной деятельности.</w:t>
      </w:r>
    </w:p>
    <w:p w:rsidR="005C152A" w:rsidRPr="001E56E4" w:rsidRDefault="005C152A" w:rsidP="001E56E4">
      <w:pPr>
        <w:pStyle w:val="a3"/>
        <w:shd w:val="clear" w:color="auto" w:fill="FFFFFF"/>
        <w:spacing w:before="0" w:beforeAutospacing="0" w:after="0" w:afterAutospacing="0" w:line="360" w:lineRule="auto"/>
        <w:jc w:val="both"/>
        <w:rPr>
          <w:color w:val="000000"/>
          <w:sz w:val="28"/>
          <w:szCs w:val="28"/>
        </w:rPr>
      </w:pPr>
      <w:r w:rsidRPr="001E56E4">
        <w:rPr>
          <w:rStyle w:val="a5"/>
          <w:color w:val="000000"/>
          <w:sz w:val="28"/>
          <w:szCs w:val="28"/>
        </w:rPr>
        <w:t>Личностные:</w:t>
      </w:r>
      <w:r w:rsidRPr="001E56E4">
        <w:rPr>
          <w:rStyle w:val="apple-converted-space"/>
          <w:b/>
          <w:bCs/>
          <w:i/>
          <w:iCs/>
          <w:color w:val="000000"/>
          <w:sz w:val="28"/>
          <w:szCs w:val="28"/>
        </w:rPr>
        <w:t> </w:t>
      </w:r>
      <w:r w:rsidRPr="001E56E4">
        <w:rPr>
          <w:color w:val="000000"/>
          <w:sz w:val="28"/>
          <w:szCs w:val="28"/>
        </w:rPr>
        <w:t>формировать предметные умения и навыки, необходимые для успешного решения учебных и практических задач; закладывать основы математических знаний.</w:t>
      </w:r>
    </w:p>
    <w:p w:rsidR="00705767" w:rsidRPr="001E56E4" w:rsidRDefault="00D4137B" w:rsidP="001E56E4">
      <w:pPr>
        <w:spacing w:after="0" w:line="360" w:lineRule="auto"/>
        <w:jc w:val="both"/>
        <w:rPr>
          <w:rFonts w:ascii="Times New Roman" w:hAnsi="Times New Roman" w:cs="Times New Roman"/>
          <w:sz w:val="28"/>
          <w:szCs w:val="28"/>
        </w:rPr>
      </w:pPr>
      <w:r w:rsidRPr="001E56E4">
        <w:rPr>
          <w:rFonts w:ascii="Times New Roman" w:hAnsi="Times New Roman" w:cs="Times New Roman"/>
          <w:sz w:val="28"/>
          <w:szCs w:val="28"/>
        </w:rPr>
        <w:t xml:space="preserve">Урок математики. 3 класс. </w:t>
      </w:r>
      <w:r w:rsidR="00AE5C07" w:rsidRPr="001E56E4">
        <w:rPr>
          <w:rFonts w:ascii="Times New Roman" w:hAnsi="Times New Roman" w:cs="Times New Roman"/>
          <w:sz w:val="28"/>
          <w:szCs w:val="28"/>
        </w:rPr>
        <w:t>Тема урока: Решение задач</w:t>
      </w:r>
    </w:p>
    <w:p w:rsidR="00D4137B" w:rsidRPr="001E56E4" w:rsidRDefault="00D4137B" w:rsidP="001E56E4">
      <w:pPr>
        <w:pStyle w:val="a3"/>
        <w:shd w:val="clear" w:color="auto" w:fill="FFFFFF"/>
        <w:spacing w:before="0" w:beforeAutospacing="0" w:after="0" w:afterAutospacing="0" w:line="360" w:lineRule="auto"/>
        <w:jc w:val="both"/>
        <w:rPr>
          <w:color w:val="000000"/>
          <w:sz w:val="28"/>
          <w:szCs w:val="28"/>
        </w:rPr>
      </w:pPr>
      <w:r w:rsidRPr="001E56E4">
        <w:rPr>
          <w:sz w:val="28"/>
          <w:szCs w:val="28"/>
        </w:rPr>
        <w:t xml:space="preserve">1 этап. </w:t>
      </w:r>
      <w:r w:rsidRPr="001E56E4">
        <w:rPr>
          <w:color w:val="000000"/>
          <w:sz w:val="28"/>
          <w:szCs w:val="28"/>
        </w:rPr>
        <w:t>Класс делится на 2 группы. Первая группа</w:t>
      </w:r>
      <w:r w:rsidR="0070033F" w:rsidRPr="001E56E4">
        <w:rPr>
          <w:color w:val="000000"/>
          <w:sz w:val="28"/>
          <w:szCs w:val="28"/>
        </w:rPr>
        <w:t xml:space="preserve"> (контрольная)</w:t>
      </w:r>
      <w:r w:rsidRPr="001E56E4">
        <w:rPr>
          <w:color w:val="000000"/>
          <w:sz w:val="28"/>
          <w:szCs w:val="28"/>
        </w:rPr>
        <w:t xml:space="preserve"> краткую запись делает опорными словами, </w:t>
      </w:r>
      <w:proofErr w:type="gramStart"/>
      <w:r w:rsidRPr="001E56E4">
        <w:rPr>
          <w:color w:val="000000"/>
          <w:sz w:val="28"/>
          <w:szCs w:val="28"/>
        </w:rPr>
        <w:t xml:space="preserve">вторая </w:t>
      </w:r>
      <w:r w:rsidR="0070033F" w:rsidRPr="001E56E4">
        <w:rPr>
          <w:color w:val="000000"/>
          <w:sz w:val="28"/>
          <w:szCs w:val="28"/>
        </w:rPr>
        <w:t xml:space="preserve"> (</w:t>
      </w:r>
      <w:proofErr w:type="gramEnd"/>
      <w:r w:rsidR="0070033F" w:rsidRPr="001E56E4">
        <w:rPr>
          <w:color w:val="000000"/>
          <w:sz w:val="28"/>
          <w:szCs w:val="28"/>
        </w:rPr>
        <w:t xml:space="preserve">экспериментальная) </w:t>
      </w:r>
      <w:r w:rsidRPr="001E56E4">
        <w:rPr>
          <w:color w:val="000000"/>
          <w:sz w:val="28"/>
          <w:szCs w:val="28"/>
        </w:rPr>
        <w:t>– составляет столбчатую  диаграмму.</w:t>
      </w:r>
    </w:p>
    <w:p w:rsidR="00D4137B" w:rsidRPr="001E56E4" w:rsidRDefault="00D4137B" w:rsidP="001E56E4">
      <w:pPr>
        <w:pStyle w:val="a3"/>
        <w:shd w:val="clear" w:color="auto" w:fill="FFFFFF"/>
        <w:spacing w:before="0" w:beforeAutospacing="0" w:after="0" w:afterAutospacing="0" w:line="360" w:lineRule="auto"/>
        <w:jc w:val="both"/>
        <w:rPr>
          <w:color w:val="000000"/>
          <w:sz w:val="28"/>
          <w:szCs w:val="28"/>
        </w:rPr>
      </w:pPr>
      <w:r w:rsidRPr="001E56E4">
        <w:rPr>
          <w:color w:val="000000"/>
          <w:sz w:val="28"/>
          <w:szCs w:val="28"/>
        </w:rPr>
        <w:t>Задача.</w:t>
      </w:r>
    </w:p>
    <w:p w:rsidR="00E108F8" w:rsidRPr="001E56E4" w:rsidRDefault="005C152A" w:rsidP="001E56E4">
      <w:pPr>
        <w:spacing w:after="0" w:line="360" w:lineRule="auto"/>
        <w:jc w:val="both"/>
        <w:rPr>
          <w:rFonts w:ascii="Times New Roman" w:hAnsi="Times New Roman" w:cs="Times New Roman"/>
          <w:sz w:val="28"/>
          <w:szCs w:val="28"/>
        </w:rPr>
      </w:pPr>
      <w:r w:rsidRPr="001E56E4">
        <w:rPr>
          <w:rFonts w:ascii="Times New Roman" w:hAnsi="Times New Roman" w:cs="Times New Roman"/>
          <w:sz w:val="28"/>
          <w:szCs w:val="28"/>
        </w:rPr>
        <w:t xml:space="preserve">Катя, Лена и Таня живут в одном доме, но на разных этажах. Таня живёт на 2 этажа выше, чем Лена, но на 4 этажа </w:t>
      </w:r>
      <w:r w:rsidR="00231867" w:rsidRPr="001E56E4">
        <w:rPr>
          <w:rFonts w:ascii="Times New Roman" w:hAnsi="Times New Roman" w:cs="Times New Roman"/>
          <w:sz w:val="28"/>
          <w:szCs w:val="28"/>
        </w:rPr>
        <w:t>ниже</w:t>
      </w:r>
      <w:r w:rsidRPr="001E56E4">
        <w:rPr>
          <w:rFonts w:ascii="Times New Roman" w:hAnsi="Times New Roman" w:cs="Times New Roman"/>
          <w:sz w:val="28"/>
          <w:szCs w:val="28"/>
        </w:rPr>
        <w:t>, чем Катя.</w:t>
      </w:r>
      <w:r w:rsidR="00231867" w:rsidRPr="001E56E4">
        <w:rPr>
          <w:rFonts w:ascii="Times New Roman" w:hAnsi="Times New Roman" w:cs="Times New Roman"/>
          <w:sz w:val="28"/>
          <w:szCs w:val="28"/>
        </w:rPr>
        <w:t xml:space="preserve"> Лена живёт на третьем этаже. Кто на каком этаже живёт?</w:t>
      </w:r>
    </w:p>
    <w:p w:rsidR="00D4137B" w:rsidRPr="001E56E4" w:rsidRDefault="00D4137B" w:rsidP="001E56E4">
      <w:pPr>
        <w:spacing w:after="0" w:line="360" w:lineRule="auto"/>
        <w:jc w:val="both"/>
        <w:rPr>
          <w:rFonts w:ascii="Times New Roman" w:hAnsi="Times New Roman" w:cs="Times New Roman"/>
          <w:sz w:val="28"/>
          <w:szCs w:val="28"/>
        </w:rPr>
      </w:pPr>
      <w:proofErr w:type="gramStart"/>
      <w:r w:rsidRPr="001E56E4">
        <w:rPr>
          <w:rFonts w:ascii="Times New Roman" w:hAnsi="Times New Roman" w:cs="Times New Roman"/>
          <w:color w:val="000000"/>
          <w:sz w:val="28"/>
          <w:szCs w:val="28"/>
        </w:rPr>
        <w:t>Оформление  краткой</w:t>
      </w:r>
      <w:proofErr w:type="gramEnd"/>
      <w:r w:rsidRPr="001E56E4">
        <w:rPr>
          <w:rFonts w:ascii="Times New Roman" w:hAnsi="Times New Roman" w:cs="Times New Roman"/>
          <w:color w:val="000000"/>
          <w:sz w:val="28"/>
          <w:szCs w:val="28"/>
        </w:rPr>
        <w:t xml:space="preserve"> записи 1 первой группы</w:t>
      </w:r>
    </w:p>
    <w:p w:rsidR="00705767" w:rsidRPr="001E56E4" w:rsidRDefault="00705767" w:rsidP="001E56E4">
      <w:pPr>
        <w:pStyle w:val="a3"/>
        <w:spacing w:before="0" w:beforeAutospacing="0" w:after="0" w:afterAutospacing="0" w:line="360" w:lineRule="auto"/>
        <w:jc w:val="both"/>
        <w:rPr>
          <w:color w:val="000000"/>
          <w:sz w:val="28"/>
          <w:szCs w:val="28"/>
        </w:rPr>
      </w:pPr>
      <w:r w:rsidRPr="001E56E4">
        <w:rPr>
          <w:color w:val="000000"/>
          <w:sz w:val="28"/>
          <w:szCs w:val="28"/>
        </w:rPr>
        <w:lastRenderedPageBreak/>
        <w:t xml:space="preserve">Таня </w:t>
      </w:r>
      <w:proofErr w:type="gramStart"/>
      <w:r w:rsidRPr="001E56E4">
        <w:rPr>
          <w:color w:val="000000"/>
          <w:sz w:val="28"/>
          <w:szCs w:val="28"/>
        </w:rPr>
        <w:t>- ?</w:t>
      </w:r>
      <w:proofErr w:type="gramEnd"/>
      <w:r w:rsidRPr="001E56E4">
        <w:rPr>
          <w:color w:val="000000"/>
          <w:sz w:val="28"/>
          <w:szCs w:val="28"/>
        </w:rPr>
        <w:t>, на 2 этажа выше, чем Лена</w:t>
      </w:r>
    </w:p>
    <w:p w:rsidR="00705767" w:rsidRPr="001E56E4" w:rsidRDefault="00705767" w:rsidP="001E56E4">
      <w:pPr>
        <w:pStyle w:val="a3"/>
        <w:spacing w:before="0" w:beforeAutospacing="0" w:after="0" w:afterAutospacing="0" w:line="360" w:lineRule="auto"/>
        <w:jc w:val="both"/>
        <w:rPr>
          <w:color w:val="000000"/>
          <w:sz w:val="28"/>
          <w:szCs w:val="28"/>
        </w:rPr>
      </w:pPr>
      <w:r w:rsidRPr="001E56E4">
        <w:rPr>
          <w:color w:val="000000"/>
          <w:sz w:val="28"/>
          <w:szCs w:val="28"/>
        </w:rPr>
        <w:t>Лена – на 3 – ем этаже</w:t>
      </w:r>
    </w:p>
    <w:p w:rsidR="00FA74BF" w:rsidRPr="001E56E4" w:rsidRDefault="00705767" w:rsidP="001E56E4">
      <w:pPr>
        <w:pStyle w:val="a3"/>
        <w:spacing w:before="0" w:beforeAutospacing="0" w:after="0" w:afterAutospacing="0" w:line="360" w:lineRule="auto"/>
        <w:jc w:val="both"/>
        <w:rPr>
          <w:color w:val="000000"/>
          <w:sz w:val="28"/>
          <w:szCs w:val="28"/>
        </w:rPr>
      </w:pPr>
      <w:r w:rsidRPr="001E56E4">
        <w:rPr>
          <w:color w:val="000000"/>
          <w:sz w:val="28"/>
          <w:szCs w:val="28"/>
        </w:rPr>
        <w:t xml:space="preserve">Катя </w:t>
      </w:r>
      <w:proofErr w:type="gramStart"/>
      <w:r w:rsidRPr="001E56E4">
        <w:rPr>
          <w:color w:val="000000"/>
          <w:sz w:val="28"/>
          <w:szCs w:val="28"/>
        </w:rPr>
        <w:t xml:space="preserve">- </w:t>
      </w:r>
      <w:r w:rsidR="009935FC" w:rsidRPr="001E56E4">
        <w:rPr>
          <w:color w:val="000000"/>
          <w:sz w:val="28"/>
          <w:szCs w:val="28"/>
        </w:rPr>
        <w:t>?</w:t>
      </w:r>
      <w:proofErr w:type="gramEnd"/>
      <w:r w:rsidR="009935FC" w:rsidRPr="001E56E4">
        <w:rPr>
          <w:color w:val="000000"/>
          <w:sz w:val="28"/>
          <w:szCs w:val="28"/>
        </w:rPr>
        <w:t>. на 1</w:t>
      </w:r>
      <w:r w:rsidRPr="001E56E4">
        <w:rPr>
          <w:color w:val="000000"/>
          <w:sz w:val="28"/>
          <w:szCs w:val="28"/>
        </w:rPr>
        <w:t xml:space="preserve"> э. выше, чем Таня</w:t>
      </w:r>
    </w:p>
    <w:p w:rsidR="00CF6DA0" w:rsidRPr="001E56E4" w:rsidRDefault="00D4137B" w:rsidP="001E56E4">
      <w:pPr>
        <w:pStyle w:val="a3"/>
        <w:spacing w:before="0" w:beforeAutospacing="0" w:after="0" w:afterAutospacing="0" w:line="360" w:lineRule="auto"/>
        <w:jc w:val="both"/>
        <w:rPr>
          <w:noProof/>
          <w:color w:val="000000"/>
          <w:sz w:val="28"/>
          <w:szCs w:val="28"/>
        </w:rPr>
      </w:pPr>
      <w:r w:rsidRPr="001E56E4">
        <w:rPr>
          <w:noProof/>
          <w:color w:val="000000"/>
          <w:sz w:val="28"/>
          <w:szCs w:val="28"/>
        </w:rPr>
        <w:t>Вторая  группа чертит диаграмму с помощью линейки и карандаша в тетради.</w:t>
      </w:r>
    </w:p>
    <w:p w:rsidR="00CF6DA0" w:rsidRPr="001E56E4" w:rsidRDefault="00D4137B" w:rsidP="001E56E4">
      <w:pPr>
        <w:pStyle w:val="a3"/>
        <w:spacing w:before="0" w:beforeAutospacing="0" w:after="0" w:afterAutospacing="0" w:line="360" w:lineRule="auto"/>
        <w:jc w:val="both"/>
        <w:rPr>
          <w:noProof/>
          <w:color w:val="000000"/>
          <w:sz w:val="28"/>
          <w:szCs w:val="28"/>
        </w:rPr>
      </w:pPr>
      <w:r w:rsidRPr="001E56E4">
        <w:rPr>
          <w:noProof/>
          <w:color w:val="000000"/>
          <w:sz w:val="28"/>
          <w:szCs w:val="28"/>
        </w:rPr>
        <w:t>Высота одного этажа равна 2 клеткам.</w:t>
      </w:r>
    </w:p>
    <w:p w:rsidR="00CF6DA0" w:rsidRPr="001E56E4" w:rsidRDefault="00CF6DA0" w:rsidP="001E56E4">
      <w:pPr>
        <w:pStyle w:val="a3"/>
        <w:spacing w:before="0" w:beforeAutospacing="0" w:after="0" w:afterAutospacing="0" w:line="360" w:lineRule="auto"/>
        <w:jc w:val="both"/>
        <w:rPr>
          <w:noProof/>
          <w:color w:val="000000"/>
          <w:sz w:val="28"/>
          <w:szCs w:val="28"/>
        </w:rPr>
      </w:pPr>
    </w:p>
    <w:p w:rsidR="00EC2EED" w:rsidRPr="001E56E4" w:rsidRDefault="00EC2EED" w:rsidP="001E56E4">
      <w:pPr>
        <w:pStyle w:val="a3"/>
        <w:spacing w:before="0" w:beforeAutospacing="0" w:after="0" w:afterAutospacing="0" w:line="360" w:lineRule="auto"/>
        <w:jc w:val="both"/>
        <w:rPr>
          <w:noProof/>
          <w:color w:val="000000"/>
          <w:sz w:val="28"/>
          <w:szCs w:val="28"/>
        </w:rPr>
      </w:pPr>
    </w:p>
    <w:p w:rsidR="00EC2EED" w:rsidRPr="001E56E4" w:rsidRDefault="00EC2EED" w:rsidP="001E56E4">
      <w:pPr>
        <w:pStyle w:val="a3"/>
        <w:spacing w:before="0" w:beforeAutospacing="0" w:after="0" w:afterAutospacing="0" w:line="360" w:lineRule="auto"/>
        <w:jc w:val="both"/>
        <w:rPr>
          <w:noProof/>
          <w:color w:val="000000"/>
          <w:sz w:val="28"/>
          <w:szCs w:val="28"/>
        </w:rPr>
      </w:pPr>
      <w:r w:rsidRPr="001E56E4">
        <w:rPr>
          <w:noProof/>
          <w:color w:val="000000"/>
          <w:sz w:val="28"/>
          <w:szCs w:val="28"/>
        </w:rPr>
        <w:drawing>
          <wp:inline distT="0" distB="0" distL="0" distR="0">
            <wp:extent cx="5753100" cy="3276600"/>
            <wp:effectExtent l="19050" t="0" r="19050"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971EE" w:rsidRPr="001E56E4" w:rsidRDefault="00CF6DA0" w:rsidP="001E56E4">
      <w:pPr>
        <w:pStyle w:val="a3"/>
        <w:spacing w:before="0" w:beforeAutospacing="0" w:after="0" w:afterAutospacing="0" w:line="360" w:lineRule="auto"/>
        <w:jc w:val="both"/>
        <w:rPr>
          <w:noProof/>
          <w:color w:val="000000"/>
          <w:sz w:val="28"/>
          <w:szCs w:val="28"/>
        </w:rPr>
      </w:pPr>
      <w:r w:rsidRPr="001E56E4">
        <w:rPr>
          <w:noProof/>
          <w:color w:val="000000"/>
          <w:sz w:val="28"/>
          <w:szCs w:val="28"/>
        </w:rPr>
        <w:t>Рис. 1 Оформление краткой записи второй группы</w:t>
      </w:r>
    </w:p>
    <w:p w:rsidR="00CF6DA0" w:rsidRPr="001E56E4" w:rsidRDefault="00D971EE" w:rsidP="001E56E4">
      <w:pPr>
        <w:pStyle w:val="a3"/>
        <w:spacing w:before="0" w:beforeAutospacing="0" w:after="0" w:afterAutospacing="0" w:line="360" w:lineRule="auto"/>
        <w:jc w:val="both"/>
        <w:rPr>
          <w:noProof/>
          <w:color w:val="000000"/>
          <w:sz w:val="28"/>
          <w:szCs w:val="28"/>
        </w:rPr>
      </w:pPr>
      <w:r w:rsidRPr="001E56E4">
        <w:rPr>
          <w:noProof/>
          <w:color w:val="000000"/>
          <w:sz w:val="28"/>
          <w:szCs w:val="28"/>
        </w:rPr>
        <w:t>Выводы:</w:t>
      </w:r>
      <w:r w:rsidR="00725AC2" w:rsidRPr="001E56E4">
        <w:rPr>
          <w:noProof/>
          <w:color w:val="000000"/>
          <w:sz w:val="28"/>
          <w:szCs w:val="28"/>
        </w:rPr>
        <w:t xml:space="preserve"> </w:t>
      </w:r>
      <w:r w:rsidR="0070033F" w:rsidRPr="001E56E4">
        <w:rPr>
          <w:noProof/>
          <w:color w:val="000000"/>
          <w:sz w:val="28"/>
          <w:szCs w:val="28"/>
        </w:rPr>
        <w:t xml:space="preserve"> с</w:t>
      </w:r>
      <w:r w:rsidR="00725AC2" w:rsidRPr="001E56E4">
        <w:rPr>
          <w:noProof/>
          <w:color w:val="000000"/>
          <w:sz w:val="28"/>
          <w:szCs w:val="28"/>
        </w:rPr>
        <w:t xml:space="preserve"> помощью диаграммы взаимосвязь между данными становится более наглядной. Диаграмма облегчила сравнение данных и  сократила врем</w:t>
      </w:r>
      <w:r w:rsidR="00CF6DA0" w:rsidRPr="001E56E4">
        <w:rPr>
          <w:noProof/>
          <w:color w:val="000000"/>
          <w:sz w:val="28"/>
          <w:szCs w:val="28"/>
        </w:rPr>
        <w:t>я на оформление краткой записи и решени</w:t>
      </w:r>
      <w:r w:rsidR="0063570C" w:rsidRPr="001E56E4">
        <w:rPr>
          <w:noProof/>
          <w:color w:val="000000"/>
          <w:sz w:val="28"/>
          <w:szCs w:val="28"/>
        </w:rPr>
        <w:t>е</w:t>
      </w:r>
      <w:r w:rsidR="00CF6DA0" w:rsidRPr="001E56E4">
        <w:rPr>
          <w:noProof/>
          <w:color w:val="000000"/>
          <w:sz w:val="28"/>
          <w:szCs w:val="28"/>
        </w:rPr>
        <w:t xml:space="preserve"> задачи.</w:t>
      </w:r>
      <w:r w:rsidR="0063570C" w:rsidRPr="001E56E4">
        <w:rPr>
          <w:noProof/>
          <w:color w:val="000000"/>
          <w:sz w:val="28"/>
          <w:szCs w:val="28"/>
        </w:rPr>
        <w:t xml:space="preserve"> </w:t>
      </w:r>
      <w:r w:rsidR="0070033F" w:rsidRPr="001E56E4">
        <w:rPr>
          <w:noProof/>
          <w:color w:val="000000"/>
          <w:sz w:val="28"/>
          <w:szCs w:val="28"/>
        </w:rPr>
        <w:t>На оформление работы в первой группе в среднем ушло 5 мин 45 с., а второй группыс – 4 мин. 28 с.</w:t>
      </w:r>
    </w:p>
    <w:p w:rsidR="0063570C" w:rsidRPr="001E56E4" w:rsidRDefault="0063570C" w:rsidP="001E56E4">
      <w:pPr>
        <w:pStyle w:val="a3"/>
        <w:spacing w:before="0" w:beforeAutospacing="0" w:after="0" w:afterAutospacing="0" w:line="360" w:lineRule="auto"/>
        <w:jc w:val="both"/>
        <w:rPr>
          <w:noProof/>
          <w:color w:val="000000"/>
          <w:sz w:val="28"/>
          <w:szCs w:val="28"/>
        </w:rPr>
      </w:pPr>
      <w:r w:rsidRPr="001E56E4">
        <w:rPr>
          <w:noProof/>
          <w:color w:val="000000"/>
          <w:sz w:val="28"/>
          <w:szCs w:val="28"/>
        </w:rPr>
        <w:t>Задания творчекого характера.</w:t>
      </w:r>
    </w:p>
    <w:p w:rsidR="00CF6DA0" w:rsidRPr="001E56E4" w:rsidRDefault="00CF6DA0"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t>Несомненно, в любой деятельности важно творчество. Творческие уроки будят мысль, поднимают настроение, окрыляют учеников. Изучение диаграмм даёт широкие возможности для творчества детей. Кроме чтения, выводов, интерпретации по данной теме дети создавали свои диаграммы, которые отражали происходящие события в их жизни. А то, что касается тебя лично – вдвойне интересней.</w:t>
      </w:r>
    </w:p>
    <w:p w:rsidR="00CF6DA0" w:rsidRPr="001E56E4" w:rsidRDefault="00CF6DA0"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lastRenderedPageBreak/>
        <w:t xml:space="preserve">Можно составить </w:t>
      </w:r>
      <w:r w:rsidR="00B75317" w:rsidRPr="001E56E4">
        <w:rPr>
          <w:rFonts w:ascii="Times New Roman" w:hAnsi="Times New Roman" w:cs="Times New Roman"/>
          <w:sz w:val="28"/>
          <w:szCs w:val="28"/>
        </w:rPr>
        <w:t>задания</w:t>
      </w:r>
      <w:r w:rsidRPr="001E56E4">
        <w:rPr>
          <w:rFonts w:ascii="Times New Roman" w:hAnsi="Times New Roman" w:cs="Times New Roman"/>
          <w:sz w:val="28"/>
          <w:szCs w:val="28"/>
        </w:rPr>
        <w:t xml:space="preserve"> про рациональное питание детей; про экономию воды, электроэнергии, а значит и денег в семье; мож</w:t>
      </w:r>
      <w:r w:rsidR="00B75317" w:rsidRPr="001E56E4">
        <w:rPr>
          <w:rFonts w:ascii="Times New Roman" w:hAnsi="Times New Roman" w:cs="Times New Roman"/>
          <w:sz w:val="28"/>
          <w:szCs w:val="28"/>
        </w:rPr>
        <w:t>но</w:t>
      </w:r>
      <w:r w:rsidRPr="001E56E4">
        <w:rPr>
          <w:rFonts w:ascii="Times New Roman" w:hAnsi="Times New Roman" w:cs="Times New Roman"/>
          <w:sz w:val="28"/>
          <w:szCs w:val="28"/>
        </w:rPr>
        <w:t xml:space="preserve"> задействовать любимых героев мультфильмов; мож</w:t>
      </w:r>
      <w:r w:rsidR="00B75317" w:rsidRPr="001E56E4">
        <w:rPr>
          <w:rFonts w:ascii="Times New Roman" w:hAnsi="Times New Roman" w:cs="Times New Roman"/>
          <w:sz w:val="28"/>
          <w:szCs w:val="28"/>
        </w:rPr>
        <w:t>но</w:t>
      </w:r>
      <w:r w:rsidRPr="001E56E4">
        <w:rPr>
          <w:rFonts w:ascii="Times New Roman" w:hAnsi="Times New Roman" w:cs="Times New Roman"/>
          <w:sz w:val="28"/>
          <w:szCs w:val="28"/>
        </w:rPr>
        <w:t xml:space="preserve"> провести исследовательскую работу по родному краю: занимаемая площадь, национальный состав, соотношение городского и сельского населения, наличие редких животных, колебания температуры и многое другое.</w:t>
      </w:r>
    </w:p>
    <w:p w:rsidR="00CF6DA0" w:rsidRPr="001E56E4" w:rsidRDefault="00CF6DA0" w:rsidP="001E56E4">
      <w:pPr>
        <w:pStyle w:val="a9"/>
        <w:spacing w:after="0" w:line="360" w:lineRule="auto"/>
        <w:ind w:left="0" w:firstLine="709"/>
        <w:jc w:val="both"/>
        <w:rPr>
          <w:rFonts w:ascii="Times New Roman" w:eastAsia="Times New Roman" w:hAnsi="Times New Roman" w:cs="Times New Roman"/>
          <w:sz w:val="28"/>
          <w:szCs w:val="28"/>
          <w:lang w:eastAsia="ru-RU"/>
        </w:rPr>
      </w:pPr>
      <w:r w:rsidRPr="001E56E4">
        <w:rPr>
          <w:rFonts w:ascii="Times New Roman" w:hAnsi="Times New Roman" w:cs="Times New Roman"/>
          <w:sz w:val="28"/>
          <w:szCs w:val="28"/>
        </w:rPr>
        <w:t xml:space="preserve">Такие уроки (занятия) </w:t>
      </w:r>
      <w:r w:rsidRPr="001E56E4">
        <w:rPr>
          <w:rFonts w:ascii="Times New Roman" w:hAnsi="Times New Roman" w:cs="Times New Roman"/>
          <w:sz w:val="28"/>
          <w:szCs w:val="28"/>
          <w:lang w:eastAsia="ru-RU"/>
        </w:rPr>
        <w:t>повышают мотивацию школьников к учению, воспитывают любовь к родному краю, уважение к людям и их труду, неравнодушие к окружающей природе; воспитывают творческий подход к выполняемой работе. Эти занятия в ряду с другой деятельностью педагогов с детьми есть инструмент поддержки, становления и развития</w:t>
      </w:r>
      <w:r w:rsidRPr="001E56E4">
        <w:rPr>
          <w:rFonts w:ascii="Times New Roman" w:hAnsi="Times New Roman" w:cs="Times New Roman"/>
          <w:sz w:val="28"/>
          <w:szCs w:val="28"/>
        </w:rPr>
        <w:t xml:space="preserve"> </w:t>
      </w:r>
      <w:r w:rsidRPr="001E56E4">
        <w:rPr>
          <w:rFonts w:ascii="Times New Roman" w:eastAsia="Times New Roman" w:hAnsi="Times New Roman" w:cs="Times New Roman"/>
          <w:sz w:val="28"/>
          <w:szCs w:val="28"/>
          <w:lang w:eastAsia="ru-RU"/>
        </w:rPr>
        <w:t>высоконравственного, ответственного, творческого, инициативного, компетентного гражданина России, что является главной целью воспитания подрастающего поколения.</w:t>
      </w:r>
    </w:p>
    <w:p w:rsidR="00CF6DA0" w:rsidRPr="001E56E4" w:rsidRDefault="00CF6DA0"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t>Мною для творческ</w:t>
      </w:r>
      <w:r w:rsidR="00B75317" w:rsidRPr="001E56E4">
        <w:rPr>
          <w:rFonts w:ascii="Times New Roman" w:hAnsi="Times New Roman" w:cs="Times New Roman"/>
          <w:sz w:val="28"/>
          <w:szCs w:val="28"/>
        </w:rPr>
        <w:t>ого</w:t>
      </w:r>
      <w:r w:rsidRPr="001E56E4">
        <w:rPr>
          <w:rFonts w:ascii="Times New Roman" w:hAnsi="Times New Roman" w:cs="Times New Roman"/>
          <w:sz w:val="28"/>
          <w:szCs w:val="28"/>
        </w:rPr>
        <w:t xml:space="preserve"> урок</w:t>
      </w:r>
      <w:r w:rsidR="00B75317" w:rsidRPr="001E56E4">
        <w:rPr>
          <w:rFonts w:ascii="Times New Roman" w:hAnsi="Times New Roman" w:cs="Times New Roman"/>
          <w:sz w:val="28"/>
          <w:szCs w:val="28"/>
        </w:rPr>
        <w:t>а</w:t>
      </w:r>
      <w:r w:rsidRPr="001E56E4">
        <w:rPr>
          <w:rFonts w:ascii="Times New Roman" w:hAnsi="Times New Roman" w:cs="Times New Roman"/>
          <w:sz w:val="28"/>
          <w:szCs w:val="28"/>
        </w:rPr>
        <w:t xml:space="preserve"> был</w:t>
      </w:r>
      <w:r w:rsidR="00890665" w:rsidRPr="001E56E4">
        <w:rPr>
          <w:rFonts w:ascii="Times New Roman" w:hAnsi="Times New Roman" w:cs="Times New Roman"/>
          <w:sz w:val="28"/>
          <w:szCs w:val="28"/>
        </w:rPr>
        <w:t>а</w:t>
      </w:r>
      <w:r w:rsidRPr="001E56E4">
        <w:rPr>
          <w:rFonts w:ascii="Times New Roman" w:hAnsi="Times New Roman" w:cs="Times New Roman"/>
          <w:sz w:val="28"/>
          <w:szCs w:val="28"/>
        </w:rPr>
        <w:t xml:space="preserve"> выбран</w:t>
      </w:r>
      <w:r w:rsidR="00890665" w:rsidRPr="001E56E4">
        <w:rPr>
          <w:rFonts w:ascii="Times New Roman" w:hAnsi="Times New Roman" w:cs="Times New Roman"/>
          <w:sz w:val="28"/>
          <w:szCs w:val="28"/>
        </w:rPr>
        <w:t>а</w:t>
      </w:r>
      <w:r w:rsidRPr="001E56E4">
        <w:rPr>
          <w:rFonts w:ascii="Times New Roman" w:hAnsi="Times New Roman" w:cs="Times New Roman"/>
          <w:sz w:val="28"/>
          <w:szCs w:val="28"/>
        </w:rPr>
        <w:t xml:space="preserve"> тема «</w:t>
      </w:r>
      <w:r w:rsidR="00890665" w:rsidRPr="001E56E4">
        <w:rPr>
          <w:rFonts w:ascii="Times New Roman" w:hAnsi="Times New Roman" w:cs="Times New Roman"/>
          <w:sz w:val="28"/>
          <w:szCs w:val="28"/>
        </w:rPr>
        <w:t>Наше питание</w:t>
      </w:r>
      <w:r w:rsidRPr="001E56E4">
        <w:rPr>
          <w:rFonts w:ascii="Times New Roman" w:hAnsi="Times New Roman" w:cs="Times New Roman"/>
          <w:sz w:val="28"/>
          <w:szCs w:val="28"/>
        </w:rPr>
        <w:t xml:space="preserve">», построение диаграмм с помощью электронных таблиц и дальнейшая работа с выполненными диаграммами на уроке. </w:t>
      </w:r>
    </w:p>
    <w:p w:rsidR="00CF6DA0" w:rsidRPr="001E56E4" w:rsidRDefault="00CB356A"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 xml:space="preserve">Цели </w:t>
      </w:r>
      <w:r w:rsidR="00CF6DA0" w:rsidRPr="001E56E4">
        <w:rPr>
          <w:rFonts w:ascii="Times New Roman" w:eastAsia="Times New Roman" w:hAnsi="Times New Roman" w:cs="Times New Roman"/>
          <w:sz w:val="28"/>
          <w:szCs w:val="28"/>
          <w:lang w:eastAsia="ru-RU"/>
        </w:rPr>
        <w:t>творческ</w:t>
      </w:r>
      <w:r w:rsidRPr="001E56E4">
        <w:rPr>
          <w:rFonts w:ascii="Times New Roman" w:eastAsia="Times New Roman" w:hAnsi="Times New Roman" w:cs="Times New Roman"/>
          <w:sz w:val="28"/>
          <w:szCs w:val="28"/>
          <w:lang w:eastAsia="ru-RU"/>
        </w:rPr>
        <w:t>ого</w:t>
      </w:r>
      <w:r w:rsidR="00CF6DA0" w:rsidRPr="001E56E4">
        <w:rPr>
          <w:rFonts w:ascii="Times New Roman" w:eastAsia="Times New Roman" w:hAnsi="Times New Roman" w:cs="Times New Roman"/>
          <w:sz w:val="28"/>
          <w:szCs w:val="28"/>
          <w:lang w:eastAsia="ru-RU"/>
        </w:rPr>
        <w:t xml:space="preserve"> урока:</w:t>
      </w:r>
    </w:p>
    <w:p w:rsidR="00CF6DA0" w:rsidRPr="001E56E4" w:rsidRDefault="00CF6DA0" w:rsidP="001E56E4">
      <w:pPr>
        <w:spacing w:after="0" w:line="360" w:lineRule="auto"/>
        <w:jc w:val="both"/>
        <w:rPr>
          <w:rFonts w:ascii="Times New Roman" w:eastAsia="Times New Roman" w:hAnsi="Times New Roman" w:cs="Times New Roman"/>
          <w:i/>
          <w:sz w:val="28"/>
          <w:szCs w:val="28"/>
          <w:lang w:eastAsia="ru-RU"/>
        </w:rPr>
      </w:pPr>
      <w:r w:rsidRPr="001E56E4">
        <w:rPr>
          <w:rFonts w:ascii="Times New Roman" w:eastAsia="Times New Roman" w:hAnsi="Times New Roman" w:cs="Times New Roman"/>
          <w:i/>
          <w:sz w:val="28"/>
          <w:szCs w:val="28"/>
          <w:lang w:eastAsia="ru-RU"/>
        </w:rPr>
        <w:t>Обучающие:</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подчеркнуть роль наглядных форм информации, сформировать представления о возможности визуализации информации с помощью диаграмм;</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рассмотреть алгоритм построения столбчатых диаграмм с помощью электронных таблиц и с помощью карандаша и линейки;</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закрепление навыков чтения диаграмм;</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закрепление практических навыков применения изученного материала.</w:t>
      </w:r>
    </w:p>
    <w:p w:rsidR="00CF6DA0" w:rsidRPr="001E56E4" w:rsidRDefault="00CF6DA0" w:rsidP="001E56E4">
      <w:pPr>
        <w:spacing w:after="0" w:line="360" w:lineRule="auto"/>
        <w:jc w:val="both"/>
        <w:rPr>
          <w:rFonts w:ascii="Times New Roman" w:eastAsia="Times New Roman" w:hAnsi="Times New Roman" w:cs="Times New Roman"/>
          <w:i/>
          <w:sz w:val="28"/>
          <w:szCs w:val="28"/>
          <w:lang w:eastAsia="ru-RU"/>
        </w:rPr>
      </w:pPr>
      <w:r w:rsidRPr="001E56E4">
        <w:rPr>
          <w:rFonts w:ascii="Times New Roman" w:eastAsia="Times New Roman" w:hAnsi="Times New Roman" w:cs="Times New Roman"/>
          <w:i/>
          <w:sz w:val="28"/>
          <w:szCs w:val="28"/>
          <w:lang w:eastAsia="ru-RU"/>
        </w:rPr>
        <w:t>Развивающие:</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 xml:space="preserve">развитие </w:t>
      </w:r>
      <w:proofErr w:type="spellStart"/>
      <w:r w:rsidRPr="001E56E4">
        <w:rPr>
          <w:rFonts w:ascii="Times New Roman" w:eastAsia="Times New Roman" w:hAnsi="Times New Roman" w:cs="Times New Roman"/>
          <w:sz w:val="28"/>
          <w:szCs w:val="28"/>
          <w:lang w:eastAsia="ru-RU"/>
        </w:rPr>
        <w:t>коммуникативности</w:t>
      </w:r>
      <w:proofErr w:type="spellEnd"/>
      <w:r w:rsidRPr="001E56E4">
        <w:rPr>
          <w:rFonts w:ascii="Times New Roman" w:eastAsia="Times New Roman" w:hAnsi="Times New Roman" w:cs="Times New Roman"/>
          <w:sz w:val="28"/>
          <w:szCs w:val="28"/>
          <w:lang w:eastAsia="ru-RU"/>
        </w:rPr>
        <w:t>, навыков фронтальной и индивидуальной практической работы;</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развитие навыков проектной деятельности с использованием местного и близкого детям материала;</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lastRenderedPageBreak/>
        <w:t>развитие логического и алгоритмического мышления, расширение кругозора учащихся.</w:t>
      </w:r>
    </w:p>
    <w:p w:rsidR="00CF6DA0" w:rsidRPr="001E56E4" w:rsidRDefault="00CF6DA0" w:rsidP="001E56E4">
      <w:pPr>
        <w:spacing w:after="0" w:line="360" w:lineRule="auto"/>
        <w:jc w:val="both"/>
        <w:rPr>
          <w:rFonts w:ascii="Times New Roman" w:eastAsia="Times New Roman" w:hAnsi="Times New Roman" w:cs="Times New Roman"/>
          <w:i/>
          <w:sz w:val="28"/>
          <w:szCs w:val="28"/>
          <w:lang w:eastAsia="ru-RU"/>
        </w:rPr>
      </w:pPr>
      <w:r w:rsidRPr="001E56E4">
        <w:rPr>
          <w:rFonts w:ascii="Times New Roman" w:eastAsia="Times New Roman" w:hAnsi="Times New Roman" w:cs="Times New Roman"/>
          <w:i/>
          <w:sz w:val="28"/>
          <w:szCs w:val="28"/>
          <w:lang w:eastAsia="ru-RU"/>
        </w:rPr>
        <w:t>Воспитательные:</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повышение мотивации учащихся путём использования регионального компонента на уроке;</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повышение мотивации учащихся путём использования на уроке материала, близкого детям;</w:t>
      </w:r>
    </w:p>
    <w:p w:rsidR="00CF6DA0" w:rsidRPr="001E56E4" w:rsidRDefault="00CF6DA0" w:rsidP="001E56E4">
      <w:pPr>
        <w:spacing w:after="0" w:line="360" w:lineRule="auto"/>
        <w:jc w:val="both"/>
        <w:rPr>
          <w:rFonts w:ascii="Times New Roman" w:eastAsia="Times New Roman" w:hAnsi="Times New Roman" w:cs="Times New Roman"/>
          <w:sz w:val="28"/>
          <w:szCs w:val="28"/>
          <w:lang w:eastAsia="ru-RU"/>
        </w:rPr>
      </w:pPr>
      <w:r w:rsidRPr="001E56E4">
        <w:rPr>
          <w:rFonts w:ascii="Times New Roman" w:eastAsia="Times New Roman" w:hAnsi="Times New Roman" w:cs="Times New Roman"/>
          <w:sz w:val="28"/>
          <w:szCs w:val="28"/>
          <w:lang w:eastAsia="ru-RU"/>
        </w:rPr>
        <w:t>воспитание творческого подхода к выполняемой работе.</w:t>
      </w:r>
    </w:p>
    <w:p w:rsidR="0063570C" w:rsidRPr="001E56E4" w:rsidRDefault="0063570C"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t>Урок окружающего мира. 3 класс. Тема:</w:t>
      </w:r>
      <w:r w:rsidR="004063A6" w:rsidRPr="001E56E4">
        <w:rPr>
          <w:rFonts w:ascii="Times New Roman" w:hAnsi="Times New Roman" w:cs="Times New Roman"/>
          <w:sz w:val="28"/>
          <w:szCs w:val="28"/>
        </w:rPr>
        <w:t xml:space="preserve"> Наше питание.</w:t>
      </w:r>
    </w:p>
    <w:p w:rsidR="00F9574C" w:rsidRPr="001E56E4" w:rsidRDefault="00172F91"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t>Повторив</w:t>
      </w:r>
      <w:r w:rsidR="00CF6DA0" w:rsidRPr="001E56E4">
        <w:rPr>
          <w:rFonts w:ascii="Times New Roman" w:hAnsi="Times New Roman" w:cs="Times New Roman"/>
          <w:sz w:val="28"/>
          <w:szCs w:val="28"/>
        </w:rPr>
        <w:t xml:space="preserve"> единицы времени, </w:t>
      </w:r>
      <w:r w:rsidR="00890665" w:rsidRPr="001E56E4">
        <w:rPr>
          <w:rFonts w:ascii="Times New Roman" w:hAnsi="Times New Roman" w:cs="Times New Roman"/>
          <w:sz w:val="28"/>
          <w:szCs w:val="28"/>
        </w:rPr>
        <w:t>класс разделился на 2 группы.</w:t>
      </w:r>
      <w:r w:rsidR="00F9574C" w:rsidRPr="001E56E4">
        <w:rPr>
          <w:rFonts w:ascii="Times New Roman" w:hAnsi="Times New Roman" w:cs="Times New Roman"/>
          <w:sz w:val="28"/>
          <w:szCs w:val="28"/>
        </w:rPr>
        <w:t xml:space="preserve"> </w:t>
      </w:r>
      <w:r w:rsidR="00890665" w:rsidRPr="001E56E4">
        <w:rPr>
          <w:rFonts w:ascii="Times New Roman" w:hAnsi="Times New Roman" w:cs="Times New Roman"/>
          <w:sz w:val="28"/>
          <w:szCs w:val="28"/>
        </w:rPr>
        <w:t>У</w:t>
      </w:r>
      <w:r w:rsidR="00F9574C" w:rsidRPr="001E56E4">
        <w:rPr>
          <w:rFonts w:ascii="Times New Roman" w:hAnsi="Times New Roman" w:cs="Times New Roman"/>
          <w:sz w:val="28"/>
          <w:szCs w:val="28"/>
        </w:rPr>
        <w:t xml:space="preserve">чащиеся </w:t>
      </w:r>
      <w:proofErr w:type="gramStart"/>
      <w:r w:rsidR="00F9574C" w:rsidRPr="001E56E4">
        <w:rPr>
          <w:rFonts w:ascii="Times New Roman" w:hAnsi="Times New Roman" w:cs="Times New Roman"/>
          <w:sz w:val="28"/>
          <w:szCs w:val="28"/>
        </w:rPr>
        <w:t>первой  группы</w:t>
      </w:r>
      <w:proofErr w:type="gramEnd"/>
      <w:r w:rsidR="00F9574C" w:rsidRPr="001E56E4">
        <w:rPr>
          <w:rFonts w:ascii="Times New Roman" w:hAnsi="Times New Roman" w:cs="Times New Roman"/>
          <w:sz w:val="28"/>
          <w:szCs w:val="28"/>
        </w:rPr>
        <w:t xml:space="preserve"> результаты исследования записывали в таблицу.</w:t>
      </w:r>
      <w:r w:rsidR="004063A6" w:rsidRPr="001E56E4">
        <w:rPr>
          <w:rFonts w:ascii="Times New Roman" w:hAnsi="Times New Roman" w:cs="Times New Roman"/>
          <w:sz w:val="28"/>
          <w:szCs w:val="28"/>
        </w:rPr>
        <w:t xml:space="preserve"> </w:t>
      </w:r>
      <w:proofErr w:type="gramStart"/>
      <w:r w:rsidR="00890665" w:rsidRPr="001E56E4">
        <w:rPr>
          <w:rFonts w:ascii="Times New Roman" w:hAnsi="Times New Roman" w:cs="Times New Roman"/>
          <w:sz w:val="28"/>
          <w:szCs w:val="28"/>
        </w:rPr>
        <w:t xml:space="preserve">Ребята </w:t>
      </w:r>
      <w:r w:rsidR="004063A6" w:rsidRPr="001E56E4">
        <w:rPr>
          <w:rFonts w:ascii="Times New Roman" w:hAnsi="Times New Roman" w:cs="Times New Roman"/>
          <w:sz w:val="28"/>
          <w:szCs w:val="28"/>
        </w:rPr>
        <w:t xml:space="preserve"> второй</w:t>
      </w:r>
      <w:proofErr w:type="gramEnd"/>
      <w:r w:rsidR="004063A6" w:rsidRPr="001E56E4">
        <w:rPr>
          <w:rFonts w:ascii="Times New Roman" w:hAnsi="Times New Roman" w:cs="Times New Roman"/>
          <w:sz w:val="28"/>
          <w:szCs w:val="28"/>
        </w:rPr>
        <w:t xml:space="preserve">  группы </w:t>
      </w:r>
      <w:r w:rsidR="00890665" w:rsidRPr="001E56E4">
        <w:rPr>
          <w:rFonts w:ascii="Times New Roman" w:hAnsi="Times New Roman" w:cs="Times New Roman"/>
          <w:sz w:val="28"/>
          <w:szCs w:val="28"/>
        </w:rPr>
        <w:t xml:space="preserve">результаты исследования  должны показать в </w:t>
      </w:r>
      <w:r w:rsidR="004063A6" w:rsidRPr="001E56E4">
        <w:rPr>
          <w:rFonts w:ascii="Times New Roman" w:hAnsi="Times New Roman" w:cs="Times New Roman"/>
          <w:sz w:val="28"/>
          <w:szCs w:val="28"/>
        </w:rPr>
        <w:t xml:space="preserve"> столбчат</w:t>
      </w:r>
      <w:r w:rsidR="00890665" w:rsidRPr="001E56E4">
        <w:rPr>
          <w:rFonts w:ascii="Times New Roman" w:hAnsi="Times New Roman" w:cs="Times New Roman"/>
          <w:sz w:val="28"/>
          <w:szCs w:val="28"/>
        </w:rPr>
        <w:t xml:space="preserve">ой </w:t>
      </w:r>
      <w:r w:rsidR="004063A6" w:rsidRPr="001E56E4">
        <w:rPr>
          <w:rFonts w:ascii="Times New Roman" w:hAnsi="Times New Roman" w:cs="Times New Roman"/>
          <w:sz w:val="28"/>
          <w:szCs w:val="28"/>
        </w:rPr>
        <w:t xml:space="preserve"> диаграмм</w:t>
      </w:r>
      <w:r w:rsidR="00890665" w:rsidRPr="001E56E4">
        <w:rPr>
          <w:rFonts w:ascii="Times New Roman" w:hAnsi="Times New Roman" w:cs="Times New Roman"/>
          <w:sz w:val="28"/>
          <w:szCs w:val="28"/>
        </w:rPr>
        <w:t xml:space="preserve">е. Учащиеся должны в течение недели вести замер количества выпитой воды всей семьи. </w:t>
      </w:r>
    </w:p>
    <w:p w:rsidR="00172F91" w:rsidRPr="001E56E4" w:rsidRDefault="00E42BBD"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t>Оформление исследовательской работы 1 группы:</w:t>
      </w:r>
    </w:p>
    <w:tbl>
      <w:tblPr>
        <w:tblStyle w:val="a6"/>
        <w:tblW w:w="0" w:type="auto"/>
        <w:tblLook w:val="04A0" w:firstRow="1" w:lastRow="0" w:firstColumn="1" w:lastColumn="0" w:noHBand="0" w:noVBand="1"/>
      </w:tblPr>
      <w:tblGrid>
        <w:gridCol w:w="1970"/>
        <w:gridCol w:w="1971"/>
        <w:gridCol w:w="1971"/>
        <w:gridCol w:w="1971"/>
        <w:gridCol w:w="1971"/>
      </w:tblGrid>
      <w:tr w:rsidR="00172F91" w:rsidRPr="001E56E4" w:rsidTr="003153C6">
        <w:tc>
          <w:tcPr>
            <w:tcW w:w="1970" w:type="dxa"/>
          </w:tcPr>
          <w:p w:rsidR="00172F91" w:rsidRPr="001E56E4" w:rsidRDefault="004063A6"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Члены семьи</w:t>
            </w:r>
          </w:p>
        </w:tc>
        <w:tc>
          <w:tcPr>
            <w:tcW w:w="1971" w:type="dxa"/>
          </w:tcPr>
          <w:p w:rsidR="00172F91" w:rsidRPr="001E56E4" w:rsidRDefault="004063A6"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Папа</w:t>
            </w:r>
          </w:p>
        </w:tc>
        <w:tc>
          <w:tcPr>
            <w:tcW w:w="1971" w:type="dxa"/>
          </w:tcPr>
          <w:p w:rsidR="00172F91" w:rsidRPr="001E56E4" w:rsidRDefault="004063A6"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Мама</w:t>
            </w:r>
          </w:p>
        </w:tc>
        <w:tc>
          <w:tcPr>
            <w:tcW w:w="1971" w:type="dxa"/>
          </w:tcPr>
          <w:p w:rsidR="00172F91" w:rsidRPr="001E56E4" w:rsidRDefault="004063A6"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Я</w:t>
            </w:r>
          </w:p>
        </w:tc>
        <w:tc>
          <w:tcPr>
            <w:tcW w:w="1971" w:type="dxa"/>
          </w:tcPr>
          <w:p w:rsidR="00172F91" w:rsidRPr="001E56E4" w:rsidRDefault="004063A6"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Другие члены семьи</w:t>
            </w:r>
          </w:p>
        </w:tc>
      </w:tr>
      <w:tr w:rsidR="00172F91" w:rsidRPr="001E56E4" w:rsidTr="003153C6">
        <w:tc>
          <w:tcPr>
            <w:tcW w:w="1970" w:type="dxa"/>
          </w:tcPr>
          <w:p w:rsidR="004063A6"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Понедельник</w:t>
            </w:r>
          </w:p>
        </w:tc>
        <w:tc>
          <w:tcPr>
            <w:tcW w:w="1971" w:type="dxa"/>
          </w:tcPr>
          <w:p w:rsidR="004063A6" w:rsidRPr="001E56E4" w:rsidRDefault="004063A6" w:rsidP="001E56E4">
            <w:pPr>
              <w:pStyle w:val="a9"/>
              <w:spacing w:line="360" w:lineRule="auto"/>
              <w:ind w:left="0"/>
              <w:jc w:val="center"/>
              <w:rPr>
                <w:rFonts w:ascii="Times New Roman" w:hAnsi="Times New Roman" w:cs="Times New Roman"/>
                <w:sz w:val="28"/>
                <w:szCs w:val="28"/>
              </w:rPr>
            </w:pPr>
          </w:p>
          <w:p w:rsidR="00172F91" w:rsidRPr="001E56E4" w:rsidRDefault="004063A6"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8 с.</w:t>
            </w:r>
          </w:p>
        </w:tc>
        <w:tc>
          <w:tcPr>
            <w:tcW w:w="1971" w:type="dxa"/>
          </w:tcPr>
          <w:p w:rsidR="004063A6" w:rsidRPr="001E56E4" w:rsidRDefault="004063A6" w:rsidP="001E56E4">
            <w:pPr>
              <w:pStyle w:val="a9"/>
              <w:spacing w:line="360" w:lineRule="auto"/>
              <w:ind w:left="0"/>
              <w:jc w:val="center"/>
              <w:rPr>
                <w:rFonts w:ascii="Times New Roman" w:hAnsi="Times New Roman" w:cs="Times New Roman"/>
                <w:sz w:val="28"/>
                <w:szCs w:val="28"/>
              </w:rPr>
            </w:pPr>
          </w:p>
          <w:p w:rsidR="00172F91" w:rsidRPr="001E56E4" w:rsidRDefault="004063A6"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7 с.</w:t>
            </w:r>
          </w:p>
        </w:tc>
        <w:tc>
          <w:tcPr>
            <w:tcW w:w="1971" w:type="dxa"/>
          </w:tcPr>
          <w:p w:rsidR="004063A6" w:rsidRPr="001E56E4" w:rsidRDefault="004063A6" w:rsidP="001E56E4">
            <w:pPr>
              <w:pStyle w:val="a9"/>
              <w:spacing w:line="360" w:lineRule="auto"/>
              <w:ind w:left="0"/>
              <w:jc w:val="center"/>
              <w:rPr>
                <w:rFonts w:ascii="Times New Roman" w:hAnsi="Times New Roman" w:cs="Times New Roman"/>
                <w:sz w:val="28"/>
                <w:szCs w:val="28"/>
              </w:rPr>
            </w:pPr>
          </w:p>
          <w:p w:rsidR="00172F91" w:rsidRPr="001E56E4" w:rsidRDefault="004063A6"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10 с.</w:t>
            </w:r>
          </w:p>
        </w:tc>
        <w:tc>
          <w:tcPr>
            <w:tcW w:w="1971" w:type="dxa"/>
          </w:tcPr>
          <w:p w:rsidR="004063A6" w:rsidRPr="001E56E4" w:rsidRDefault="004063A6" w:rsidP="001E56E4">
            <w:pPr>
              <w:pStyle w:val="a9"/>
              <w:spacing w:line="360" w:lineRule="auto"/>
              <w:ind w:left="0"/>
              <w:rPr>
                <w:rFonts w:ascii="Times New Roman" w:hAnsi="Times New Roman" w:cs="Times New Roman"/>
                <w:sz w:val="28"/>
                <w:szCs w:val="28"/>
              </w:rPr>
            </w:pPr>
          </w:p>
          <w:p w:rsidR="00172F91" w:rsidRPr="001E56E4" w:rsidRDefault="004063A6" w:rsidP="001E56E4">
            <w:pPr>
              <w:pStyle w:val="a9"/>
              <w:spacing w:line="360" w:lineRule="auto"/>
              <w:ind w:left="0"/>
              <w:rPr>
                <w:rFonts w:ascii="Times New Roman" w:hAnsi="Times New Roman" w:cs="Times New Roman"/>
                <w:sz w:val="28"/>
                <w:szCs w:val="28"/>
              </w:rPr>
            </w:pPr>
            <w:r w:rsidRPr="001E56E4">
              <w:rPr>
                <w:rFonts w:ascii="Times New Roman" w:hAnsi="Times New Roman" w:cs="Times New Roman"/>
                <w:sz w:val="28"/>
                <w:szCs w:val="28"/>
              </w:rPr>
              <w:t>Брат – 9 с.</w:t>
            </w:r>
          </w:p>
        </w:tc>
      </w:tr>
      <w:tr w:rsidR="00735768" w:rsidRPr="001E56E4" w:rsidTr="003153C6">
        <w:tc>
          <w:tcPr>
            <w:tcW w:w="1970"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Вторник</w:t>
            </w:r>
          </w:p>
        </w:tc>
        <w:tc>
          <w:tcPr>
            <w:tcW w:w="1971"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w:t>
            </w:r>
          </w:p>
        </w:tc>
        <w:tc>
          <w:tcPr>
            <w:tcW w:w="1971"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w:t>
            </w:r>
          </w:p>
        </w:tc>
        <w:tc>
          <w:tcPr>
            <w:tcW w:w="1971"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w:t>
            </w:r>
          </w:p>
        </w:tc>
        <w:tc>
          <w:tcPr>
            <w:tcW w:w="1971"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w:t>
            </w:r>
          </w:p>
        </w:tc>
      </w:tr>
      <w:tr w:rsidR="00735768" w:rsidRPr="001E56E4" w:rsidTr="003153C6">
        <w:tc>
          <w:tcPr>
            <w:tcW w:w="1970"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Среда</w:t>
            </w:r>
          </w:p>
        </w:tc>
        <w:tc>
          <w:tcPr>
            <w:tcW w:w="1971"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w:t>
            </w:r>
          </w:p>
        </w:tc>
        <w:tc>
          <w:tcPr>
            <w:tcW w:w="1971"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w:t>
            </w:r>
          </w:p>
        </w:tc>
        <w:tc>
          <w:tcPr>
            <w:tcW w:w="1971"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w:t>
            </w:r>
          </w:p>
        </w:tc>
        <w:tc>
          <w:tcPr>
            <w:tcW w:w="1971" w:type="dxa"/>
          </w:tcPr>
          <w:p w:rsidR="00735768" w:rsidRPr="001E56E4" w:rsidRDefault="00735768" w:rsidP="001E56E4">
            <w:pPr>
              <w:pStyle w:val="a9"/>
              <w:spacing w:line="360" w:lineRule="auto"/>
              <w:ind w:left="0"/>
              <w:jc w:val="center"/>
              <w:rPr>
                <w:rFonts w:ascii="Times New Roman" w:hAnsi="Times New Roman" w:cs="Times New Roman"/>
                <w:sz w:val="28"/>
                <w:szCs w:val="28"/>
              </w:rPr>
            </w:pPr>
            <w:r w:rsidRPr="001E56E4">
              <w:rPr>
                <w:rFonts w:ascii="Times New Roman" w:hAnsi="Times New Roman" w:cs="Times New Roman"/>
                <w:sz w:val="28"/>
                <w:szCs w:val="28"/>
              </w:rPr>
              <w:t>…</w:t>
            </w:r>
          </w:p>
        </w:tc>
      </w:tr>
    </w:tbl>
    <w:p w:rsidR="00F9574C" w:rsidRPr="001E56E4" w:rsidRDefault="00F9574C" w:rsidP="001E56E4">
      <w:pPr>
        <w:pStyle w:val="a9"/>
        <w:spacing w:after="0" w:line="360" w:lineRule="auto"/>
        <w:ind w:left="0" w:firstLine="709"/>
        <w:jc w:val="both"/>
        <w:rPr>
          <w:rFonts w:ascii="Times New Roman" w:hAnsi="Times New Roman" w:cs="Times New Roman"/>
          <w:sz w:val="28"/>
          <w:szCs w:val="28"/>
        </w:rPr>
      </w:pPr>
    </w:p>
    <w:p w:rsidR="00172F91" w:rsidRPr="001E56E4" w:rsidRDefault="00E42BBD"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t>Оформление исследовательской работы 2 группы:</w:t>
      </w:r>
    </w:p>
    <w:p w:rsidR="00CF6DA0" w:rsidRPr="001E56E4" w:rsidRDefault="00890665"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t>Условие: з</w:t>
      </w:r>
      <w:r w:rsidR="00CF6DA0" w:rsidRPr="001E56E4">
        <w:rPr>
          <w:rFonts w:ascii="Times New Roman" w:hAnsi="Times New Roman" w:cs="Times New Roman"/>
          <w:sz w:val="28"/>
          <w:szCs w:val="28"/>
        </w:rPr>
        <w:t xml:space="preserve">адание надо было выполнить обязательно, так как эта информация нужна была для построения диаграмм на компьютере в программе </w:t>
      </w:r>
      <w:r w:rsidR="00CF6DA0" w:rsidRPr="001E56E4">
        <w:rPr>
          <w:rFonts w:ascii="Times New Roman" w:hAnsi="Times New Roman" w:cs="Times New Roman"/>
          <w:sz w:val="28"/>
          <w:szCs w:val="28"/>
          <w:lang w:val="en-US"/>
        </w:rPr>
        <w:t>Microsoft</w:t>
      </w:r>
      <w:r w:rsidR="00CF6DA0" w:rsidRPr="001E56E4">
        <w:rPr>
          <w:rFonts w:ascii="Times New Roman" w:hAnsi="Times New Roman" w:cs="Times New Roman"/>
          <w:sz w:val="28"/>
          <w:szCs w:val="28"/>
        </w:rPr>
        <w:t xml:space="preserve"> </w:t>
      </w:r>
      <w:r w:rsidR="00CF6DA0" w:rsidRPr="001E56E4">
        <w:rPr>
          <w:rFonts w:ascii="Times New Roman" w:hAnsi="Times New Roman" w:cs="Times New Roman"/>
          <w:sz w:val="28"/>
          <w:szCs w:val="28"/>
          <w:lang w:val="en-US"/>
        </w:rPr>
        <w:t>Office</w:t>
      </w:r>
      <w:r w:rsidR="00CF6DA0" w:rsidRPr="001E56E4">
        <w:rPr>
          <w:rFonts w:ascii="Times New Roman" w:hAnsi="Times New Roman" w:cs="Times New Roman"/>
          <w:sz w:val="28"/>
          <w:szCs w:val="28"/>
        </w:rPr>
        <w:t xml:space="preserve"> </w:t>
      </w:r>
      <w:r w:rsidR="00CF6DA0" w:rsidRPr="001E56E4">
        <w:rPr>
          <w:rFonts w:ascii="Times New Roman" w:hAnsi="Times New Roman" w:cs="Times New Roman"/>
          <w:sz w:val="28"/>
          <w:szCs w:val="28"/>
          <w:lang w:val="en-US"/>
        </w:rPr>
        <w:t>Excel</w:t>
      </w:r>
      <w:r w:rsidR="00CF6DA0" w:rsidRPr="001E56E4">
        <w:rPr>
          <w:rFonts w:ascii="Times New Roman" w:hAnsi="Times New Roman" w:cs="Times New Roman"/>
          <w:sz w:val="28"/>
          <w:szCs w:val="28"/>
        </w:rPr>
        <w:t xml:space="preserve">. </w:t>
      </w:r>
    </w:p>
    <w:p w:rsidR="00CF6DA0" w:rsidRPr="001E56E4" w:rsidRDefault="00CF6DA0"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t xml:space="preserve">На уроке технологии с помощью электронных таблиц были построены столбчатые диаграммы, результаты сохранены учителем на флэш-накопитель и использованы в следующем уроке математики по теме «Для чего нужны диаграммы?» </w:t>
      </w:r>
    </w:p>
    <w:p w:rsidR="00CF6DA0" w:rsidRPr="001E56E4" w:rsidRDefault="00CB356A"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lastRenderedPageBreak/>
        <w:t>Вывод:</w:t>
      </w:r>
    </w:p>
    <w:p w:rsidR="002C0207" w:rsidRPr="001E56E4" w:rsidRDefault="00E42BBD"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sz w:val="28"/>
          <w:szCs w:val="28"/>
        </w:rPr>
        <w:t xml:space="preserve">Проанализировав работу каждой группы, дети пришли к мнению, что </w:t>
      </w:r>
      <w:r w:rsidR="00A11DB5" w:rsidRPr="001E56E4">
        <w:rPr>
          <w:rFonts w:ascii="Times New Roman" w:hAnsi="Times New Roman" w:cs="Times New Roman"/>
          <w:color w:val="000000"/>
          <w:sz w:val="28"/>
          <w:szCs w:val="28"/>
          <w:shd w:val="clear" w:color="auto" w:fill="FFFFFF"/>
        </w:rPr>
        <w:t>диаграммы компактны, места для них надо сравнительно немного (в отличие от линейного текста и таблиц). Рисовать получается намного быстрее, чем писать текст. Рисовать можно совместно.</w:t>
      </w:r>
      <w:r w:rsidR="00A11DB5" w:rsidRPr="001E56E4">
        <w:rPr>
          <w:rFonts w:ascii="Times New Roman" w:hAnsi="Times New Roman" w:cs="Times New Roman"/>
          <w:sz w:val="28"/>
          <w:szCs w:val="28"/>
        </w:rPr>
        <w:t xml:space="preserve"> </w:t>
      </w:r>
      <w:r w:rsidR="00CF6DA0" w:rsidRPr="001E56E4">
        <w:rPr>
          <w:rFonts w:ascii="Times New Roman" w:hAnsi="Times New Roman" w:cs="Times New Roman"/>
          <w:sz w:val="28"/>
          <w:szCs w:val="28"/>
        </w:rPr>
        <w:t xml:space="preserve">Творческие уроки математики </w:t>
      </w:r>
      <w:r w:rsidRPr="001E56E4">
        <w:rPr>
          <w:rFonts w:ascii="Times New Roman" w:hAnsi="Times New Roman" w:cs="Times New Roman"/>
          <w:sz w:val="28"/>
          <w:szCs w:val="28"/>
        </w:rPr>
        <w:t xml:space="preserve">и окружающего </w:t>
      </w:r>
      <w:proofErr w:type="gramStart"/>
      <w:r w:rsidRPr="001E56E4">
        <w:rPr>
          <w:rFonts w:ascii="Times New Roman" w:hAnsi="Times New Roman" w:cs="Times New Roman"/>
          <w:sz w:val="28"/>
          <w:szCs w:val="28"/>
        </w:rPr>
        <w:t xml:space="preserve">мира  </w:t>
      </w:r>
      <w:r w:rsidR="00CF6DA0" w:rsidRPr="001E56E4">
        <w:rPr>
          <w:rFonts w:ascii="Times New Roman" w:hAnsi="Times New Roman" w:cs="Times New Roman"/>
          <w:sz w:val="28"/>
          <w:szCs w:val="28"/>
        </w:rPr>
        <w:t>носили</w:t>
      </w:r>
      <w:proofErr w:type="gramEnd"/>
      <w:r w:rsidR="00CF6DA0" w:rsidRPr="001E56E4">
        <w:rPr>
          <w:rFonts w:ascii="Times New Roman" w:hAnsi="Times New Roman" w:cs="Times New Roman"/>
          <w:sz w:val="28"/>
          <w:szCs w:val="28"/>
        </w:rPr>
        <w:t xml:space="preserve"> практический характер, что было интересно детям, так как соответствовали </w:t>
      </w:r>
      <w:proofErr w:type="spellStart"/>
      <w:r w:rsidR="00CF6DA0" w:rsidRPr="001E56E4">
        <w:rPr>
          <w:rFonts w:ascii="Times New Roman" w:hAnsi="Times New Roman" w:cs="Times New Roman"/>
          <w:sz w:val="28"/>
          <w:szCs w:val="28"/>
        </w:rPr>
        <w:t>деятельностному</w:t>
      </w:r>
      <w:proofErr w:type="spellEnd"/>
      <w:r w:rsidR="00CF6DA0" w:rsidRPr="001E56E4">
        <w:rPr>
          <w:rFonts w:ascii="Times New Roman" w:hAnsi="Times New Roman" w:cs="Times New Roman"/>
          <w:sz w:val="28"/>
          <w:szCs w:val="28"/>
        </w:rPr>
        <w:t xml:space="preserve"> подходу к организации изучения учебного материала. Поскольку урок был построен на материале домашнего задания и выполненных детьми на компьютере диаграммах, каждый ребёнок-соавтор мог видеть на экране в общей презентации свою работу, что способствовало самоуважению детей и повышало значимость своей деятельности.</w:t>
      </w:r>
    </w:p>
    <w:p w:rsidR="002C0207" w:rsidRPr="001E56E4" w:rsidRDefault="002C0207" w:rsidP="001E56E4">
      <w:pPr>
        <w:spacing w:after="0" w:line="360" w:lineRule="auto"/>
        <w:jc w:val="both"/>
        <w:rPr>
          <w:rFonts w:ascii="Times New Roman" w:hAnsi="Times New Roman" w:cs="Times New Roman"/>
          <w:sz w:val="28"/>
          <w:szCs w:val="28"/>
        </w:rPr>
      </w:pPr>
    </w:p>
    <w:p w:rsidR="002C0207" w:rsidRPr="001E56E4" w:rsidRDefault="002C0207" w:rsidP="001E56E4">
      <w:pPr>
        <w:spacing w:after="0" w:line="360" w:lineRule="auto"/>
        <w:jc w:val="both"/>
        <w:rPr>
          <w:rFonts w:ascii="Times New Roman" w:hAnsi="Times New Roman" w:cs="Times New Roman"/>
          <w:sz w:val="28"/>
          <w:szCs w:val="28"/>
        </w:rPr>
      </w:pPr>
      <w:r w:rsidRPr="001E56E4">
        <w:rPr>
          <w:rFonts w:ascii="Times New Roman" w:hAnsi="Times New Roman" w:cs="Times New Roman"/>
          <w:sz w:val="28"/>
          <w:szCs w:val="28"/>
        </w:rPr>
        <w:t>Список литературы</w:t>
      </w:r>
    </w:p>
    <w:p w:rsidR="00AE2B17" w:rsidRPr="001E56E4" w:rsidRDefault="00AE2B17" w:rsidP="001E56E4">
      <w:pPr>
        <w:pStyle w:val="a3"/>
        <w:shd w:val="clear" w:color="auto" w:fill="FFFFFF"/>
        <w:spacing w:before="0" w:beforeAutospacing="0" w:after="312" w:afterAutospacing="0" w:line="360" w:lineRule="auto"/>
        <w:jc w:val="both"/>
        <w:rPr>
          <w:color w:val="333333"/>
          <w:sz w:val="28"/>
          <w:szCs w:val="28"/>
        </w:rPr>
      </w:pPr>
      <w:r w:rsidRPr="001E56E4">
        <w:rPr>
          <w:color w:val="333333"/>
          <w:sz w:val="28"/>
          <w:szCs w:val="28"/>
        </w:rPr>
        <w:t xml:space="preserve">21. </w:t>
      </w:r>
      <w:proofErr w:type="spellStart"/>
      <w:r w:rsidRPr="001E56E4">
        <w:rPr>
          <w:color w:val="333333"/>
          <w:sz w:val="28"/>
          <w:szCs w:val="28"/>
        </w:rPr>
        <w:t>Гендина</w:t>
      </w:r>
      <w:proofErr w:type="spellEnd"/>
      <w:r w:rsidRPr="001E56E4">
        <w:rPr>
          <w:color w:val="333333"/>
          <w:sz w:val="28"/>
          <w:szCs w:val="28"/>
        </w:rPr>
        <w:t xml:space="preserve"> Н.И. Дидактические основы формирования информационной культуры. // Материалы областной научно-практической конференции, г. Кемерово, 26-28 ноября 2001 г. / Под общ. ред. </w:t>
      </w:r>
      <w:proofErr w:type="spellStart"/>
      <w:r w:rsidRPr="001E56E4">
        <w:rPr>
          <w:color w:val="333333"/>
          <w:sz w:val="28"/>
          <w:szCs w:val="28"/>
        </w:rPr>
        <w:t>Н.И.Гендиной</w:t>
      </w:r>
      <w:proofErr w:type="spellEnd"/>
      <w:r w:rsidRPr="001E56E4">
        <w:rPr>
          <w:color w:val="333333"/>
          <w:sz w:val="28"/>
          <w:szCs w:val="28"/>
        </w:rPr>
        <w:t xml:space="preserve">, </w:t>
      </w:r>
      <w:proofErr w:type="spellStart"/>
      <w:r w:rsidRPr="001E56E4">
        <w:rPr>
          <w:color w:val="333333"/>
          <w:sz w:val="28"/>
          <w:szCs w:val="28"/>
        </w:rPr>
        <w:t>Г.А.Стародубовой</w:t>
      </w:r>
      <w:proofErr w:type="spellEnd"/>
      <w:r w:rsidRPr="001E56E4">
        <w:rPr>
          <w:color w:val="333333"/>
          <w:sz w:val="28"/>
          <w:szCs w:val="28"/>
        </w:rPr>
        <w:t>. — Кемерово: Изд-во обл. ИУУ, 2001. С.7-12.</w:t>
      </w:r>
    </w:p>
    <w:p w:rsidR="00AE2B17" w:rsidRPr="001E56E4" w:rsidRDefault="00AE2B17" w:rsidP="001E56E4">
      <w:pPr>
        <w:pStyle w:val="a3"/>
        <w:shd w:val="clear" w:color="auto" w:fill="FFFFFF"/>
        <w:spacing w:before="0" w:beforeAutospacing="0" w:after="312" w:afterAutospacing="0" w:line="360" w:lineRule="auto"/>
        <w:jc w:val="both"/>
        <w:rPr>
          <w:color w:val="333333"/>
          <w:sz w:val="28"/>
          <w:szCs w:val="28"/>
        </w:rPr>
      </w:pPr>
      <w:r w:rsidRPr="001E56E4">
        <w:rPr>
          <w:color w:val="333333"/>
          <w:sz w:val="28"/>
          <w:szCs w:val="28"/>
        </w:rPr>
        <w:t xml:space="preserve">22. </w:t>
      </w:r>
      <w:proofErr w:type="spellStart"/>
      <w:r w:rsidRPr="001E56E4">
        <w:rPr>
          <w:color w:val="333333"/>
          <w:sz w:val="28"/>
          <w:szCs w:val="28"/>
        </w:rPr>
        <w:t>Гендина</w:t>
      </w:r>
      <w:proofErr w:type="spellEnd"/>
      <w:r w:rsidRPr="001E56E4">
        <w:rPr>
          <w:color w:val="333333"/>
          <w:sz w:val="28"/>
          <w:szCs w:val="28"/>
        </w:rPr>
        <w:t xml:space="preserve"> Н.И. Основы информационной культуры. // Основы информационной культуры: Сборник методических материалов. — Кемерово, </w:t>
      </w:r>
      <w:proofErr w:type="gramStart"/>
      <w:r w:rsidRPr="001E56E4">
        <w:rPr>
          <w:color w:val="333333"/>
          <w:sz w:val="28"/>
          <w:szCs w:val="28"/>
        </w:rPr>
        <w:t>1999.-</w:t>
      </w:r>
      <w:proofErr w:type="gramEnd"/>
      <w:r w:rsidRPr="001E56E4">
        <w:rPr>
          <w:color w:val="333333"/>
          <w:sz w:val="28"/>
          <w:szCs w:val="28"/>
        </w:rPr>
        <w:t xml:space="preserve"> С. 6-7.</w:t>
      </w:r>
    </w:p>
    <w:p w:rsidR="00AE2B17" w:rsidRPr="001E56E4" w:rsidRDefault="00AE2B17" w:rsidP="001E56E4">
      <w:pPr>
        <w:pStyle w:val="a9"/>
        <w:spacing w:after="0" w:line="360" w:lineRule="auto"/>
        <w:ind w:left="0" w:firstLine="709"/>
        <w:jc w:val="both"/>
        <w:rPr>
          <w:rFonts w:ascii="Times New Roman" w:hAnsi="Times New Roman" w:cs="Times New Roman"/>
          <w:color w:val="333333"/>
          <w:sz w:val="28"/>
          <w:szCs w:val="28"/>
          <w:shd w:val="clear" w:color="auto" w:fill="FFFFFF"/>
        </w:rPr>
      </w:pPr>
      <w:r w:rsidRPr="001E56E4">
        <w:rPr>
          <w:rFonts w:ascii="Times New Roman" w:hAnsi="Times New Roman" w:cs="Times New Roman"/>
          <w:color w:val="333333"/>
          <w:sz w:val="28"/>
          <w:szCs w:val="28"/>
          <w:shd w:val="clear" w:color="auto" w:fill="FFFFFF"/>
        </w:rPr>
        <w:t xml:space="preserve">48. </w:t>
      </w:r>
      <w:proofErr w:type="spellStart"/>
      <w:r w:rsidRPr="001E56E4">
        <w:rPr>
          <w:rFonts w:ascii="Times New Roman" w:hAnsi="Times New Roman" w:cs="Times New Roman"/>
          <w:color w:val="333333"/>
          <w:sz w:val="28"/>
          <w:szCs w:val="28"/>
          <w:shd w:val="clear" w:color="auto" w:fill="FFFFFF"/>
        </w:rPr>
        <w:t>Журии</w:t>
      </w:r>
      <w:proofErr w:type="spellEnd"/>
      <w:r w:rsidRPr="001E56E4">
        <w:rPr>
          <w:rFonts w:ascii="Times New Roman" w:hAnsi="Times New Roman" w:cs="Times New Roman"/>
          <w:color w:val="333333"/>
          <w:sz w:val="28"/>
          <w:szCs w:val="28"/>
          <w:shd w:val="clear" w:color="auto" w:fill="FFFFFF"/>
        </w:rPr>
        <w:t xml:space="preserve"> А.А. Информационная безопасность как педагогическая проблема. // </w:t>
      </w:r>
      <w:proofErr w:type="gramStart"/>
      <w:r w:rsidRPr="001E56E4">
        <w:rPr>
          <w:rFonts w:ascii="Times New Roman" w:hAnsi="Times New Roman" w:cs="Times New Roman"/>
          <w:color w:val="333333"/>
          <w:sz w:val="28"/>
          <w:szCs w:val="28"/>
          <w:shd w:val="clear" w:color="auto" w:fill="FFFFFF"/>
        </w:rPr>
        <w:t>Педагогика.-</w:t>
      </w:r>
      <w:proofErr w:type="gramEnd"/>
      <w:r w:rsidRPr="001E56E4">
        <w:rPr>
          <w:rFonts w:ascii="Times New Roman" w:hAnsi="Times New Roman" w:cs="Times New Roman"/>
          <w:color w:val="333333"/>
          <w:sz w:val="28"/>
          <w:szCs w:val="28"/>
          <w:shd w:val="clear" w:color="auto" w:fill="FFFFFF"/>
        </w:rPr>
        <w:t xml:space="preserve"> 2001.- № 4.- С.48-63.</w:t>
      </w:r>
    </w:p>
    <w:p w:rsidR="00AE2B17" w:rsidRPr="001E56E4" w:rsidRDefault="00AE2B17" w:rsidP="001E56E4">
      <w:pPr>
        <w:pStyle w:val="a9"/>
        <w:spacing w:after="0" w:line="360" w:lineRule="auto"/>
        <w:ind w:left="0" w:firstLine="709"/>
        <w:jc w:val="both"/>
        <w:rPr>
          <w:rFonts w:ascii="Times New Roman" w:hAnsi="Times New Roman" w:cs="Times New Roman"/>
          <w:color w:val="333333"/>
          <w:sz w:val="28"/>
          <w:szCs w:val="28"/>
          <w:shd w:val="clear" w:color="auto" w:fill="FFFFFF"/>
        </w:rPr>
      </w:pPr>
      <w:r w:rsidRPr="001E56E4">
        <w:rPr>
          <w:rFonts w:ascii="Times New Roman" w:hAnsi="Times New Roman" w:cs="Times New Roman"/>
          <w:color w:val="333333"/>
          <w:sz w:val="28"/>
          <w:szCs w:val="28"/>
          <w:shd w:val="clear" w:color="auto" w:fill="FFFFFF"/>
        </w:rPr>
        <w:t xml:space="preserve">110. Макарова Н.В., Петухова Т.П., </w:t>
      </w:r>
      <w:proofErr w:type="spellStart"/>
      <w:r w:rsidRPr="001E56E4">
        <w:rPr>
          <w:rFonts w:ascii="Times New Roman" w:hAnsi="Times New Roman" w:cs="Times New Roman"/>
          <w:color w:val="333333"/>
          <w:sz w:val="28"/>
          <w:szCs w:val="28"/>
          <w:shd w:val="clear" w:color="auto" w:fill="FFFFFF"/>
        </w:rPr>
        <w:t>Ващук</w:t>
      </w:r>
      <w:proofErr w:type="spellEnd"/>
      <w:r w:rsidRPr="001E56E4">
        <w:rPr>
          <w:rFonts w:ascii="Times New Roman" w:hAnsi="Times New Roman" w:cs="Times New Roman"/>
          <w:color w:val="333333"/>
          <w:sz w:val="28"/>
          <w:szCs w:val="28"/>
          <w:shd w:val="clear" w:color="auto" w:fill="FFFFFF"/>
        </w:rPr>
        <w:t xml:space="preserve"> И.Н. Современные подходы к обучению младших школьников информатике. // Университетский округ, №7.</w:t>
      </w:r>
    </w:p>
    <w:p w:rsidR="00AE2B17" w:rsidRPr="001E56E4" w:rsidRDefault="00AE2B17" w:rsidP="001E56E4">
      <w:pPr>
        <w:pStyle w:val="a9"/>
        <w:spacing w:after="0" w:line="360" w:lineRule="auto"/>
        <w:ind w:left="0" w:firstLine="709"/>
        <w:jc w:val="both"/>
        <w:rPr>
          <w:rFonts w:ascii="Times New Roman" w:hAnsi="Times New Roman" w:cs="Times New Roman"/>
          <w:sz w:val="28"/>
          <w:szCs w:val="28"/>
        </w:rPr>
      </w:pPr>
      <w:r w:rsidRPr="001E56E4">
        <w:rPr>
          <w:rFonts w:ascii="Times New Roman" w:hAnsi="Times New Roman" w:cs="Times New Roman"/>
          <w:color w:val="333333"/>
          <w:sz w:val="28"/>
          <w:szCs w:val="28"/>
          <w:shd w:val="clear" w:color="auto" w:fill="FFFFFF"/>
        </w:rPr>
        <w:t xml:space="preserve">95. </w:t>
      </w:r>
      <w:proofErr w:type="spellStart"/>
      <w:r w:rsidRPr="001E56E4">
        <w:rPr>
          <w:rFonts w:ascii="Times New Roman" w:hAnsi="Times New Roman" w:cs="Times New Roman"/>
          <w:color w:val="333333"/>
          <w:sz w:val="28"/>
          <w:szCs w:val="28"/>
          <w:shd w:val="clear" w:color="auto" w:fill="FFFFFF"/>
        </w:rPr>
        <w:t>Цымбаленко</w:t>
      </w:r>
      <w:proofErr w:type="spellEnd"/>
      <w:r w:rsidRPr="001E56E4">
        <w:rPr>
          <w:rFonts w:ascii="Times New Roman" w:hAnsi="Times New Roman" w:cs="Times New Roman"/>
          <w:color w:val="333333"/>
          <w:sz w:val="28"/>
          <w:szCs w:val="28"/>
          <w:shd w:val="clear" w:color="auto" w:fill="FFFFFF"/>
        </w:rPr>
        <w:t xml:space="preserve"> С.Б., Шариков А. В., Щеглова А. В. Подростки в информационном мире. // Педагогика. 2001. - № </w:t>
      </w:r>
      <w:proofErr w:type="gramStart"/>
      <w:r w:rsidRPr="001E56E4">
        <w:rPr>
          <w:rFonts w:ascii="Times New Roman" w:hAnsi="Times New Roman" w:cs="Times New Roman"/>
          <w:color w:val="333333"/>
          <w:sz w:val="28"/>
          <w:szCs w:val="28"/>
          <w:shd w:val="clear" w:color="auto" w:fill="FFFFFF"/>
        </w:rPr>
        <w:t>4.-</w:t>
      </w:r>
      <w:proofErr w:type="gramEnd"/>
      <w:r w:rsidRPr="001E56E4">
        <w:rPr>
          <w:rFonts w:ascii="Times New Roman" w:hAnsi="Times New Roman" w:cs="Times New Roman"/>
          <w:color w:val="333333"/>
          <w:sz w:val="28"/>
          <w:szCs w:val="28"/>
          <w:shd w:val="clear" w:color="auto" w:fill="FFFFFF"/>
        </w:rPr>
        <w:t xml:space="preserve"> С. 48-63.</w:t>
      </w:r>
    </w:p>
    <w:p w:rsidR="00E108F8" w:rsidRPr="001E56E4" w:rsidRDefault="002C0207" w:rsidP="001E56E4">
      <w:pPr>
        <w:pStyle w:val="a9"/>
        <w:numPr>
          <w:ilvl w:val="0"/>
          <w:numId w:val="4"/>
        </w:numPr>
        <w:spacing w:line="360" w:lineRule="auto"/>
        <w:jc w:val="both"/>
        <w:rPr>
          <w:rFonts w:ascii="Times New Roman" w:hAnsi="Times New Roman" w:cs="Times New Roman"/>
          <w:color w:val="333333"/>
          <w:sz w:val="28"/>
          <w:szCs w:val="28"/>
          <w:shd w:val="clear" w:color="auto" w:fill="FFFFFF"/>
        </w:rPr>
      </w:pPr>
      <w:proofErr w:type="spellStart"/>
      <w:r w:rsidRPr="001E56E4">
        <w:rPr>
          <w:rFonts w:ascii="Times New Roman" w:hAnsi="Times New Roman" w:cs="Times New Roman"/>
          <w:color w:val="333333"/>
          <w:sz w:val="28"/>
          <w:szCs w:val="28"/>
          <w:shd w:val="clear" w:color="auto" w:fill="FFFFFF"/>
        </w:rPr>
        <w:t>Вендина</w:t>
      </w:r>
      <w:proofErr w:type="spellEnd"/>
      <w:r w:rsidRPr="001E56E4">
        <w:rPr>
          <w:rFonts w:ascii="Times New Roman" w:hAnsi="Times New Roman" w:cs="Times New Roman"/>
          <w:color w:val="333333"/>
          <w:sz w:val="28"/>
          <w:szCs w:val="28"/>
          <w:shd w:val="clear" w:color="auto" w:fill="FFFFFF"/>
        </w:rPr>
        <w:t xml:space="preserve"> А.А., </w:t>
      </w:r>
      <w:proofErr w:type="spellStart"/>
      <w:r w:rsidRPr="001E56E4">
        <w:rPr>
          <w:rFonts w:ascii="Times New Roman" w:hAnsi="Times New Roman" w:cs="Times New Roman"/>
          <w:color w:val="333333"/>
          <w:sz w:val="28"/>
          <w:szCs w:val="28"/>
          <w:shd w:val="clear" w:color="auto" w:fill="FFFFFF"/>
        </w:rPr>
        <w:t>Киричек</w:t>
      </w:r>
      <w:proofErr w:type="spellEnd"/>
      <w:r w:rsidRPr="001E56E4">
        <w:rPr>
          <w:rFonts w:ascii="Times New Roman" w:hAnsi="Times New Roman" w:cs="Times New Roman"/>
          <w:color w:val="333333"/>
          <w:sz w:val="28"/>
          <w:szCs w:val="28"/>
          <w:shd w:val="clear" w:color="auto" w:fill="FFFFFF"/>
        </w:rPr>
        <w:t xml:space="preserve"> К.А. Комбинаторные задачи в курсе математики начальной школы // Мир науки, культуры, образования. 2017. № 1 (62). С. </w:t>
      </w:r>
      <w:r w:rsidRPr="001E56E4">
        <w:rPr>
          <w:rFonts w:ascii="Times New Roman" w:hAnsi="Times New Roman" w:cs="Times New Roman"/>
          <w:color w:val="333333"/>
          <w:sz w:val="28"/>
          <w:szCs w:val="28"/>
          <w:shd w:val="clear" w:color="auto" w:fill="FFFFFF"/>
        </w:rPr>
        <w:lastRenderedPageBreak/>
        <w:t>49-51.</w:t>
      </w:r>
      <w:r w:rsidRPr="001E56E4">
        <w:rPr>
          <w:rFonts w:ascii="Times New Roman" w:hAnsi="Times New Roman" w:cs="Times New Roman"/>
          <w:color w:val="333333"/>
          <w:sz w:val="28"/>
          <w:szCs w:val="28"/>
        </w:rPr>
        <w:br/>
      </w:r>
      <w:r w:rsidRPr="001E56E4">
        <w:rPr>
          <w:rFonts w:ascii="Times New Roman" w:hAnsi="Times New Roman" w:cs="Times New Roman"/>
          <w:color w:val="333333"/>
          <w:sz w:val="28"/>
          <w:szCs w:val="28"/>
          <w:shd w:val="clear" w:color="auto" w:fill="FFFFFF"/>
        </w:rPr>
        <w:t xml:space="preserve">2. </w:t>
      </w:r>
      <w:proofErr w:type="spellStart"/>
      <w:r w:rsidRPr="001E56E4">
        <w:rPr>
          <w:rFonts w:ascii="Times New Roman" w:hAnsi="Times New Roman" w:cs="Times New Roman"/>
          <w:color w:val="333333"/>
          <w:sz w:val="28"/>
          <w:szCs w:val="28"/>
          <w:shd w:val="clear" w:color="auto" w:fill="FFFFFF"/>
        </w:rPr>
        <w:t>Киричек</w:t>
      </w:r>
      <w:proofErr w:type="spellEnd"/>
      <w:r w:rsidRPr="001E56E4">
        <w:rPr>
          <w:rFonts w:ascii="Times New Roman" w:hAnsi="Times New Roman" w:cs="Times New Roman"/>
          <w:color w:val="333333"/>
          <w:sz w:val="28"/>
          <w:szCs w:val="28"/>
          <w:shd w:val="clear" w:color="auto" w:fill="FFFFFF"/>
        </w:rPr>
        <w:t xml:space="preserve"> К.А., </w:t>
      </w:r>
      <w:proofErr w:type="spellStart"/>
      <w:r w:rsidRPr="001E56E4">
        <w:rPr>
          <w:rFonts w:ascii="Times New Roman" w:hAnsi="Times New Roman" w:cs="Times New Roman"/>
          <w:color w:val="333333"/>
          <w:sz w:val="28"/>
          <w:szCs w:val="28"/>
          <w:shd w:val="clear" w:color="auto" w:fill="FFFFFF"/>
        </w:rPr>
        <w:t>Вендина</w:t>
      </w:r>
      <w:proofErr w:type="spellEnd"/>
      <w:r w:rsidRPr="001E56E4">
        <w:rPr>
          <w:rFonts w:ascii="Times New Roman" w:hAnsi="Times New Roman" w:cs="Times New Roman"/>
          <w:color w:val="333333"/>
          <w:sz w:val="28"/>
          <w:szCs w:val="28"/>
          <w:shd w:val="clear" w:color="auto" w:fill="FFFFFF"/>
        </w:rPr>
        <w:t xml:space="preserve"> А.А. Диаграмма как одно из средств развития математических представлений дошкольников // Педагогическая наука и практика </w:t>
      </w:r>
      <w:r w:rsidRPr="001E56E4">
        <w:rPr>
          <w:rFonts w:ascii="Times New Roman" w:hAnsi="Times New Roman" w:cs="Times New Roman"/>
          <w:sz w:val="28"/>
          <w:szCs w:val="28"/>
          <w:shd w:val="clear" w:color="auto" w:fill="FFFFFF"/>
        </w:rPr>
        <w:sym w:font="Symbol" w:char="F02D"/>
      </w:r>
      <w:r w:rsidRPr="001E56E4">
        <w:rPr>
          <w:rFonts w:ascii="Times New Roman" w:hAnsi="Times New Roman" w:cs="Times New Roman"/>
          <w:color w:val="333333"/>
          <w:sz w:val="28"/>
          <w:szCs w:val="28"/>
          <w:shd w:val="clear" w:color="auto" w:fill="FFFFFF"/>
        </w:rPr>
        <w:t xml:space="preserve"> региону материалы XVI региональной научно-практической конференции. ГБОУ ВО «Ставропольский государственный педагогический институт». 2016. С. 75-79.</w:t>
      </w:r>
      <w:r w:rsidRPr="001E56E4">
        <w:rPr>
          <w:rFonts w:ascii="Times New Roman" w:hAnsi="Times New Roman" w:cs="Times New Roman"/>
          <w:color w:val="333333"/>
          <w:sz w:val="28"/>
          <w:szCs w:val="28"/>
        </w:rPr>
        <w:br/>
      </w:r>
      <w:r w:rsidRPr="001E56E4">
        <w:rPr>
          <w:rFonts w:ascii="Times New Roman" w:hAnsi="Times New Roman" w:cs="Times New Roman"/>
          <w:color w:val="333333"/>
          <w:sz w:val="28"/>
          <w:szCs w:val="28"/>
          <w:shd w:val="clear" w:color="auto" w:fill="FFFFFF"/>
        </w:rPr>
        <w:t xml:space="preserve">3. Федеральный государственный образовательный стандарт начального общего образования (1-4 </w:t>
      </w:r>
      <w:proofErr w:type="spellStart"/>
      <w:r w:rsidRPr="001E56E4">
        <w:rPr>
          <w:rFonts w:ascii="Times New Roman" w:hAnsi="Times New Roman" w:cs="Times New Roman"/>
          <w:color w:val="333333"/>
          <w:sz w:val="28"/>
          <w:szCs w:val="28"/>
          <w:shd w:val="clear" w:color="auto" w:fill="FFFFFF"/>
        </w:rPr>
        <w:t>кл</w:t>
      </w:r>
      <w:proofErr w:type="spellEnd"/>
      <w:r w:rsidRPr="001E56E4">
        <w:rPr>
          <w:rFonts w:ascii="Times New Roman" w:hAnsi="Times New Roman" w:cs="Times New Roman"/>
          <w:color w:val="333333"/>
          <w:sz w:val="28"/>
          <w:szCs w:val="28"/>
          <w:shd w:val="clear" w:color="auto" w:fill="FFFFFF"/>
        </w:rPr>
        <w:t>.). Утвержден приказом Министерства образования и науки Российской Федерации от 6 октября 2009 г. № 373. URL: http://минобрнауки.рф/ (дата обращения: 23.10.2017).</w:t>
      </w:r>
    </w:p>
    <w:p w:rsidR="00975EAE" w:rsidRPr="001E56E4" w:rsidRDefault="007E1C18" w:rsidP="001E56E4">
      <w:pPr>
        <w:spacing w:line="360" w:lineRule="auto"/>
        <w:jc w:val="both"/>
        <w:rPr>
          <w:rFonts w:ascii="Times New Roman" w:hAnsi="Times New Roman" w:cs="Times New Roman"/>
          <w:b/>
          <w:sz w:val="28"/>
          <w:szCs w:val="28"/>
        </w:rPr>
      </w:pPr>
      <w:r w:rsidRPr="001E56E4">
        <w:rPr>
          <w:rFonts w:ascii="Times New Roman" w:hAnsi="Times New Roman" w:cs="Times New Roman"/>
          <w:color w:val="000000"/>
          <w:sz w:val="28"/>
          <w:szCs w:val="28"/>
        </w:rPr>
        <w:t>1. Мозолин, В.П. О некоторых проблемах телекоммуникационного обучения /</w:t>
      </w:r>
      <w:r w:rsidRPr="001E56E4">
        <w:rPr>
          <w:rFonts w:ascii="Times New Roman" w:hAnsi="Times New Roman" w:cs="Times New Roman"/>
          <w:color w:val="000000"/>
          <w:sz w:val="28"/>
          <w:szCs w:val="28"/>
          <w:shd w:val="clear" w:color="auto" w:fill="FFFFDD"/>
        </w:rPr>
        <w:t xml:space="preserve"> </w:t>
      </w:r>
      <w:r w:rsidRPr="001E56E4">
        <w:rPr>
          <w:rFonts w:ascii="Times New Roman" w:hAnsi="Times New Roman" w:cs="Times New Roman"/>
          <w:color w:val="000000"/>
          <w:sz w:val="28"/>
          <w:szCs w:val="28"/>
        </w:rPr>
        <w:t xml:space="preserve">В.П. Мозолин // Информатика и образование. – 2000. – № </w:t>
      </w:r>
      <w:proofErr w:type="gramStart"/>
      <w:r w:rsidRPr="001E56E4">
        <w:rPr>
          <w:rFonts w:ascii="Times New Roman" w:hAnsi="Times New Roman" w:cs="Times New Roman"/>
          <w:color w:val="000000"/>
          <w:sz w:val="28"/>
          <w:szCs w:val="28"/>
        </w:rPr>
        <w:t>2.–</w:t>
      </w:r>
      <w:proofErr w:type="gramEnd"/>
      <w:r w:rsidRPr="001E56E4">
        <w:rPr>
          <w:rFonts w:ascii="Times New Roman" w:hAnsi="Times New Roman" w:cs="Times New Roman"/>
          <w:color w:val="000000"/>
          <w:sz w:val="28"/>
          <w:szCs w:val="28"/>
        </w:rPr>
        <w:t xml:space="preserve"> С.89—90.</w:t>
      </w:r>
    </w:p>
    <w:p w:rsidR="00975EAE" w:rsidRPr="001E56E4" w:rsidRDefault="00975EAE" w:rsidP="001E56E4">
      <w:pPr>
        <w:spacing w:line="360" w:lineRule="auto"/>
        <w:jc w:val="both"/>
        <w:rPr>
          <w:rFonts w:ascii="Times New Roman" w:hAnsi="Times New Roman" w:cs="Times New Roman"/>
          <w:b/>
          <w:sz w:val="28"/>
          <w:szCs w:val="28"/>
        </w:rPr>
      </w:pPr>
      <w:r w:rsidRPr="001E56E4">
        <w:rPr>
          <w:rFonts w:ascii="Times New Roman" w:hAnsi="Times New Roman" w:cs="Times New Roman"/>
          <w:color w:val="333333"/>
          <w:sz w:val="28"/>
          <w:szCs w:val="28"/>
          <w:shd w:val="clear" w:color="auto" w:fill="FFFFFF"/>
        </w:rPr>
        <w:t>Сергеева Б.В., Кривовязова М.Г. ФОРМИРОВАНИЕ ИНФОРМАЦИОННОЙ ГРАМОТНОСТИ МЛАДШИХ ШКОЛЬНИКОВ // Современные наукоемкие технологии. – 2016. – № 6-2. – С. 411-415;</w:t>
      </w:r>
      <w:r w:rsidRPr="001E56E4">
        <w:rPr>
          <w:rFonts w:ascii="Times New Roman" w:hAnsi="Times New Roman" w:cs="Times New Roman"/>
          <w:color w:val="333333"/>
          <w:sz w:val="28"/>
          <w:szCs w:val="28"/>
        </w:rPr>
        <w:br/>
      </w:r>
      <w:r w:rsidRPr="001E56E4">
        <w:rPr>
          <w:rFonts w:ascii="Times New Roman" w:hAnsi="Times New Roman" w:cs="Times New Roman"/>
          <w:color w:val="333333"/>
          <w:sz w:val="28"/>
          <w:szCs w:val="28"/>
          <w:shd w:val="clear" w:color="auto" w:fill="FFFFFF"/>
        </w:rPr>
        <w:t>URL: http://top-technologies.ru/ru/article/view?id=36046 (дата обращения: 02.06.2020).</w:t>
      </w:r>
    </w:p>
    <w:p w:rsidR="00975EAE" w:rsidRPr="001E56E4" w:rsidRDefault="00975EAE" w:rsidP="001E56E4">
      <w:pPr>
        <w:spacing w:line="360" w:lineRule="auto"/>
        <w:jc w:val="both"/>
        <w:rPr>
          <w:rFonts w:ascii="Times New Roman" w:hAnsi="Times New Roman" w:cs="Times New Roman"/>
          <w:b/>
          <w:sz w:val="28"/>
          <w:szCs w:val="28"/>
        </w:rPr>
      </w:pPr>
    </w:p>
    <w:sectPr w:rsidR="00975EAE" w:rsidRPr="001E56E4" w:rsidSect="00745097">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Tahoma">
    <w:charset w:val="CC"/>
    <w:family w:val="swiss"/>
    <w:pitch w:val="variable"/>
    <w:sig w:usb0="E1002EFF" w:usb1="C000605B" w:usb2="00000029" w:usb3="00000000" w:csb0="000101FF" w:csb1="00000000"/>
  </w:font>
  <w:font w:name="Cambria">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D381A"/>
    <w:multiLevelType w:val="multilevel"/>
    <w:tmpl w:val="DABC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91075"/>
    <w:multiLevelType w:val="hybridMultilevel"/>
    <w:tmpl w:val="4894DD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223B5A"/>
    <w:multiLevelType w:val="multilevel"/>
    <w:tmpl w:val="5F9A08F0"/>
    <w:lvl w:ilvl="0">
      <w:start w:val="1"/>
      <w:numFmt w:val="decimal"/>
      <w:lvlText w:val="%1"/>
      <w:lvlJc w:val="left"/>
      <w:pPr>
        <w:ind w:left="1215" w:hanging="1215"/>
      </w:pPr>
      <w:rPr>
        <w:rFonts w:asciiTheme="minorHAnsi" w:eastAsiaTheme="minorHAnsi" w:hAnsiTheme="minorHAnsi" w:cstheme="minorBidi" w:hint="default"/>
        <w:color w:val="auto"/>
      </w:rPr>
    </w:lvl>
    <w:lvl w:ilvl="1">
      <w:start w:val="1"/>
      <w:numFmt w:val="decimal"/>
      <w:lvlText w:val="%1.%2"/>
      <w:lvlJc w:val="left"/>
      <w:pPr>
        <w:ind w:left="1215" w:hanging="1215"/>
      </w:pPr>
      <w:rPr>
        <w:rFonts w:asciiTheme="minorHAnsi" w:eastAsiaTheme="minorHAnsi" w:hAnsiTheme="minorHAnsi" w:cstheme="minorBidi" w:hint="default"/>
        <w:color w:val="auto"/>
      </w:rPr>
    </w:lvl>
    <w:lvl w:ilvl="2">
      <w:start w:val="1"/>
      <w:numFmt w:val="decimal"/>
      <w:lvlText w:val="%1.%2.%3"/>
      <w:lvlJc w:val="left"/>
      <w:pPr>
        <w:ind w:left="1215" w:hanging="1215"/>
      </w:pPr>
      <w:rPr>
        <w:rFonts w:asciiTheme="minorHAnsi" w:eastAsiaTheme="minorHAnsi" w:hAnsiTheme="minorHAnsi" w:cstheme="minorBidi" w:hint="default"/>
        <w:color w:val="auto"/>
      </w:rPr>
    </w:lvl>
    <w:lvl w:ilvl="3">
      <w:start w:val="1"/>
      <w:numFmt w:val="decimal"/>
      <w:lvlText w:val="%1.%2.%3.%4"/>
      <w:lvlJc w:val="left"/>
      <w:pPr>
        <w:ind w:left="1215" w:hanging="1215"/>
      </w:pPr>
      <w:rPr>
        <w:rFonts w:asciiTheme="minorHAnsi" w:eastAsiaTheme="minorHAnsi" w:hAnsiTheme="minorHAnsi" w:cstheme="minorBidi" w:hint="default"/>
        <w:color w:val="auto"/>
      </w:rPr>
    </w:lvl>
    <w:lvl w:ilvl="4">
      <w:start w:val="1"/>
      <w:numFmt w:val="decimal"/>
      <w:lvlText w:val="%1.%2.%3.%4.%5"/>
      <w:lvlJc w:val="left"/>
      <w:pPr>
        <w:ind w:left="1215" w:hanging="1215"/>
      </w:pPr>
      <w:rPr>
        <w:rFonts w:asciiTheme="minorHAnsi" w:eastAsiaTheme="minorHAnsi" w:hAnsiTheme="minorHAnsi" w:cstheme="minorBidi" w:hint="default"/>
        <w:color w:val="auto"/>
      </w:rPr>
    </w:lvl>
    <w:lvl w:ilvl="5">
      <w:start w:val="1"/>
      <w:numFmt w:val="decimal"/>
      <w:lvlText w:val="%1.%2.%3.%4.%5.%6"/>
      <w:lvlJc w:val="left"/>
      <w:pPr>
        <w:ind w:left="1440" w:hanging="1440"/>
      </w:pPr>
      <w:rPr>
        <w:rFonts w:asciiTheme="minorHAnsi" w:eastAsiaTheme="minorHAnsi" w:hAnsiTheme="minorHAnsi" w:cstheme="minorBidi" w:hint="default"/>
        <w:color w:val="auto"/>
      </w:rPr>
    </w:lvl>
    <w:lvl w:ilvl="6">
      <w:start w:val="1"/>
      <w:numFmt w:val="decimal"/>
      <w:lvlText w:val="%1.%2.%3.%4.%5.%6.%7"/>
      <w:lvlJc w:val="left"/>
      <w:pPr>
        <w:ind w:left="1440" w:hanging="1440"/>
      </w:pPr>
      <w:rPr>
        <w:rFonts w:asciiTheme="minorHAnsi" w:eastAsiaTheme="minorHAnsi" w:hAnsiTheme="minorHAnsi" w:cstheme="minorBidi" w:hint="default"/>
        <w:color w:val="auto"/>
      </w:rPr>
    </w:lvl>
    <w:lvl w:ilvl="7">
      <w:start w:val="1"/>
      <w:numFmt w:val="decimal"/>
      <w:lvlText w:val="%1.%2.%3.%4.%5.%6.%7.%8"/>
      <w:lvlJc w:val="left"/>
      <w:pPr>
        <w:ind w:left="1800" w:hanging="1800"/>
      </w:pPr>
      <w:rPr>
        <w:rFonts w:asciiTheme="minorHAnsi" w:eastAsiaTheme="minorHAnsi" w:hAnsiTheme="minorHAnsi" w:cstheme="minorBidi" w:hint="default"/>
        <w:color w:val="auto"/>
      </w:rPr>
    </w:lvl>
    <w:lvl w:ilvl="8">
      <w:start w:val="1"/>
      <w:numFmt w:val="decimal"/>
      <w:lvlText w:val="%1.%2.%3.%4.%5.%6.%7.%8.%9"/>
      <w:lvlJc w:val="left"/>
      <w:pPr>
        <w:ind w:left="2160" w:hanging="2160"/>
      </w:pPr>
      <w:rPr>
        <w:rFonts w:asciiTheme="minorHAnsi" w:eastAsiaTheme="minorHAnsi" w:hAnsiTheme="minorHAnsi" w:cstheme="minorBidi" w:hint="default"/>
        <w:color w:val="auto"/>
      </w:rPr>
    </w:lvl>
  </w:abstractNum>
  <w:abstractNum w:abstractNumId="3" w15:restartNumberingAfterBreak="0">
    <w:nsid w:val="79406DE8"/>
    <w:multiLevelType w:val="multilevel"/>
    <w:tmpl w:val="C17A0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D71896"/>
    <w:rsid w:val="000108B5"/>
    <w:rsid w:val="00016A15"/>
    <w:rsid w:val="000651DA"/>
    <w:rsid w:val="00123E2E"/>
    <w:rsid w:val="00126EA9"/>
    <w:rsid w:val="0017004D"/>
    <w:rsid w:val="00172F91"/>
    <w:rsid w:val="00182BD1"/>
    <w:rsid w:val="001E56E4"/>
    <w:rsid w:val="001F2C25"/>
    <w:rsid w:val="00220510"/>
    <w:rsid w:val="00231867"/>
    <w:rsid w:val="00286D80"/>
    <w:rsid w:val="002C0207"/>
    <w:rsid w:val="002C3C35"/>
    <w:rsid w:val="002F3080"/>
    <w:rsid w:val="003153C6"/>
    <w:rsid w:val="00322293"/>
    <w:rsid w:val="0037368F"/>
    <w:rsid w:val="00395ACE"/>
    <w:rsid w:val="00396942"/>
    <w:rsid w:val="003E2091"/>
    <w:rsid w:val="004063A6"/>
    <w:rsid w:val="004772C0"/>
    <w:rsid w:val="004D150E"/>
    <w:rsid w:val="005675A5"/>
    <w:rsid w:val="005B387E"/>
    <w:rsid w:val="005C1426"/>
    <w:rsid w:val="005C152A"/>
    <w:rsid w:val="0063570C"/>
    <w:rsid w:val="00684D87"/>
    <w:rsid w:val="006A19B9"/>
    <w:rsid w:val="006C6131"/>
    <w:rsid w:val="006D6423"/>
    <w:rsid w:val="0070033F"/>
    <w:rsid w:val="00705767"/>
    <w:rsid w:val="00716486"/>
    <w:rsid w:val="00725AC2"/>
    <w:rsid w:val="00735768"/>
    <w:rsid w:val="00745097"/>
    <w:rsid w:val="00784956"/>
    <w:rsid w:val="007973DA"/>
    <w:rsid w:val="007A202C"/>
    <w:rsid w:val="007E15C5"/>
    <w:rsid w:val="007E1C18"/>
    <w:rsid w:val="00810F5B"/>
    <w:rsid w:val="00845EFE"/>
    <w:rsid w:val="00850A8F"/>
    <w:rsid w:val="00884DE4"/>
    <w:rsid w:val="00890665"/>
    <w:rsid w:val="008A6CE7"/>
    <w:rsid w:val="008B6D3A"/>
    <w:rsid w:val="008F45DA"/>
    <w:rsid w:val="00900367"/>
    <w:rsid w:val="00901A2A"/>
    <w:rsid w:val="009469D2"/>
    <w:rsid w:val="009537D9"/>
    <w:rsid w:val="00975EAE"/>
    <w:rsid w:val="009935FC"/>
    <w:rsid w:val="009D47A5"/>
    <w:rsid w:val="009F3AFF"/>
    <w:rsid w:val="009F65A0"/>
    <w:rsid w:val="00A11DB5"/>
    <w:rsid w:val="00A66BBD"/>
    <w:rsid w:val="00AC21E2"/>
    <w:rsid w:val="00AE2B17"/>
    <w:rsid w:val="00AE5C07"/>
    <w:rsid w:val="00B42D8E"/>
    <w:rsid w:val="00B45337"/>
    <w:rsid w:val="00B47EE7"/>
    <w:rsid w:val="00B75317"/>
    <w:rsid w:val="00B914F4"/>
    <w:rsid w:val="00C230F2"/>
    <w:rsid w:val="00CB356A"/>
    <w:rsid w:val="00CF6DA0"/>
    <w:rsid w:val="00D07B59"/>
    <w:rsid w:val="00D242C3"/>
    <w:rsid w:val="00D4137B"/>
    <w:rsid w:val="00D500B4"/>
    <w:rsid w:val="00D71789"/>
    <w:rsid w:val="00D71896"/>
    <w:rsid w:val="00D971EE"/>
    <w:rsid w:val="00DE01BA"/>
    <w:rsid w:val="00E108F8"/>
    <w:rsid w:val="00E22429"/>
    <w:rsid w:val="00E42BBD"/>
    <w:rsid w:val="00E47F27"/>
    <w:rsid w:val="00EA137B"/>
    <w:rsid w:val="00EC2EED"/>
    <w:rsid w:val="00EC3DE8"/>
    <w:rsid w:val="00F3768C"/>
    <w:rsid w:val="00F5684B"/>
    <w:rsid w:val="00F9574C"/>
    <w:rsid w:val="00FA74BF"/>
    <w:rsid w:val="00FC1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10485"/>
  <w15:docId w15:val="{53AD04B6-2C21-4A43-8F3C-13357E277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45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71896"/>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unhideWhenUsed/>
    <w:rsid w:val="00B47E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C1B05"/>
  </w:style>
  <w:style w:type="character" w:styleId="a4">
    <w:name w:val="Hyperlink"/>
    <w:basedOn w:val="a0"/>
    <w:uiPriority w:val="99"/>
    <w:unhideWhenUsed/>
    <w:rsid w:val="00B45337"/>
    <w:rPr>
      <w:color w:val="0000FF" w:themeColor="hyperlink"/>
      <w:u w:val="single"/>
    </w:rPr>
  </w:style>
  <w:style w:type="character" w:styleId="a5">
    <w:name w:val="Emphasis"/>
    <w:basedOn w:val="a0"/>
    <w:uiPriority w:val="20"/>
    <w:qFormat/>
    <w:rsid w:val="005C152A"/>
    <w:rPr>
      <w:i/>
      <w:iCs/>
    </w:rPr>
  </w:style>
  <w:style w:type="table" w:styleId="a6">
    <w:name w:val="Table Grid"/>
    <w:basedOn w:val="a1"/>
    <w:uiPriority w:val="59"/>
    <w:rsid w:val="00231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FA74B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A74BF"/>
    <w:rPr>
      <w:rFonts w:ascii="Tahoma" w:hAnsi="Tahoma" w:cs="Tahoma"/>
      <w:sz w:val="16"/>
      <w:szCs w:val="16"/>
    </w:rPr>
  </w:style>
  <w:style w:type="paragraph" w:styleId="a9">
    <w:name w:val="List Paragraph"/>
    <w:basedOn w:val="a"/>
    <w:uiPriority w:val="34"/>
    <w:qFormat/>
    <w:rsid w:val="00322293"/>
    <w:pPr>
      <w:ind w:left="720"/>
      <w:contextualSpacing/>
    </w:pPr>
  </w:style>
  <w:style w:type="paragraph" w:customStyle="1" w:styleId="c16">
    <w:name w:val="c16"/>
    <w:basedOn w:val="a"/>
    <w:rsid w:val="00975E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75EAE"/>
  </w:style>
  <w:style w:type="paragraph" w:customStyle="1" w:styleId="c12">
    <w:name w:val="c12"/>
    <w:basedOn w:val="a"/>
    <w:rsid w:val="00975E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975E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975E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005421">
      <w:bodyDiv w:val="1"/>
      <w:marLeft w:val="0"/>
      <w:marRight w:val="0"/>
      <w:marTop w:val="0"/>
      <w:marBottom w:val="0"/>
      <w:divBdr>
        <w:top w:val="none" w:sz="0" w:space="0" w:color="auto"/>
        <w:left w:val="none" w:sz="0" w:space="0" w:color="auto"/>
        <w:bottom w:val="none" w:sz="0" w:space="0" w:color="auto"/>
        <w:right w:val="none" w:sz="0" w:space="0" w:color="auto"/>
      </w:divBdr>
    </w:div>
    <w:div w:id="673386412">
      <w:bodyDiv w:val="1"/>
      <w:marLeft w:val="0"/>
      <w:marRight w:val="0"/>
      <w:marTop w:val="0"/>
      <w:marBottom w:val="0"/>
      <w:divBdr>
        <w:top w:val="none" w:sz="0" w:space="0" w:color="auto"/>
        <w:left w:val="none" w:sz="0" w:space="0" w:color="auto"/>
        <w:bottom w:val="none" w:sz="0" w:space="0" w:color="auto"/>
        <w:right w:val="none" w:sz="0" w:space="0" w:color="auto"/>
      </w:divBdr>
    </w:div>
    <w:div w:id="1077283060">
      <w:bodyDiv w:val="1"/>
      <w:marLeft w:val="0"/>
      <w:marRight w:val="0"/>
      <w:marTop w:val="0"/>
      <w:marBottom w:val="0"/>
      <w:divBdr>
        <w:top w:val="none" w:sz="0" w:space="0" w:color="auto"/>
        <w:left w:val="none" w:sz="0" w:space="0" w:color="auto"/>
        <w:bottom w:val="none" w:sz="0" w:space="0" w:color="auto"/>
        <w:right w:val="none" w:sz="0" w:space="0" w:color="auto"/>
      </w:divBdr>
    </w:div>
    <w:div w:id="1330214577">
      <w:bodyDiv w:val="1"/>
      <w:marLeft w:val="0"/>
      <w:marRight w:val="0"/>
      <w:marTop w:val="0"/>
      <w:marBottom w:val="0"/>
      <w:divBdr>
        <w:top w:val="none" w:sz="0" w:space="0" w:color="auto"/>
        <w:left w:val="none" w:sz="0" w:space="0" w:color="auto"/>
        <w:bottom w:val="none" w:sz="0" w:space="0" w:color="auto"/>
        <w:right w:val="none" w:sz="0" w:space="0" w:color="auto"/>
      </w:divBdr>
    </w:div>
    <w:div w:id="1389721157">
      <w:bodyDiv w:val="1"/>
      <w:marLeft w:val="0"/>
      <w:marRight w:val="0"/>
      <w:marTop w:val="0"/>
      <w:marBottom w:val="0"/>
      <w:divBdr>
        <w:top w:val="none" w:sz="0" w:space="0" w:color="auto"/>
        <w:left w:val="none" w:sz="0" w:space="0" w:color="auto"/>
        <w:bottom w:val="none" w:sz="0" w:space="0" w:color="auto"/>
        <w:right w:val="none" w:sz="0" w:space="0" w:color="auto"/>
      </w:divBdr>
    </w:div>
    <w:div w:id="1699812967">
      <w:bodyDiv w:val="1"/>
      <w:marLeft w:val="0"/>
      <w:marRight w:val="0"/>
      <w:marTop w:val="0"/>
      <w:marBottom w:val="0"/>
      <w:divBdr>
        <w:top w:val="none" w:sz="0" w:space="0" w:color="auto"/>
        <w:left w:val="none" w:sz="0" w:space="0" w:color="auto"/>
        <w:bottom w:val="none" w:sz="0" w:space="0" w:color="auto"/>
        <w:right w:val="none" w:sz="0" w:space="0" w:color="auto"/>
      </w:divBdr>
    </w:div>
    <w:div w:id="1767965302">
      <w:bodyDiv w:val="1"/>
      <w:marLeft w:val="0"/>
      <w:marRight w:val="0"/>
      <w:marTop w:val="0"/>
      <w:marBottom w:val="0"/>
      <w:divBdr>
        <w:top w:val="none" w:sz="0" w:space="0" w:color="auto"/>
        <w:left w:val="none" w:sz="0" w:space="0" w:color="auto"/>
        <w:bottom w:val="none" w:sz="0" w:space="0" w:color="auto"/>
        <w:right w:val="none" w:sz="0" w:space="0" w:color="auto"/>
      </w:divBdr>
    </w:div>
    <w:div w:id="1902860168">
      <w:bodyDiv w:val="1"/>
      <w:marLeft w:val="0"/>
      <w:marRight w:val="0"/>
      <w:marTop w:val="0"/>
      <w:marBottom w:val="0"/>
      <w:divBdr>
        <w:top w:val="none" w:sz="0" w:space="0" w:color="auto"/>
        <w:left w:val="none" w:sz="0" w:space="0" w:color="auto"/>
        <w:bottom w:val="none" w:sz="0" w:space="0" w:color="auto"/>
        <w:right w:val="none" w:sz="0" w:space="0" w:color="auto"/>
      </w:divBdr>
    </w:div>
    <w:div w:id="1980262422">
      <w:bodyDiv w:val="1"/>
      <w:marLeft w:val="0"/>
      <w:marRight w:val="0"/>
      <w:marTop w:val="0"/>
      <w:marBottom w:val="0"/>
      <w:divBdr>
        <w:top w:val="none" w:sz="0" w:space="0" w:color="auto"/>
        <w:left w:val="none" w:sz="0" w:space="0" w:color="auto"/>
        <w:bottom w:val="none" w:sz="0" w:space="0" w:color="auto"/>
        <w:right w:val="none" w:sz="0" w:space="0" w:color="auto"/>
      </w:divBdr>
    </w:div>
    <w:div w:id="211262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sportal.ru/nachalnaya-shkola/obshchepedagogicheskie-tekhnologii/2015/06/25/informatsionnaya-gramotnost-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Лист1!$B$1</c:f>
              <c:strCache>
                <c:ptCount val="1"/>
                <c:pt idx="0">
                  <c:v>Задача</c:v>
                </c:pt>
              </c:strCache>
            </c:strRef>
          </c:tx>
          <c:invertIfNegative val="0"/>
          <c:cat>
            <c:strRef>
              <c:f>Лист1!$A$2:$A$4</c:f>
              <c:strCache>
                <c:ptCount val="3"/>
                <c:pt idx="0">
                  <c:v>Лена</c:v>
                </c:pt>
                <c:pt idx="1">
                  <c:v>Таня</c:v>
                </c:pt>
                <c:pt idx="2">
                  <c:v>Катя</c:v>
                </c:pt>
              </c:strCache>
            </c:strRef>
          </c:cat>
          <c:val>
            <c:numRef>
              <c:f>Лист1!$B$2:$B$4</c:f>
              <c:numCache>
                <c:formatCode>General</c:formatCode>
                <c:ptCount val="3"/>
                <c:pt idx="0">
                  <c:v>3</c:v>
                </c:pt>
                <c:pt idx="1">
                  <c:v>5</c:v>
                </c:pt>
                <c:pt idx="2">
                  <c:v>6</c:v>
                </c:pt>
              </c:numCache>
            </c:numRef>
          </c:val>
          <c:extLst>
            <c:ext xmlns:c16="http://schemas.microsoft.com/office/drawing/2014/chart" uri="{C3380CC4-5D6E-409C-BE32-E72D297353CC}">
              <c16:uniqueId val="{00000000-1DE6-4F9C-A7DB-2B1694A52968}"/>
            </c:ext>
          </c:extLst>
        </c:ser>
        <c:dLbls>
          <c:showLegendKey val="0"/>
          <c:showVal val="0"/>
          <c:showCatName val="0"/>
          <c:showSerName val="0"/>
          <c:showPercent val="0"/>
          <c:showBubbleSize val="0"/>
        </c:dLbls>
        <c:gapWidth val="150"/>
        <c:axId val="55274496"/>
        <c:axId val="55313920"/>
      </c:barChart>
      <c:catAx>
        <c:axId val="55274496"/>
        <c:scaling>
          <c:orientation val="minMax"/>
        </c:scaling>
        <c:delete val="0"/>
        <c:axPos val="b"/>
        <c:numFmt formatCode="General" sourceLinked="0"/>
        <c:majorTickMark val="out"/>
        <c:minorTickMark val="none"/>
        <c:tickLblPos val="nextTo"/>
        <c:crossAx val="55313920"/>
        <c:crosses val="autoZero"/>
        <c:auto val="1"/>
        <c:lblAlgn val="ctr"/>
        <c:lblOffset val="100"/>
        <c:noMultiLvlLbl val="0"/>
      </c:catAx>
      <c:valAx>
        <c:axId val="55313920"/>
        <c:scaling>
          <c:orientation val="minMax"/>
        </c:scaling>
        <c:delete val="0"/>
        <c:axPos val="l"/>
        <c:majorGridlines/>
        <c:numFmt formatCode="General" sourceLinked="1"/>
        <c:majorTickMark val="out"/>
        <c:minorTickMark val="none"/>
        <c:tickLblPos val="nextTo"/>
        <c:crossAx val="5527449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25442F-AECA-4911-AE08-6F5AD5A5A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16</Pages>
  <Words>3536</Words>
  <Characters>20158</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2020-05-29T17:57:00Z</dcterms:created>
  <dcterms:modified xsi:type="dcterms:W3CDTF">2021-07-25T09:00:00Z</dcterms:modified>
</cp:coreProperties>
</file>