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A837D9" w:rsidRDefault="00A837D9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A837D9" w:rsidRDefault="00A837D9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Pr="00A837D9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52"/>
          <w:szCs w:val="24"/>
          <w:bdr w:val="none" w:sz="0" w:space="0" w:color="auto" w:frame="1"/>
          <w:lang w:eastAsia="ru-RU"/>
        </w:rPr>
      </w:pPr>
      <w:r w:rsidRPr="00A837D9">
        <w:rPr>
          <w:rFonts w:ascii="Times New Roman" w:eastAsia="Times New Roman" w:hAnsi="Times New Roman" w:cs="Times New Roman"/>
          <w:b/>
          <w:bCs/>
          <w:color w:val="002060"/>
          <w:sz w:val="52"/>
          <w:szCs w:val="24"/>
          <w:bdr w:val="none" w:sz="0" w:space="0" w:color="auto" w:frame="1"/>
          <w:lang w:eastAsia="ru-RU"/>
        </w:rPr>
        <w:t>КОНСУЛЬТАЦИЯ ДЛЯ ПЕДАГОГОВ</w:t>
      </w:r>
    </w:p>
    <w:p w:rsidR="00494866" w:rsidRPr="00A837D9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32"/>
          <w:szCs w:val="24"/>
          <w:bdr w:val="none" w:sz="0" w:space="0" w:color="auto" w:frame="1"/>
          <w:lang w:eastAsia="ru-RU"/>
        </w:rPr>
      </w:pPr>
    </w:p>
    <w:p w:rsidR="00494866" w:rsidRPr="00A837D9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32"/>
          <w:szCs w:val="24"/>
          <w:bdr w:val="none" w:sz="0" w:space="0" w:color="auto" w:frame="1"/>
          <w:lang w:eastAsia="ru-RU"/>
        </w:rPr>
      </w:pPr>
    </w:p>
    <w:p w:rsidR="00494866" w:rsidRPr="00A837D9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32"/>
          <w:szCs w:val="24"/>
          <w:bdr w:val="none" w:sz="0" w:space="0" w:color="auto" w:frame="1"/>
          <w:lang w:eastAsia="ru-RU"/>
        </w:rPr>
      </w:pPr>
    </w:p>
    <w:p w:rsidR="00494866" w:rsidRPr="00A837D9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32"/>
          <w:szCs w:val="24"/>
          <w:bdr w:val="none" w:sz="0" w:space="0" w:color="auto" w:frame="1"/>
          <w:lang w:eastAsia="ru-RU"/>
        </w:rPr>
      </w:pPr>
    </w:p>
    <w:p w:rsidR="00494866" w:rsidRPr="00A837D9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32"/>
          <w:szCs w:val="24"/>
          <w:bdr w:val="none" w:sz="0" w:space="0" w:color="auto" w:frame="1"/>
          <w:lang w:eastAsia="ru-RU"/>
        </w:rPr>
      </w:pPr>
    </w:p>
    <w:p w:rsidR="00494866" w:rsidRPr="00A837D9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32"/>
          <w:szCs w:val="24"/>
          <w:bdr w:val="none" w:sz="0" w:space="0" w:color="auto" w:frame="1"/>
          <w:lang w:eastAsia="ru-RU"/>
        </w:rPr>
      </w:pPr>
    </w:p>
    <w:p w:rsidR="00494866" w:rsidRPr="00A837D9" w:rsidRDefault="00494866" w:rsidP="0049486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2060"/>
          <w:sz w:val="48"/>
          <w:szCs w:val="24"/>
          <w:bdr w:val="none" w:sz="0" w:space="0" w:color="auto" w:frame="1"/>
          <w:lang w:eastAsia="ru-RU"/>
        </w:rPr>
      </w:pPr>
      <w:r w:rsidRPr="00A837D9">
        <w:rPr>
          <w:rFonts w:ascii="Times New Roman" w:eastAsia="Times New Roman" w:hAnsi="Times New Roman" w:cs="Times New Roman"/>
          <w:b/>
          <w:bCs/>
          <w:i/>
          <w:color w:val="002060"/>
          <w:sz w:val="48"/>
          <w:szCs w:val="24"/>
          <w:bdr w:val="none" w:sz="0" w:space="0" w:color="auto" w:frame="1"/>
          <w:lang w:eastAsia="ru-RU"/>
        </w:rPr>
        <w:t>«ПРОГУЛКА КАК МЕТОД ЭКОЛОГИЧЕСКОГО ВОСПИТАНИЯ ДОШКОЛЬНИКОВ»</w:t>
      </w: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A837D9" w:rsidRPr="00A837D9" w:rsidRDefault="00A837D9" w:rsidP="00A837D9">
      <w:pPr>
        <w:shd w:val="clear" w:color="auto" w:fill="FFFFFF"/>
        <w:spacing w:after="0" w:line="270" w:lineRule="atLeast"/>
        <w:jc w:val="right"/>
        <w:textAlignment w:val="baseline"/>
        <w:rPr>
          <w:rFonts w:ascii="Times New Roman" w:eastAsia="Times New Roman" w:hAnsi="Times New Roman" w:cs="Times New Roman"/>
          <w:bCs/>
          <w:color w:val="002060"/>
          <w:sz w:val="32"/>
          <w:szCs w:val="24"/>
          <w:bdr w:val="none" w:sz="0" w:space="0" w:color="auto" w:frame="1"/>
          <w:lang w:eastAsia="ru-RU"/>
        </w:rPr>
      </w:pPr>
      <w:r w:rsidRPr="00A837D9">
        <w:rPr>
          <w:rFonts w:ascii="Times New Roman" w:eastAsia="Times New Roman" w:hAnsi="Times New Roman" w:cs="Times New Roman"/>
          <w:bCs/>
          <w:color w:val="002060"/>
          <w:sz w:val="32"/>
          <w:szCs w:val="24"/>
          <w:bdr w:val="none" w:sz="0" w:space="0" w:color="auto" w:frame="1"/>
          <w:lang w:eastAsia="ru-RU"/>
        </w:rPr>
        <w:t xml:space="preserve">Подготовила воспитатель </w:t>
      </w:r>
    </w:p>
    <w:p w:rsidR="00A837D9" w:rsidRPr="00A837D9" w:rsidRDefault="00A837D9" w:rsidP="00A837D9">
      <w:pPr>
        <w:shd w:val="clear" w:color="auto" w:fill="FFFFFF"/>
        <w:spacing w:after="0" w:line="27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32"/>
          <w:szCs w:val="24"/>
          <w:bdr w:val="none" w:sz="0" w:space="0" w:color="auto" w:frame="1"/>
          <w:lang w:eastAsia="ru-RU"/>
        </w:rPr>
      </w:pPr>
      <w:r w:rsidRPr="00A837D9">
        <w:rPr>
          <w:rFonts w:ascii="Times New Roman" w:eastAsia="Times New Roman" w:hAnsi="Times New Roman" w:cs="Times New Roman"/>
          <w:bCs/>
          <w:color w:val="002060"/>
          <w:sz w:val="32"/>
          <w:szCs w:val="24"/>
          <w:bdr w:val="none" w:sz="0" w:space="0" w:color="auto" w:frame="1"/>
          <w:lang w:eastAsia="ru-RU"/>
        </w:rPr>
        <w:t>Данилина Светлана Владимировна</w:t>
      </w: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494866" w:rsidRDefault="00494866" w:rsidP="00A837D9">
      <w:pPr>
        <w:shd w:val="clear" w:color="auto" w:fill="FFFFFF"/>
        <w:spacing w:after="0" w:line="27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</w:p>
    <w:p w:rsidR="007B1CA6" w:rsidRPr="00494866" w:rsidRDefault="007B1CA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</w:pPr>
      <w:r w:rsidRPr="00494866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  <w:lastRenderedPageBreak/>
        <w:t xml:space="preserve">ПРОГУЛКА КАК </w:t>
      </w:r>
      <w:r w:rsidR="00DD4BC6" w:rsidRPr="00494866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  <w:t xml:space="preserve">МЕТОД </w:t>
      </w:r>
      <w:r w:rsidRPr="00494866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bdr w:val="none" w:sz="0" w:space="0" w:color="auto" w:frame="1"/>
          <w:lang w:eastAsia="ru-RU"/>
        </w:rPr>
        <w:t>ЭКОЛОГИЧЕСКОГО ВОСПИТАНИЯ ДОШКОЛЬНИКОВ</w:t>
      </w:r>
    </w:p>
    <w:p w:rsidR="007B1CA6" w:rsidRPr="00830726" w:rsidRDefault="007B1CA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B1CA6" w:rsidRPr="00830726" w:rsidRDefault="007B1CA6" w:rsidP="007B1CA6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1B689F" w:rsidRPr="00494866" w:rsidRDefault="001B689F" w:rsidP="0049486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 Значение прогулок в экологическом образовании дошкольников</w:t>
      </w:r>
    </w:p>
    <w:p w:rsidR="001B689F" w:rsidRPr="00494866" w:rsidRDefault="001B689F" w:rsidP="0049486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Удивительный мир природы… Он встречает ребенка морем звуков, запахов, сотней загадок и тайн, заставляет смотреть, слушать, думать.</w:t>
      </w:r>
    </w:p>
    <w:p w:rsidR="002B5C45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всех группах детского сада для ознакомления детей с природой широко используются прогулки. </w:t>
      </w:r>
    </w:p>
    <w:p w:rsidR="001B689F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Прогулки имеют большое </w:t>
      </w:r>
      <w:r w:rsidR="00FD0AD0"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воспитательно</w:t>
      </w:r>
      <w:proofErr w:type="spellEnd"/>
      <w:r w:rsidR="00FD0AD0"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FD0AD0"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образовательное</w:t>
      </w:r>
      <w:proofErr w:type="gramEnd"/>
      <w:r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0726"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948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значение: </w:t>
      </w:r>
    </w:p>
    <w:p w:rsidR="009C66C5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они обеспечивают непосредственное общение детей с природой в разные сезоны, </w:t>
      </w:r>
      <w:r w:rsidR="009C66C5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предполагают </w:t>
      </w: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активную деятельность.</w:t>
      </w:r>
    </w:p>
    <w:p w:rsidR="001B689F" w:rsidRPr="00494866" w:rsidRDefault="009C66C5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на прогулке  в</w:t>
      </w:r>
      <w:r w:rsidR="001B689F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оспитатель имеет возможность показать детям предметы и явления природы в естественных условиях, во всем их многообразии и взаимосвязях, формировать конкретные представления о животных, растениях, о сезонных явлениях, о труде человека, преобразующего природу; он вводит ребят в жизнь родной природы, учит их </w:t>
      </w:r>
      <w:proofErr w:type="gramStart"/>
      <w:r w:rsidR="001B689F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приглядываться</w:t>
      </w:r>
      <w:proofErr w:type="gramEnd"/>
      <w:r w:rsidR="001B689F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подмечать ее особенности. Это способствует воспитанию любознательности, наблюдательности, пытливости. Прогулки доставляют детям большую радость, оставляя часто неизгладимый след в их сознании. На основе впечатлений, полученных в процессе наблюдений, восп</w:t>
      </w:r>
      <w:r w:rsidR="007A3C58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итывают любовь к родной природе, любознательность, наблюдательность.</w:t>
      </w:r>
    </w:p>
    <w:p w:rsidR="001B689F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прогулках целесообразнее знакомить детей с теми явлениями природы или с теми признаками объектов, представления о которых могут сложиться лишь в течение длительного времени – в процессе наблюдений, игр, труда. При этом детей знакомят с повседневными изменениями природы, например таянием снега, набуханием почек и т.д. Более полные представления о повадках птиц дети также получают во время наблюдений и подкормки пернатых на прогулках.</w:t>
      </w:r>
    </w:p>
    <w:p w:rsidR="001B689F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воспитательно-образовательной работе с детьми на прогулках и экскурсиях существует тесная связь: представления, которые накапливаются у детей в процессе повседневного ознакомления с природой на прогулках, обобщаются и уточняются на экскурсиях, а знания, полученные на экскурсиях, закрепляются на прогулках.</w:t>
      </w:r>
    </w:p>
    <w:p w:rsidR="00076F10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b/>
          <w:color w:val="000000"/>
          <w:sz w:val="28"/>
          <w:szCs w:val="28"/>
        </w:rPr>
      </w:pPr>
      <w:r w:rsidRPr="00494866">
        <w:rPr>
          <w:b/>
          <w:color w:val="000000"/>
          <w:sz w:val="28"/>
          <w:szCs w:val="28"/>
        </w:rPr>
        <w:lastRenderedPageBreak/>
        <w:t>2. Структурные компоненты прогулки</w:t>
      </w:r>
      <w:r w:rsidR="00076F10" w:rsidRPr="00494866">
        <w:rPr>
          <w:b/>
          <w:color w:val="000000"/>
          <w:sz w:val="28"/>
          <w:szCs w:val="28"/>
        </w:rPr>
        <w:t xml:space="preserve"> </w:t>
      </w:r>
    </w:p>
    <w:p w:rsidR="00076F10" w:rsidRPr="00494866" w:rsidRDefault="00076F10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b/>
          <w:color w:val="000000"/>
          <w:sz w:val="28"/>
          <w:szCs w:val="28"/>
        </w:rPr>
      </w:pPr>
      <w:r w:rsidRPr="00494866">
        <w:rPr>
          <w:b/>
          <w:color w:val="000000"/>
          <w:sz w:val="28"/>
          <w:szCs w:val="28"/>
        </w:rPr>
        <w:t>структурными компонентами прогулки являются:</w:t>
      </w:r>
    </w:p>
    <w:p w:rsidR="00076F10" w:rsidRPr="00494866" w:rsidRDefault="00076F10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– разнообразные наблюдения,</w:t>
      </w:r>
    </w:p>
    <w:p w:rsidR="00076F10" w:rsidRPr="00494866" w:rsidRDefault="00076F10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– дидактические задания,</w:t>
      </w:r>
    </w:p>
    <w:p w:rsidR="00076F10" w:rsidRPr="00494866" w:rsidRDefault="00076F10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– трудовые действия самих детей,</w:t>
      </w:r>
    </w:p>
    <w:p w:rsidR="00076F10" w:rsidRPr="00494866" w:rsidRDefault="00076F10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– подвижные игры и игровые упражнения.</w:t>
      </w:r>
    </w:p>
    <w:p w:rsidR="00830726" w:rsidRPr="00494866" w:rsidRDefault="00076F10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- самостоятельная игровая деятельность.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При проведении прогулок используются разнообразные формы организации детей (группа целиком, небольшие подгруппы, индивидуально). Это успешно решается в ходе систематически проводимых наблюдений, заранее планируемых педагогом. Ежедневные наблюдения на прогулке обогащают представления детей о мире природы, людей (их труда, взаимоотношений), обогащают детские эстетические представления.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b/>
          <w:color w:val="000000"/>
          <w:sz w:val="28"/>
          <w:szCs w:val="28"/>
        </w:rPr>
      </w:pPr>
      <w:r w:rsidRPr="00494866">
        <w:rPr>
          <w:b/>
          <w:color w:val="000000"/>
          <w:sz w:val="28"/>
          <w:szCs w:val="28"/>
        </w:rPr>
        <w:t>Таким образом, наблюдение – один из главных компонентов прогулки.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Фронтальная организация наблюдений на прогулках используется, когда детей знакомят с яркими сезонными изменениями, с трудом взрослых, с новым видом труда на участке, показывают новый способ действия. При проведении коллективных наблюдений используются те же приемы, что и на занятиях: вопросы, загадки, сравнения, обследовательские действия, художественн</w:t>
      </w:r>
      <w:r w:rsidR="00BA532C" w:rsidRPr="00494866">
        <w:rPr>
          <w:color w:val="000000"/>
          <w:sz w:val="28"/>
          <w:szCs w:val="28"/>
        </w:rPr>
        <w:t xml:space="preserve">ое слово и т.д. </w:t>
      </w:r>
      <w:r w:rsidRPr="00494866">
        <w:rPr>
          <w:color w:val="000000"/>
          <w:sz w:val="28"/>
          <w:szCs w:val="28"/>
        </w:rPr>
        <w:t xml:space="preserve"> </w:t>
      </w:r>
      <w:r w:rsidR="00BA532C" w:rsidRPr="00494866">
        <w:rPr>
          <w:color w:val="000000"/>
          <w:sz w:val="28"/>
          <w:szCs w:val="28"/>
        </w:rPr>
        <w:t xml:space="preserve">На прогулках можно наблюдать погоду, небо (движение облаков, радугу, закат солнца и др.).  Наблюдения эти обычно кратковременны, но за одним и </w:t>
      </w:r>
      <w:proofErr w:type="gramStart"/>
      <w:r w:rsidR="00BA532C" w:rsidRPr="00494866">
        <w:rPr>
          <w:color w:val="000000"/>
          <w:sz w:val="28"/>
          <w:szCs w:val="28"/>
        </w:rPr>
        <w:t>тем</w:t>
      </w:r>
      <w:proofErr w:type="gramEnd"/>
      <w:r w:rsidR="00BA532C" w:rsidRPr="00494866">
        <w:rPr>
          <w:color w:val="000000"/>
          <w:sz w:val="28"/>
          <w:szCs w:val="28"/>
        </w:rPr>
        <w:t xml:space="preserve"> же объектом или явлением природы они повторяются   многократно.</w:t>
      </w:r>
      <w:r w:rsidR="00716664" w:rsidRPr="00494866">
        <w:rPr>
          <w:color w:val="000000"/>
          <w:sz w:val="28"/>
          <w:szCs w:val="28"/>
        </w:rPr>
        <w:t xml:space="preserve"> Так же на прогулках следует обращать внимание детей на характерные сезонные изменения в жизни растений и животных и с помощью вопросов </w:t>
      </w:r>
      <w:proofErr w:type="gramStart"/>
      <w:r w:rsidR="00716664" w:rsidRPr="00494866">
        <w:rPr>
          <w:color w:val="000000"/>
          <w:sz w:val="28"/>
          <w:szCs w:val="28"/>
        </w:rPr>
        <w:t>помогать детям устанавливать</w:t>
      </w:r>
      <w:proofErr w:type="gramEnd"/>
      <w:r w:rsidR="00716664" w:rsidRPr="00494866">
        <w:rPr>
          <w:color w:val="000000"/>
          <w:sz w:val="28"/>
          <w:szCs w:val="28"/>
        </w:rPr>
        <w:t xml:space="preserve"> связь между изменениями в живой и неживой природе, например: стало холодно – насекомые спрятались под корой деревьев, улетели птицы, опали листья. Во время наблюдений хорошо использовать стихотворения, загадки, поговорки, полезно вспомнить народные приметы.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 xml:space="preserve">Во время прогулок ведутся индивидуальные наблюдения. Важно будить самостоятельную мысль детей, приучать замечать новое, привлекать </w:t>
      </w:r>
      <w:r w:rsidRPr="00494866">
        <w:rPr>
          <w:color w:val="000000"/>
          <w:sz w:val="28"/>
          <w:szCs w:val="28"/>
        </w:rPr>
        <w:lastRenderedPageBreak/>
        <w:t>имеющийся опыт. Для этого следует поддерживать самостоятельные наблюдения, задавать вопросы, давать пояснения, а иногда учить наблюдать.</w:t>
      </w:r>
      <w:r w:rsidR="00716664" w:rsidRPr="00494866">
        <w:rPr>
          <w:color w:val="000000"/>
          <w:sz w:val="28"/>
          <w:szCs w:val="28"/>
        </w:rPr>
        <w:t xml:space="preserve"> </w:t>
      </w:r>
    </w:p>
    <w:p w:rsidR="00BA532C" w:rsidRPr="00494866" w:rsidRDefault="00BA532C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b/>
          <w:color w:val="000000"/>
          <w:sz w:val="28"/>
          <w:szCs w:val="28"/>
        </w:rPr>
      </w:pPr>
      <w:r w:rsidRPr="00494866">
        <w:rPr>
          <w:b/>
          <w:color w:val="000000"/>
          <w:sz w:val="28"/>
          <w:szCs w:val="28"/>
        </w:rPr>
        <w:t>Трудовая деятельность.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 xml:space="preserve">Посильные трудовые действия детей естественным образом вплетаются в ход наблюдений за трудом взрослого, за живыми объектами окружающей среды. </w:t>
      </w:r>
      <w:r w:rsidR="009C66C5" w:rsidRPr="00494866">
        <w:rPr>
          <w:color w:val="000000"/>
          <w:sz w:val="28"/>
          <w:szCs w:val="28"/>
        </w:rPr>
        <w:t>Во время повседневных прогулок дети участвуют в трудовых пр</w:t>
      </w:r>
      <w:r w:rsidR="00BA532C" w:rsidRPr="00494866">
        <w:rPr>
          <w:color w:val="000000"/>
          <w:sz w:val="28"/>
          <w:szCs w:val="28"/>
        </w:rPr>
        <w:t>о</w:t>
      </w:r>
      <w:r w:rsidR="009C66C5" w:rsidRPr="00494866">
        <w:rPr>
          <w:color w:val="000000"/>
          <w:sz w:val="28"/>
          <w:szCs w:val="28"/>
        </w:rPr>
        <w:t>цессах: сгребают опавшие листья, очищают дорожки от снега, поливают</w:t>
      </w:r>
      <w:r w:rsidR="00BA532C" w:rsidRPr="00494866">
        <w:rPr>
          <w:color w:val="000000"/>
          <w:sz w:val="28"/>
          <w:szCs w:val="28"/>
        </w:rPr>
        <w:t xml:space="preserve"> растения и т. д. </w:t>
      </w:r>
      <w:r w:rsidRPr="00494866">
        <w:rPr>
          <w:color w:val="000000"/>
          <w:sz w:val="28"/>
          <w:szCs w:val="28"/>
        </w:rPr>
        <w:t xml:space="preserve">В силу собственной активности дети стремятся включиться в совместный </w:t>
      </w:r>
      <w:proofErr w:type="gramStart"/>
      <w:r w:rsidRPr="00494866">
        <w:rPr>
          <w:color w:val="000000"/>
          <w:sz w:val="28"/>
          <w:szCs w:val="28"/>
        </w:rPr>
        <w:t>со</w:t>
      </w:r>
      <w:proofErr w:type="gramEnd"/>
      <w:r w:rsidRPr="00494866">
        <w:rPr>
          <w:color w:val="000000"/>
          <w:sz w:val="28"/>
          <w:szCs w:val="28"/>
        </w:rPr>
        <w:t xml:space="preserve"> взрослым трудовой процесс, мере усвоения трудовых навыков они выступают в роли равноправного партнера, а затем уже по собственной инициативе увлеченно действуют с разнообразным природным материалом, испытывая радость от полученных результатов. Выполняя одновременно и трудовые и дидактические задания, дети заняты интересным и полезным делом. Именно в этой непринужденной обстановке каждый воспитанник приобретает положительные черты личности и навыки правильного взаимоотношения со сверстниками.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 xml:space="preserve">Вследствие новых видов деятельности на прогулке возникают ситуации, вызывающие новые отношения ребенка </w:t>
      </w:r>
      <w:proofErr w:type="gramStart"/>
      <w:r w:rsidRPr="00494866">
        <w:rPr>
          <w:color w:val="000000"/>
          <w:sz w:val="28"/>
          <w:szCs w:val="28"/>
        </w:rPr>
        <w:t>со</w:t>
      </w:r>
      <w:proofErr w:type="gramEnd"/>
      <w:r w:rsidRPr="00494866">
        <w:rPr>
          <w:color w:val="000000"/>
          <w:sz w:val="28"/>
          <w:szCs w:val="28"/>
        </w:rPr>
        <w:t xml:space="preserve"> взрослым и ее сверстниками. Идет интенсивное формирование личностных качеств каждого ребенка.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b/>
          <w:color w:val="000000"/>
          <w:sz w:val="28"/>
          <w:szCs w:val="28"/>
        </w:rPr>
      </w:pPr>
      <w:r w:rsidRPr="00494866">
        <w:rPr>
          <w:b/>
          <w:color w:val="000000"/>
          <w:sz w:val="28"/>
          <w:szCs w:val="28"/>
        </w:rPr>
        <w:t>Таким образом, трудовые действия детей следует также считать одним из самостоятельных компонентов в структуре прогулки.</w:t>
      </w:r>
    </w:p>
    <w:p w:rsidR="00BA532C" w:rsidRPr="00494866" w:rsidRDefault="00BA532C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b/>
          <w:color w:val="000000"/>
          <w:sz w:val="28"/>
          <w:szCs w:val="28"/>
        </w:rPr>
      </w:pPr>
      <w:r w:rsidRPr="00494866">
        <w:rPr>
          <w:b/>
          <w:color w:val="000000"/>
          <w:sz w:val="28"/>
          <w:szCs w:val="28"/>
        </w:rPr>
        <w:t>Дидактические игры и задания.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 xml:space="preserve">На прогулках воспитатель организует игры с природным материалом (песок, вода, снег, листья, плоды). </w:t>
      </w:r>
      <w:r w:rsidR="00381C0E" w:rsidRPr="00494866">
        <w:rPr>
          <w:color w:val="000000"/>
          <w:sz w:val="28"/>
          <w:szCs w:val="28"/>
        </w:rPr>
        <w:t xml:space="preserve">  Дети знакомятся с качеством и свойствами природных материалов, накапливают чувственный опыт. Так, например, дети узнают, что вода бывает холодной и теплой, в ней тонут камни, что сухой снег рассыпается, а из </w:t>
      </w:r>
      <w:proofErr w:type="gramStart"/>
      <w:r w:rsidR="00381C0E" w:rsidRPr="00494866">
        <w:rPr>
          <w:color w:val="000000"/>
          <w:sz w:val="28"/>
          <w:szCs w:val="28"/>
        </w:rPr>
        <w:t>мокрого</w:t>
      </w:r>
      <w:proofErr w:type="gramEnd"/>
      <w:r w:rsidR="00381C0E" w:rsidRPr="00494866">
        <w:rPr>
          <w:color w:val="000000"/>
          <w:sz w:val="28"/>
          <w:szCs w:val="28"/>
        </w:rPr>
        <w:t xml:space="preserve"> можно лепить и т. д.  </w:t>
      </w:r>
      <w:r w:rsidRPr="00494866">
        <w:rPr>
          <w:color w:val="000000"/>
          <w:sz w:val="28"/>
          <w:szCs w:val="28"/>
        </w:rPr>
        <w:t>Для таких игр на участке следует иметь оборудование (песочные д</w:t>
      </w:r>
      <w:r w:rsidR="00BA532C" w:rsidRPr="00494866">
        <w:rPr>
          <w:color w:val="000000"/>
          <w:sz w:val="28"/>
          <w:szCs w:val="28"/>
        </w:rPr>
        <w:t>ворики, ящики с песком, бассейн</w:t>
      </w:r>
      <w:r w:rsidRPr="00494866">
        <w:rPr>
          <w:color w:val="000000"/>
          <w:sz w:val="28"/>
          <w:szCs w:val="28"/>
        </w:rPr>
        <w:t>). Формочки, сосуды, совочки, печатки периодически выносятся на прогулки. Кроме этого, широко используются разнообразные игровые упражнения на узнавание деревьев, кустарников, цветов, животных (по звукам и следам и т.д.), игры с игрушками, приводимыми в движение ветром.</w:t>
      </w:r>
    </w:p>
    <w:p w:rsidR="00494866" w:rsidRDefault="00494866" w:rsidP="0049486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55F4D" w:rsidRPr="00494866" w:rsidRDefault="00BA532C" w:rsidP="0049486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486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Подвижные игры</w:t>
      </w:r>
      <w:r w:rsidR="00076F10" w:rsidRPr="00494866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C3C7A" w:rsidRPr="004948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C3C7A" w:rsidRPr="00494866" w:rsidRDefault="00355F4D" w:rsidP="0049486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48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</w:t>
      </w:r>
      <w:r w:rsidR="004C3C7A" w:rsidRPr="004948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ети постоянно и довольно разнообразно двигаются на участке. Увлеченно двигаясь по участку, активно участвуя в подвижных играх, занимая интересной самостоятельной деятельностью, ребенок достигает хороших результатов без приложения сверх усилий, как бы само собой. Подвижные игры, игровые упражнения являются основным обязательным компонентом каждой прогулки.</w:t>
      </w:r>
    </w:p>
    <w:p w:rsidR="00355F4D" w:rsidRPr="00494866" w:rsidRDefault="004C3C7A" w:rsidP="00494866">
      <w:pPr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48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Эта форма работы открывает широкие возможности для физического совершенствования детей, укрепления их здоровья и закаливания.</w:t>
      </w:r>
      <w:r w:rsidRPr="0049486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355F4D" w:rsidRPr="0049486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1B689F" w:rsidRPr="00494866" w:rsidRDefault="001B689F" w:rsidP="00494866">
      <w:pPr>
        <w:rPr>
          <w:rFonts w:ascii="Times New Roman" w:hAnsi="Times New Roman" w:cs="Times New Roman"/>
          <w:sz w:val="28"/>
          <w:szCs w:val="28"/>
        </w:rPr>
      </w:pPr>
      <w:r w:rsidRPr="00494866">
        <w:rPr>
          <w:rFonts w:ascii="Times New Roman" w:hAnsi="Times New Roman" w:cs="Times New Roman"/>
          <w:color w:val="000000"/>
          <w:sz w:val="28"/>
          <w:szCs w:val="28"/>
        </w:rPr>
        <w:t>Становится очевидным, что подвижные игры и игровые упражнения также являются обязательным компонентом каждой прогулки.</w:t>
      </w:r>
    </w:p>
    <w:p w:rsidR="001B689F" w:rsidRPr="00494866" w:rsidRDefault="00076F10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 xml:space="preserve"> </w:t>
      </w:r>
      <w:r w:rsidRPr="00494866">
        <w:rPr>
          <w:b/>
          <w:color w:val="000000"/>
          <w:sz w:val="28"/>
          <w:szCs w:val="28"/>
        </w:rPr>
        <w:t>Вывод</w:t>
      </w:r>
      <w:r w:rsidRPr="00494866">
        <w:rPr>
          <w:color w:val="000000"/>
          <w:sz w:val="28"/>
          <w:szCs w:val="28"/>
        </w:rPr>
        <w:t xml:space="preserve">: </w:t>
      </w:r>
      <w:r w:rsidR="001B689F" w:rsidRPr="00494866">
        <w:rPr>
          <w:color w:val="000000"/>
          <w:sz w:val="28"/>
          <w:szCs w:val="28"/>
        </w:rPr>
        <w:t>Все эти компоненты позволяют сделать прогулку более насыщенной и интересной. К тому же они выступают не как отдельные педагогические мероприятия, а как логически обоснованные части того основного, что запланировано взрослым в конкретной прогулке.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Каждый из обязательных компонентов прогулки занимает по времени от 7 до 15 минут и осуществляется на фоне самостоятельной деятельности детей. В зависимости от сезонных и погодных условий, объекта наблюдений, настроя детей эти структурные компоненты могут осуществляться в разной последовательности. Например, в пасмурный морозный день дети, выйдя на прогулку, сразу же включаются в подвижную игру, что неизменно поднимает их эмоциональной тонус.</w:t>
      </w:r>
    </w:p>
    <w:p w:rsidR="001B689F" w:rsidRPr="00494866" w:rsidRDefault="001B689F" w:rsidP="00494866">
      <w:pPr>
        <w:pStyle w:val="a3"/>
        <w:shd w:val="clear" w:color="auto" w:fill="FFFFFF"/>
        <w:spacing w:before="0" w:beforeAutospacing="0" w:after="270" w:afterAutospacing="0" w:line="276" w:lineRule="auto"/>
        <w:textAlignment w:val="baseline"/>
        <w:rPr>
          <w:color w:val="000000"/>
          <w:sz w:val="28"/>
          <w:szCs w:val="28"/>
        </w:rPr>
      </w:pPr>
      <w:r w:rsidRPr="00494866">
        <w:rPr>
          <w:color w:val="000000"/>
          <w:sz w:val="28"/>
          <w:szCs w:val="28"/>
        </w:rPr>
        <w:t>Главное – каждый из компонентов прогулки вносит свое, неповторимое в развитие и воспитание, в формиров</w:t>
      </w:r>
      <w:r w:rsidR="00076F10" w:rsidRPr="00494866">
        <w:rPr>
          <w:color w:val="000000"/>
          <w:sz w:val="28"/>
          <w:szCs w:val="28"/>
        </w:rPr>
        <w:t xml:space="preserve">ание личностных качеств </w:t>
      </w:r>
      <w:r w:rsidRPr="00494866">
        <w:rPr>
          <w:color w:val="000000"/>
          <w:sz w:val="28"/>
          <w:szCs w:val="28"/>
        </w:rPr>
        <w:t>дошкольников.</w:t>
      </w:r>
    </w:p>
    <w:p w:rsidR="001B689F" w:rsidRPr="00494866" w:rsidRDefault="001B689F" w:rsidP="0049486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Целевые прогулки</w:t>
      </w:r>
    </w:p>
    <w:p w:rsidR="001B689F" w:rsidRPr="00494866" w:rsidRDefault="001B689F" w:rsidP="0049486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Начиная со второй младшей </w:t>
      </w:r>
      <w:proofErr w:type="gramStart"/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</w:t>
      </w:r>
      <w:proofErr w:type="gramEnd"/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проводятся целевые прогулки по участку и с выходом за его пределы. Учитывая природное окружение детского сада, наиболее яркие сезонные явления природы, возможности детей, проведенную с ними работу, воспитатель решает, куда пойти и что посмотреть. На такой прогулке выделяется основная задача:</w:t>
      </w:r>
    </w:p>
    <w:p w:rsidR="001B689F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ознакомление детей с явлением или объектом природы для расширения и уточнения детских впечатлений.</w:t>
      </w:r>
    </w:p>
    <w:p w:rsidR="001B689F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Целевые прогулки кратковременны, и на них решается небольшой объем задач. Дети знакомятся с яркими природными явлениями того или иного сезона, например гнездованием грачей, л</w:t>
      </w:r>
      <w:r w:rsidR="00785BCA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истопад и др</w:t>
      </w: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Проводятся целевые прогулки к водоему, на луг, в лесопарк и т.д. Кроме того, организуются прогулки, познавательное содержание которых ограничено (сбор ягод, цветов).</w:t>
      </w:r>
    </w:p>
    <w:p w:rsidR="001B689F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Целевые прогулки могут носить познавательный характер</w:t>
      </w:r>
      <w:r w:rsidR="00076F10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bookmarkStart w:id="0" w:name="_GoBack"/>
      <w:bookmarkEnd w:id="0"/>
    </w:p>
    <w:p w:rsidR="00355F4D" w:rsidRPr="00494866" w:rsidRDefault="00785BCA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 </w:t>
      </w:r>
      <w:r w:rsidR="001B689F" w:rsidRPr="00494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Заключение</w:t>
      </w:r>
      <w:r w:rsidR="00355F4D"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55F4D" w:rsidRPr="00494866" w:rsidRDefault="00355F4D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отметить, что полноценное общение с природой, насыщенное познавательным интересом и приятными переживаниями, вызывает у ребёнка общее состояние гармонии, душевного равновесия. А это – </w:t>
      </w:r>
      <w:proofErr w:type="gramStart"/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ничто иное, как</w:t>
      </w:r>
      <w:proofErr w:type="gramEnd"/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психическое здоровье, который укрепляет организм в целом и является основой физического здоровья.</w:t>
      </w:r>
    </w:p>
    <w:p w:rsidR="001B689F" w:rsidRPr="00494866" w:rsidRDefault="001B689F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должен как можно больше бывать на свежем воздухе – это совершенно необходимо для его здоровья. Прогулка – это замечательное время, когда взрослый может постепенно приобщать малыша к тайнам природы – живой и неживой, рассказывать о жизни самых различных растений и животных. Это можно делать везде и в любое время года – во дворе городского и сельского дома, в парке, в лесу и на поляне, возле реки, озера или моря.</w:t>
      </w: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0726" w:rsidRPr="00494866" w:rsidRDefault="00830726" w:rsidP="00494866">
      <w:pPr>
        <w:shd w:val="clear" w:color="auto" w:fill="FFFFFF"/>
        <w:spacing w:after="27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4BC6" w:rsidRPr="00494866" w:rsidRDefault="005641A9" w:rsidP="004948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9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DD4BC6" w:rsidRPr="00494866" w:rsidSect="00A837D9">
      <w:footerReference w:type="default" r:id="rId7"/>
      <w:pgSz w:w="11906" w:h="16838"/>
      <w:pgMar w:top="1134" w:right="850" w:bottom="1134" w:left="1701" w:header="708" w:footer="708" w:gutter="0"/>
      <w:pgBorders w:offsetFrom="page">
        <w:top w:val="doubleWave" w:sz="6" w:space="24" w:color="002060"/>
        <w:left w:val="doubleWave" w:sz="6" w:space="24" w:color="002060"/>
        <w:bottom w:val="doubleWave" w:sz="6" w:space="24" w:color="002060"/>
        <w:right w:val="doubleWave" w:sz="6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BC2" w:rsidRDefault="00287BC2" w:rsidP="00355F4D">
      <w:pPr>
        <w:spacing w:after="0" w:line="240" w:lineRule="auto"/>
      </w:pPr>
      <w:r>
        <w:separator/>
      </w:r>
    </w:p>
  </w:endnote>
  <w:endnote w:type="continuationSeparator" w:id="0">
    <w:p w:rsidR="00287BC2" w:rsidRDefault="00287BC2" w:rsidP="00355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2979697"/>
      <w:docPartObj>
        <w:docPartGallery w:val="Page Numbers (Bottom of Page)"/>
        <w:docPartUnique/>
      </w:docPartObj>
    </w:sdtPr>
    <w:sdtContent>
      <w:p w:rsidR="00355F4D" w:rsidRDefault="000D76C0">
        <w:pPr>
          <w:pStyle w:val="a9"/>
          <w:jc w:val="center"/>
        </w:pPr>
        <w:fldSimple w:instr=" PAGE   \* MERGEFORMAT ">
          <w:r w:rsidR="00A837D9">
            <w:rPr>
              <w:noProof/>
            </w:rPr>
            <w:t>2</w:t>
          </w:r>
        </w:fldSimple>
      </w:p>
    </w:sdtContent>
  </w:sdt>
  <w:p w:rsidR="00355F4D" w:rsidRDefault="00355F4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BC2" w:rsidRDefault="00287BC2" w:rsidP="00355F4D">
      <w:pPr>
        <w:spacing w:after="0" w:line="240" w:lineRule="auto"/>
      </w:pPr>
      <w:r>
        <w:separator/>
      </w:r>
    </w:p>
  </w:footnote>
  <w:footnote w:type="continuationSeparator" w:id="0">
    <w:p w:rsidR="00287BC2" w:rsidRDefault="00287BC2" w:rsidP="00355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82492"/>
    <w:multiLevelType w:val="hybridMultilevel"/>
    <w:tmpl w:val="9D02C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96352"/>
    <w:multiLevelType w:val="hybridMultilevel"/>
    <w:tmpl w:val="C102EE5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44790F"/>
    <w:multiLevelType w:val="hybridMultilevel"/>
    <w:tmpl w:val="FD6E335A"/>
    <w:lvl w:ilvl="0" w:tplc="0A9A3216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AE3C38"/>
    <w:multiLevelType w:val="hybridMultilevel"/>
    <w:tmpl w:val="393030B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89F"/>
    <w:rsid w:val="00076F10"/>
    <w:rsid w:val="000D76C0"/>
    <w:rsid w:val="001B689F"/>
    <w:rsid w:val="00251D7F"/>
    <w:rsid w:val="00287BC2"/>
    <w:rsid w:val="002B5C45"/>
    <w:rsid w:val="00355F4D"/>
    <w:rsid w:val="00381C0E"/>
    <w:rsid w:val="003E0F0A"/>
    <w:rsid w:val="00427404"/>
    <w:rsid w:val="00494866"/>
    <w:rsid w:val="004C3C7A"/>
    <w:rsid w:val="005641A9"/>
    <w:rsid w:val="005809B0"/>
    <w:rsid w:val="006C1EDA"/>
    <w:rsid w:val="00716664"/>
    <w:rsid w:val="00785BCA"/>
    <w:rsid w:val="007A3C58"/>
    <w:rsid w:val="007B1CA6"/>
    <w:rsid w:val="00830726"/>
    <w:rsid w:val="008C721E"/>
    <w:rsid w:val="009629AD"/>
    <w:rsid w:val="009C66C5"/>
    <w:rsid w:val="00A837D9"/>
    <w:rsid w:val="00B10F0E"/>
    <w:rsid w:val="00BA532C"/>
    <w:rsid w:val="00DD4BC6"/>
    <w:rsid w:val="00E81F46"/>
    <w:rsid w:val="00FD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6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5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5BC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85BCA"/>
    <w:pPr>
      <w:ind w:left="720"/>
      <w:contextualSpacing/>
    </w:pPr>
  </w:style>
  <w:style w:type="character" w:customStyle="1" w:styleId="apple-converted-space">
    <w:name w:val="apple-converted-space"/>
    <w:basedOn w:val="a0"/>
    <w:rsid w:val="004C3C7A"/>
  </w:style>
  <w:style w:type="paragraph" w:styleId="a7">
    <w:name w:val="header"/>
    <w:basedOn w:val="a"/>
    <w:link w:val="a8"/>
    <w:uiPriority w:val="99"/>
    <w:semiHidden/>
    <w:unhideWhenUsed/>
    <w:rsid w:val="00355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55F4D"/>
  </w:style>
  <w:style w:type="paragraph" w:styleId="a9">
    <w:name w:val="footer"/>
    <w:basedOn w:val="a"/>
    <w:link w:val="aa"/>
    <w:uiPriority w:val="99"/>
    <w:unhideWhenUsed/>
    <w:rsid w:val="00355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7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НР</dc:creator>
  <cp:lastModifiedBy>НР</cp:lastModifiedBy>
  <cp:revision>2</cp:revision>
  <cp:lastPrinted>2016-04-13T18:45:00Z</cp:lastPrinted>
  <dcterms:created xsi:type="dcterms:W3CDTF">2021-07-24T15:49:00Z</dcterms:created>
  <dcterms:modified xsi:type="dcterms:W3CDTF">2021-07-24T15:49:00Z</dcterms:modified>
</cp:coreProperties>
</file>