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768" w:rsidRDefault="00615768" w:rsidP="00615768">
      <w:pPr>
        <w:spacing w:after="0" w:line="240" w:lineRule="auto"/>
        <w:rPr>
          <w:rFonts w:ascii="Times New Roman" w:hAnsi="Times New Roman" w:cs="Times New Roman"/>
          <w:b/>
          <w:color w:val="002060"/>
          <w:sz w:val="72"/>
          <w:szCs w:val="72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3791991" wp14:editId="67D6C323">
            <wp:simplePos x="0" y="0"/>
            <wp:positionH relativeFrom="column">
              <wp:posOffset>-1070610</wp:posOffset>
            </wp:positionH>
            <wp:positionV relativeFrom="paragraph">
              <wp:posOffset>-720090</wp:posOffset>
            </wp:positionV>
            <wp:extent cx="7562850" cy="10687050"/>
            <wp:effectExtent l="0" t="0" r="0" b="0"/>
            <wp:wrapNone/>
            <wp:docPr id="6" name="Рисунок 6" descr="https://ds04.infourok.ru/uploads/ex/020a/000d0de1-231650bc/hello_html_m432d3b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20a/000d0de1-231650bc/hello_html_m432d3b5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5768" w:rsidRDefault="00615768" w:rsidP="0061576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615768" w:rsidRDefault="00615768" w:rsidP="0061576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615768" w:rsidRDefault="00615768" w:rsidP="0061576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615768" w:rsidRDefault="00615768" w:rsidP="0061576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8C555D">
        <w:rPr>
          <w:rFonts w:ascii="Times New Roman" w:hAnsi="Times New Roman" w:cs="Times New Roman"/>
          <w:b/>
          <w:color w:val="002060"/>
          <w:sz w:val="72"/>
          <w:szCs w:val="72"/>
        </w:rPr>
        <w:t>РАБОТАЕМ</w:t>
      </w:r>
    </w:p>
    <w:p w:rsidR="00615768" w:rsidRDefault="00615768" w:rsidP="0061576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8C555D">
        <w:rPr>
          <w:rFonts w:ascii="Times New Roman" w:hAnsi="Times New Roman" w:cs="Times New Roman"/>
          <w:b/>
          <w:color w:val="002060"/>
          <w:sz w:val="72"/>
          <w:szCs w:val="72"/>
        </w:rPr>
        <w:t>С</w:t>
      </w:r>
    </w:p>
    <w:p w:rsidR="00615768" w:rsidRDefault="00615768" w:rsidP="0061576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8C555D">
        <w:rPr>
          <w:rFonts w:ascii="Times New Roman" w:hAnsi="Times New Roman" w:cs="Times New Roman"/>
          <w:b/>
          <w:color w:val="002060"/>
          <w:sz w:val="72"/>
          <w:szCs w:val="72"/>
        </w:rPr>
        <w:t>КОНСТРУКТОРОМ</w:t>
      </w:r>
    </w:p>
    <w:p w:rsidR="00615768" w:rsidRDefault="00615768" w:rsidP="0061576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8C555D">
        <w:rPr>
          <w:rFonts w:ascii="Times New Roman" w:hAnsi="Times New Roman" w:cs="Times New Roman"/>
          <w:b/>
          <w:color w:val="002060"/>
          <w:sz w:val="72"/>
          <w:szCs w:val="72"/>
        </w:rPr>
        <w:t>ТИКО</w:t>
      </w:r>
      <w:r>
        <w:rPr>
          <w:rFonts w:ascii="Times New Roman" w:hAnsi="Times New Roman" w:cs="Times New Roman"/>
          <w:b/>
          <w:color w:val="002060"/>
          <w:sz w:val="72"/>
          <w:szCs w:val="72"/>
        </w:rPr>
        <w:t>.</w:t>
      </w:r>
    </w:p>
    <w:p w:rsidR="00615768" w:rsidRDefault="00615768" w:rsidP="0061576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615768" w:rsidRDefault="00615768" w:rsidP="0061576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>
        <w:rPr>
          <w:rFonts w:ascii="Times New Roman" w:hAnsi="Times New Roman" w:cs="Times New Roman"/>
          <w:b/>
          <w:color w:val="002060"/>
          <w:sz w:val="72"/>
          <w:szCs w:val="72"/>
        </w:rPr>
        <w:t>ТИКО – МАСТЕРА.</w:t>
      </w:r>
    </w:p>
    <w:p w:rsidR="00685D4D" w:rsidRDefault="00685D4D" w:rsidP="0061576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CB420B" w:rsidRDefault="00D051F5" w:rsidP="00685D4D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>
        <w:rPr>
          <w:noProof/>
          <w:lang w:eastAsia="ru-RU"/>
        </w:rPr>
        <w:drawing>
          <wp:inline distT="0" distB="0" distL="0" distR="0" wp14:anchorId="22EE4755" wp14:editId="2A335189">
            <wp:extent cx="4267200" cy="2621933"/>
            <wp:effectExtent l="19050" t="0" r="19050" b="845185"/>
            <wp:docPr id="30" name="Рисунок 30" descr="C:\Users\БТА\AppData\Local\Microsoft\Windows\Temporary Internet Files\Content.Word\20180209_091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ТА\AppData\Local\Microsoft\Windows\Temporary Internet Files\Content.Word\20180209_0911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49"/>
                    <a:stretch/>
                  </pic:blipFill>
                  <pic:spPr bwMode="auto">
                    <a:xfrm>
                      <a:off x="0" y="0"/>
                      <a:ext cx="4267200" cy="262193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420B" w:rsidRPr="00CC5655" w:rsidRDefault="00CB420B" w:rsidP="00CB420B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333FD2F2" wp14:editId="328C4BCE">
            <wp:simplePos x="0" y="0"/>
            <wp:positionH relativeFrom="column">
              <wp:posOffset>-1070610</wp:posOffset>
            </wp:positionH>
            <wp:positionV relativeFrom="paragraph">
              <wp:posOffset>-701040</wp:posOffset>
            </wp:positionV>
            <wp:extent cx="7560022" cy="10687050"/>
            <wp:effectExtent l="0" t="0" r="3175" b="0"/>
            <wp:wrapNone/>
            <wp:docPr id="7" name="Рисунок 7" descr="https://ds04.infourok.ru/uploads/ex/020a/000d0de1-231650bc/hello_html_m432d3b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20a/000d0de1-231650bc/hello_html_m432d3b5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927" cy="10703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0525"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t>«ТИКО»</w:t>
      </w:r>
      <w:r w:rsidRPr="00CC5655">
        <w:rPr>
          <w:rFonts w:ascii="Times New Roman" w:hAnsi="Times New Roman" w:cs="Times New Roman"/>
          <w:b/>
          <w:sz w:val="32"/>
          <w:szCs w:val="32"/>
        </w:rPr>
        <w:t xml:space="preserve"> - </w:t>
      </w:r>
      <w:r w:rsidRPr="00CC5655"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  <w:t xml:space="preserve">это </w:t>
      </w:r>
      <w:r w:rsidRPr="00CC5655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>Т</w:t>
      </w:r>
      <w:r w:rsidRPr="00CC5655"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  <w:t xml:space="preserve">рансформируемый </w:t>
      </w:r>
      <w:r w:rsidRPr="00CC5655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>И</w:t>
      </w:r>
      <w:r w:rsidRPr="00CC5655"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  <w:t xml:space="preserve">гровой </w:t>
      </w:r>
      <w:proofErr w:type="gramStart"/>
      <w:r w:rsidRPr="00CC5655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>К</w:t>
      </w:r>
      <w:r w:rsidRPr="00CC5655"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  <w:t>онструктор</w:t>
      </w:r>
      <w:proofErr w:type="gramEnd"/>
      <w:r w:rsidRPr="00CC5655"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  <w:t xml:space="preserve"> для </w:t>
      </w:r>
      <w:r w:rsidRPr="00CC5655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>О</w:t>
      </w:r>
      <w:r w:rsidRPr="00CC5655"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  <w:t xml:space="preserve">бучения </w:t>
      </w:r>
      <w:r w:rsidRPr="00CC5655">
        <w:rPr>
          <w:rFonts w:ascii="Times New Roman" w:hAnsi="Times New Roman" w:cs="Times New Roman"/>
          <w:b/>
          <w:color w:val="002060"/>
          <w:sz w:val="32"/>
          <w:szCs w:val="32"/>
        </w:rPr>
        <w:t>представляющий собой набор ярких плоскостных фигур из пластмассы, которые шарнирно соединяются между собой. Для дошкольников это первая ступенька для освоения универсальных логических действий и развития навыков моделирования, необходимых для будущего успешного обучения в школе. В результате для ребенка становится наглядным процесс</w:t>
      </w:r>
      <w:bookmarkStart w:id="0" w:name="_GoBack"/>
      <w:bookmarkEnd w:id="0"/>
      <w:r w:rsidRPr="00CC5655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перехода из плоскости в пространство, от развертки – к объемной фигуре и обратно. Сконструировать можно бесконечное множество игровых фигур: от дорожки и забора до мебели, коттеджа, ракеты, корабля, осьминога, снеговика и т.д. Для дошкольников это первая ступенька для освоения универсальных логических действий и развития навыков моделирования, необходимых для будущего успешного обучения в школе. </w:t>
      </w:r>
    </w:p>
    <w:p w:rsidR="00CB420B" w:rsidRPr="00CC5655" w:rsidRDefault="00CB420B" w:rsidP="00CB420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CC5655">
        <w:rPr>
          <w:rFonts w:ascii="Times New Roman" w:hAnsi="Times New Roman" w:cs="Times New Roman"/>
          <w:b/>
          <w:color w:val="002060"/>
          <w:sz w:val="32"/>
          <w:szCs w:val="32"/>
        </w:rPr>
        <w:t>Конструктор «</w:t>
      </w:r>
      <w:r w:rsidRPr="00CC5655">
        <w:rPr>
          <w:rFonts w:ascii="Times New Roman" w:hAnsi="Times New Roman" w:cs="Times New Roman"/>
          <w:b/>
          <w:color w:val="C00000"/>
          <w:sz w:val="32"/>
          <w:szCs w:val="32"/>
        </w:rPr>
        <w:t>ТИКО</w:t>
      </w:r>
      <w:r w:rsidRPr="00CC5655">
        <w:rPr>
          <w:rFonts w:ascii="Times New Roman" w:hAnsi="Times New Roman" w:cs="Times New Roman"/>
          <w:b/>
          <w:color w:val="002060"/>
          <w:sz w:val="32"/>
          <w:szCs w:val="32"/>
        </w:rPr>
        <w:t>» - это возможность современного дидактического средства в реализации  образовательной области «Познание» (формирование элементарных математических представлений).</w:t>
      </w:r>
      <w:r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Pr="00CC5655">
        <w:rPr>
          <w:rFonts w:ascii="Times New Roman" w:hAnsi="Times New Roman" w:cs="Times New Roman"/>
          <w:b/>
          <w:color w:val="002060"/>
          <w:sz w:val="32"/>
          <w:szCs w:val="32"/>
        </w:rPr>
        <w:t>Педагогическая целесообразность  использования конструктора «</w:t>
      </w:r>
      <w:r w:rsidRPr="00CC5655">
        <w:rPr>
          <w:rFonts w:ascii="Times New Roman" w:hAnsi="Times New Roman" w:cs="Times New Roman"/>
          <w:b/>
          <w:color w:val="C00000"/>
          <w:sz w:val="32"/>
          <w:szCs w:val="32"/>
        </w:rPr>
        <w:t>ТИКО</w:t>
      </w:r>
      <w:r w:rsidRPr="00CC5655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» при формировании элементарных математических представлений обусловлена важностью развития навыков  пространственного мышления, как в плане математической подготовки, так и с точки зрения общего интеллектуального развития. Предлагаемая система математических заданий и тематического моделирования  позволяет формировать, развивать, корректировать у дошкольников пространственные и зрительные представления, поможет детям легко, в игровой форме освоить математические понятия и сформировать универсальные логические действия.  А также формировать у дошкольников элементарные представления из области геометрии: знакомство с объемными геометрическими телами и такими понятиями как «угол», «вершина», «грань», «ребро».  </w:t>
      </w:r>
    </w:p>
    <w:p w:rsidR="00CB420B" w:rsidRPr="00BB0525" w:rsidRDefault="00CB420B" w:rsidP="00CB420B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>Значение</w:t>
      </w:r>
      <w:r w:rsidRPr="00CC5655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 xml:space="preserve"> ТИКО</w:t>
      </w:r>
      <w:r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>-конструирования</w:t>
      </w:r>
      <w:r w:rsidRPr="00CC5655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>:</w:t>
      </w:r>
      <w:r w:rsidRPr="00CC5655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</w:t>
      </w:r>
      <w:r w:rsidRPr="00CC5655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обеспечение развития детского творчества, психических процессов, познавательной активности, мелкой моторики, пространственного ориентирования, комбинаторных и конструкторских способностей, необходимых для дальнейшей самореализации и формирования личности ребенка. </w:t>
      </w:r>
    </w:p>
    <w:p w:rsidR="00CB420B" w:rsidRDefault="00CB420B" w:rsidP="00CB420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3CE8996C" wp14:editId="425288F2">
            <wp:simplePos x="0" y="0"/>
            <wp:positionH relativeFrom="column">
              <wp:posOffset>-1080135</wp:posOffset>
            </wp:positionH>
            <wp:positionV relativeFrom="paragraph">
              <wp:posOffset>-710565</wp:posOffset>
            </wp:positionV>
            <wp:extent cx="7553325" cy="10715625"/>
            <wp:effectExtent l="0" t="0" r="9525" b="9525"/>
            <wp:wrapNone/>
            <wp:docPr id="9" name="Рисунок 9" descr="https://ds04.infourok.ru/uploads/ex/020a/000d0de1-231650bc/hello_html_m432d3b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20a/000d0de1-231650bc/hello_html_m432d3b5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4748" cy="10717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0525"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t xml:space="preserve">Отличительная особенность </w:t>
      </w:r>
    </w:p>
    <w:p w:rsidR="00CB420B" w:rsidRDefault="00CB420B" w:rsidP="00CB420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  <w:r w:rsidRPr="00BB0525"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t>ТИКО</w:t>
      </w:r>
      <w:r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t>-конструирования</w:t>
      </w:r>
    </w:p>
    <w:p w:rsidR="00CB420B" w:rsidRDefault="00CB420B" w:rsidP="00CB420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</w:pPr>
    </w:p>
    <w:p w:rsidR="00CB420B" w:rsidRPr="00BB0525" w:rsidRDefault="00CB420B" w:rsidP="00CB420B">
      <w:pPr>
        <w:spacing w:line="240" w:lineRule="auto"/>
        <w:jc w:val="both"/>
        <w:rPr>
          <w:rFonts w:ascii="Times New Roman" w:hAnsi="Times New Roman" w:cs="Times New Roman"/>
          <w:b/>
          <w:color w:val="C00000"/>
          <w:sz w:val="36"/>
          <w:szCs w:val="36"/>
          <w:u w:val="single"/>
        </w:rPr>
      </w:pPr>
      <w:proofErr w:type="gramStart"/>
      <w:r>
        <w:rPr>
          <w:rFonts w:ascii="Times New Roman" w:hAnsi="Times New Roman" w:cs="Times New Roman"/>
          <w:b/>
          <w:color w:val="002060"/>
          <w:sz w:val="36"/>
          <w:szCs w:val="36"/>
        </w:rPr>
        <w:t>Р</w:t>
      </w:r>
      <w:r w:rsidRPr="00DE4D24">
        <w:rPr>
          <w:rFonts w:ascii="Times New Roman" w:hAnsi="Times New Roman" w:cs="Times New Roman"/>
          <w:b/>
          <w:color w:val="002060"/>
          <w:sz w:val="36"/>
          <w:szCs w:val="36"/>
        </w:rPr>
        <w:t>абота с геометрическими телами, за которыми стоят реальные объекты, сделанные человеком, позволяет, опираясь на актуальные для дошкольника наглядно-действенный и наглядно-образный уровни познавательной деятельности, постепенно подниматься на более высокий абстрактный словесно-логический уровень.</w:t>
      </w:r>
      <w:proofErr w:type="gramEnd"/>
      <w:r w:rsidRPr="00DE4D24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Также конструирование с </w:t>
      </w:r>
      <w:r w:rsidRPr="00DE4D24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ТИКО </w:t>
      </w:r>
      <w:r w:rsidRPr="00DE4D24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способствует более эффективной подготовке дошкольников к изучению систематического курса геометрии. Обеспечивает включение педагога и детей в совместную деятельность по конструированию, основанную на практической работе с конструктором для объемного моделирования. Конструктор используют, воспитатели в образовательной деятельности, специалисты в индивидуальной работе с детьми с нарушением речи и зрения, а также он доступен для самостоятельной конструктивной деятельности дошкольников. </w:t>
      </w:r>
    </w:p>
    <w:p w:rsidR="00CB420B" w:rsidRPr="00F765E8" w:rsidRDefault="00CB420B" w:rsidP="00CB420B">
      <w:pPr>
        <w:ind w:left="-567"/>
        <w:jc w:val="both"/>
        <w:rPr>
          <w:rFonts w:ascii="Times New Roman" w:hAnsi="Times New Roman" w:cs="Times New Roman"/>
          <w:b/>
          <w:color w:val="00206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2060"/>
          <w:sz w:val="36"/>
          <w:szCs w:val="36"/>
          <w:lang w:eastAsia="ru-RU"/>
        </w:rPr>
        <w:drawing>
          <wp:anchor distT="0" distB="0" distL="114300" distR="114300" simplePos="0" relativeHeight="251670528" behindDoc="0" locked="0" layoutInCell="1" allowOverlap="1" wp14:anchorId="70808408" wp14:editId="0D560B63">
            <wp:simplePos x="0" y="0"/>
            <wp:positionH relativeFrom="margin">
              <wp:posOffset>-109220</wp:posOffset>
            </wp:positionH>
            <wp:positionV relativeFrom="margin">
              <wp:posOffset>5775960</wp:posOffset>
            </wp:positionV>
            <wp:extent cx="2714625" cy="2034540"/>
            <wp:effectExtent l="19050" t="0" r="28575" b="670560"/>
            <wp:wrapSquare wrapText="bothSides"/>
            <wp:docPr id="14" name="Рисунок 14" descr="C:\Users\User\Desktop\тико\P1180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тико\P11805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0345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420B" w:rsidRDefault="00CB420B" w:rsidP="00CB420B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CB420B" w:rsidRDefault="00CB420B" w:rsidP="00CB420B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CB420B" w:rsidRDefault="00CB420B" w:rsidP="00CB420B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>
        <w:rPr>
          <w:rFonts w:ascii="Times New Roman" w:hAnsi="Times New Roman" w:cs="Times New Roman"/>
          <w:b/>
          <w:noProof/>
          <w:color w:val="002060"/>
          <w:sz w:val="36"/>
          <w:szCs w:val="36"/>
          <w:lang w:eastAsia="ru-RU"/>
        </w:rPr>
        <w:drawing>
          <wp:anchor distT="0" distB="0" distL="114300" distR="114300" simplePos="0" relativeHeight="251667456" behindDoc="0" locked="0" layoutInCell="1" allowOverlap="1" wp14:anchorId="7EF823BC" wp14:editId="107FD950">
            <wp:simplePos x="0" y="0"/>
            <wp:positionH relativeFrom="margin">
              <wp:posOffset>3120390</wp:posOffset>
            </wp:positionH>
            <wp:positionV relativeFrom="margin">
              <wp:posOffset>6486525</wp:posOffset>
            </wp:positionV>
            <wp:extent cx="2686050" cy="2012950"/>
            <wp:effectExtent l="19050" t="0" r="19050" b="654050"/>
            <wp:wrapSquare wrapText="bothSides"/>
            <wp:docPr id="15" name="Рисунок 15" descr="C:\Users\User\Desktop\ТИКО ФОТО\P1180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ТИКО ФОТО\P11803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0129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420B" w:rsidRDefault="00CB420B" w:rsidP="00CB420B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CB420B" w:rsidRDefault="00CB420B" w:rsidP="00CB420B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CB420B" w:rsidRDefault="00CB420B" w:rsidP="00CB420B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CB420B" w:rsidRDefault="00CB420B" w:rsidP="00CB420B">
      <w:pPr>
        <w:tabs>
          <w:tab w:val="left" w:pos="3135"/>
        </w:tabs>
        <w:spacing w:after="0" w:line="240" w:lineRule="auto"/>
        <w:rPr>
          <w:rFonts w:ascii="Times New Roman" w:hAnsi="Times New Roman" w:cs="Times New Roman"/>
          <w:b/>
          <w:color w:val="002060"/>
          <w:sz w:val="72"/>
          <w:szCs w:val="72"/>
        </w:rPr>
      </w:pPr>
      <w:r>
        <w:rPr>
          <w:rFonts w:ascii="Times New Roman" w:hAnsi="Times New Roman" w:cs="Times New Roman"/>
          <w:b/>
          <w:color w:val="002060"/>
          <w:sz w:val="72"/>
          <w:szCs w:val="72"/>
        </w:rPr>
        <w:tab/>
      </w:r>
    </w:p>
    <w:p w:rsidR="00CB420B" w:rsidRDefault="00CB420B" w:rsidP="00CB420B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</w:p>
    <w:p w:rsidR="00D051F5" w:rsidRPr="00DE10BB" w:rsidRDefault="00D051F5" w:rsidP="00D051F5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 wp14:anchorId="06019071" wp14:editId="050F014B">
            <wp:simplePos x="0" y="0"/>
            <wp:positionH relativeFrom="column">
              <wp:posOffset>-1099185</wp:posOffset>
            </wp:positionH>
            <wp:positionV relativeFrom="paragraph">
              <wp:posOffset>-691515</wp:posOffset>
            </wp:positionV>
            <wp:extent cx="7572375" cy="10648950"/>
            <wp:effectExtent l="0" t="0" r="9525" b="0"/>
            <wp:wrapNone/>
            <wp:docPr id="19" name="Рисунок 19" descr="https://ds04.infourok.ru/uploads/ex/020a/000d0de1-231650bc/hello_html_m432d3b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20a/000d0de1-231650bc/hello_html_m432d3b5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1064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0525">
        <w:rPr>
          <w:rFonts w:ascii="Times New Roman" w:hAnsi="Times New Roman" w:cs="Times New Roman"/>
          <w:b/>
          <w:color w:val="C00000"/>
          <w:sz w:val="40"/>
          <w:szCs w:val="40"/>
        </w:rPr>
        <w:t>Разновидности конструктора ТИКО</w:t>
      </w:r>
    </w:p>
    <w:p w:rsidR="00D051F5" w:rsidRPr="00794155" w:rsidRDefault="00D051F5" w:rsidP="00D051F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4"/>
          <w:szCs w:val="34"/>
        </w:rPr>
      </w:pPr>
      <w:r w:rsidRPr="00DE10BB">
        <w:rPr>
          <w:rFonts w:ascii="Times New Roman" w:hAnsi="Times New Roman" w:cs="Times New Roman"/>
          <w:b/>
          <w:color w:val="002060"/>
          <w:sz w:val="34"/>
          <w:szCs w:val="34"/>
        </w:rPr>
        <w:t xml:space="preserve">С 2002 года НПО "РАНТИС" производит оригинальный объемный Трансформируемый Игровой Конструктор для Обучения (ТИКО), который не имеет отечественных аналогов и состоит из 21 различного плоского многоугольника с длиной стороны 5 и 10 см. В составе ТИКО - треугольники равносторонние, равнобедренные, и прямоугольные, квадраты, прямоугольники, ромбы, параллелограммы, трапеции, пятиугольники, шестиугольники и восьмиугольники. В настоящее время ТИКО комплектуется в виде 10 наборов, рассчитанных для игр детей дошкольного и школьного возраста, а также для использования в качестве методических пособий воспитателями детских садов, педагогами школ и студентами педагогических вузов. </w:t>
      </w:r>
    </w:p>
    <w:p w:rsidR="00D051F5" w:rsidRPr="00794155" w:rsidRDefault="00D051F5" w:rsidP="00D051F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4"/>
          <w:szCs w:val="34"/>
        </w:rPr>
      </w:pPr>
      <w:r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  <w:drawing>
          <wp:anchor distT="0" distB="0" distL="114300" distR="114300" simplePos="0" relativeHeight="251680768" behindDoc="0" locked="0" layoutInCell="1" allowOverlap="1" wp14:anchorId="55A29CD3" wp14:editId="5A67302E">
            <wp:simplePos x="0" y="0"/>
            <wp:positionH relativeFrom="margin">
              <wp:posOffset>4577715</wp:posOffset>
            </wp:positionH>
            <wp:positionV relativeFrom="margin">
              <wp:posOffset>4264660</wp:posOffset>
            </wp:positionV>
            <wp:extent cx="1733550" cy="1299845"/>
            <wp:effectExtent l="0" t="0" r="0" b="0"/>
            <wp:wrapSquare wrapText="bothSides"/>
            <wp:docPr id="20" name="Рисунок 20" descr="C:\Users\User\Desktop\ТИКО ФОТО\P1180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ТИКО ФОТО\P11803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9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4155">
        <w:rPr>
          <w:rFonts w:ascii="Times New Roman" w:hAnsi="Times New Roman" w:cs="Times New Roman"/>
          <w:b/>
          <w:color w:val="C00000"/>
          <w:sz w:val="34"/>
          <w:szCs w:val="34"/>
          <w:u w:val="single"/>
        </w:rPr>
        <w:t>ТИКО «Малыш»</w:t>
      </w:r>
      <w:r w:rsidRPr="00794155">
        <w:rPr>
          <w:rFonts w:ascii="Times New Roman" w:hAnsi="Times New Roman" w:cs="Times New Roman"/>
          <w:b/>
          <w:color w:val="C00000"/>
          <w:sz w:val="34"/>
          <w:szCs w:val="34"/>
        </w:rPr>
        <w:t xml:space="preserve"> </w:t>
      </w:r>
      <w:r w:rsidRPr="00794155">
        <w:rPr>
          <w:rFonts w:ascii="Times New Roman" w:hAnsi="Times New Roman" w:cs="Times New Roman"/>
          <w:b/>
          <w:color w:val="002060"/>
          <w:sz w:val="34"/>
          <w:szCs w:val="34"/>
        </w:rPr>
        <w:t xml:space="preserve">Предназначен для детей дошкольного и младшего школьного возраста. Набор позволяет развить у ребенка творческую активность, мелкую моторику рук, активизировать развитие левого и правого полушария головного мозга. </w:t>
      </w:r>
      <w:r w:rsidRPr="00794155">
        <w:rPr>
          <w:rFonts w:ascii="Times New Roman" w:hAnsi="Times New Roman" w:cs="Times New Roman"/>
          <w:b/>
          <w:color w:val="C00000"/>
          <w:sz w:val="34"/>
          <w:szCs w:val="34"/>
        </w:rPr>
        <w:t xml:space="preserve">ТИКО-Малыш </w:t>
      </w:r>
      <w:r w:rsidRPr="00794155">
        <w:rPr>
          <w:rFonts w:ascii="Times New Roman" w:hAnsi="Times New Roman" w:cs="Times New Roman"/>
          <w:b/>
          <w:color w:val="002060"/>
          <w:sz w:val="34"/>
          <w:szCs w:val="34"/>
        </w:rPr>
        <w:t xml:space="preserve">– предназначен для детей от 4-5 лет и включает, в основном, маленькие детали, удобные для маленьких ручек ребёнка. Для расширения возможностей и демонстрации перспектив в набор включены и большие детали – всего 79 многоугольников.   </w:t>
      </w:r>
    </w:p>
    <w:p w:rsidR="00D051F5" w:rsidRDefault="00D051F5" w:rsidP="00D051F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4"/>
          <w:szCs w:val="34"/>
        </w:rPr>
      </w:pPr>
      <w:r w:rsidRPr="00794155">
        <w:rPr>
          <w:rFonts w:ascii="Times New Roman" w:hAnsi="Times New Roman" w:cs="Times New Roman"/>
          <w:b/>
          <w:noProof/>
          <w:color w:val="002060"/>
          <w:sz w:val="34"/>
          <w:szCs w:val="34"/>
          <w:lang w:eastAsia="ru-RU"/>
        </w:rPr>
        <w:drawing>
          <wp:anchor distT="0" distB="0" distL="114300" distR="114300" simplePos="0" relativeHeight="251679744" behindDoc="0" locked="0" layoutInCell="1" allowOverlap="1" wp14:anchorId="56431808" wp14:editId="66FDC4E5">
            <wp:simplePos x="0" y="0"/>
            <wp:positionH relativeFrom="margin">
              <wp:posOffset>4482465</wp:posOffset>
            </wp:positionH>
            <wp:positionV relativeFrom="margin">
              <wp:posOffset>7150735</wp:posOffset>
            </wp:positionV>
            <wp:extent cx="1828800" cy="1370965"/>
            <wp:effectExtent l="0" t="0" r="0" b="635"/>
            <wp:wrapSquare wrapText="bothSides"/>
            <wp:docPr id="21" name="Рисунок 21" descr="C:\Users\User\Desktop\ТИКО ФОТО\P1180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ТИКО ФОТО\P11803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4155">
        <w:rPr>
          <w:rFonts w:ascii="Times New Roman" w:hAnsi="Times New Roman" w:cs="Times New Roman"/>
          <w:b/>
          <w:color w:val="C00000"/>
          <w:sz w:val="34"/>
          <w:szCs w:val="34"/>
          <w:u w:val="single"/>
        </w:rPr>
        <w:t>ТИКО «Фантазер»</w:t>
      </w:r>
      <w:r w:rsidRPr="00794155">
        <w:rPr>
          <w:rFonts w:ascii="Times New Roman" w:hAnsi="Times New Roman" w:cs="Times New Roman"/>
          <w:b/>
          <w:color w:val="002060"/>
          <w:sz w:val="34"/>
          <w:szCs w:val="34"/>
        </w:rPr>
        <w:t xml:space="preserve"> Предназначен для школьников младших и средних классов. В дополнение к "Малышу" в "Фантазер" добавлено много маленьких деталей (с длиной стороны 5 см), что дает широкий простор детской фантазии. ТИКО-Фантазёр может быть использован самостоятельно для игры и обучения детей от 4-х до 14-15 лет и является хорошим дополнением к наборам Малыш, Школьник, Геометрия, Эрудит. Набор состоит из 127 небольших деталей, в основном со стороной 5 см.  </w:t>
      </w:r>
    </w:p>
    <w:p w:rsidR="00D051F5" w:rsidRPr="00D051F5" w:rsidRDefault="00D051F5" w:rsidP="00D051F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4"/>
          <w:szCs w:val="3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2816" behindDoc="1" locked="0" layoutInCell="1" allowOverlap="1" wp14:anchorId="249210E9" wp14:editId="129F7218">
            <wp:simplePos x="0" y="0"/>
            <wp:positionH relativeFrom="column">
              <wp:posOffset>-1080135</wp:posOffset>
            </wp:positionH>
            <wp:positionV relativeFrom="paragraph">
              <wp:posOffset>-701040</wp:posOffset>
            </wp:positionV>
            <wp:extent cx="7543800" cy="10696575"/>
            <wp:effectExtent l="0" t="0" r="0" b="9525"/>
            <wp:wrapNone/>
            <wp:docPr id="22" name="Рисунок 22" descr="https://ds04.infourok.ru/uploads/ex/020a/000d0de1-231650bc/hello_html_m432d3b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20a/000d0de1-231650bc/hello_html_m432d3b5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10BB">
        <w:rPr>
          <w:rFonts w:ascii="Times New Roman" w:hAnsi="Times New Roman" w:cs="Times New Roman"/>
          <w:b/>
          <w:noProof/>
          <w:color w:val="002060"/>
          <w:sz w:val="34"/>
          <w:szCs w:val="34"/>
          <w:lang w:eastAsia="ru-RU"/>
        </w:rPr>
        <w:drawing>
          <wp:anchor distT="0" distB="0" distL="114300" distR="114300" simplePos="0" relativeHeight="251684864" behindDoc="0" locked="0" layoutInCell="1" allowOverlap="1" wp14:anchorId="09E8C615" wp14:editId="4203D26B">
            <wp:simplePos x="0" y="0"/>
            <wp:positionH relativeFrom="margin">
              <wp:posOffset>3948430</wp:posOffset>
            </wp:positionH>
            <wp:positionV relativeFrom="margin">
              <wp:posOffset>844550</wp:posOffset>
            </wp:positionV>
            <wp:extent cx="2019300" cy="1514475"/>
            <wp:effectExtent l="0" t="0" r="0" b="9525"/>
            <wp:wrapSquare wrapText="bothSides"/>
            <wp:docPr id="23" name="Рисунок 23" descr="C:\Users\User\Desktop\ТИКО ФОТО\P1180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ТИКО ФОТО\P11803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10BB">
        <w:rPr>
          <w:rFonts w:ascii="Times New Roman" w:hAnsi="Times New Roman" w:cs="Times New Roman"/>
          <w:b/>
          <w:color w:val="C00000"/>
          <w:sz w:val="34"/>
          <w:szCs w:val="34"/>
          <w:u w:val="single"/>
        </w:rPr>
        <w:t>ТИКО «Шары»</w:t>
      </w:r>
      <w:r w:rsidRPr="00DE10BB">
        <w:rPr>
          <w:rFonts w:ascii="Times New Roman" w:hAnsi="Times New Roman" w:cs="Times New Roman"/>
          <w:b/>
          <w:color w:val="C00000"/>
          <w:sz w:val="34"/>
          <w:szCs w:val="34"/>
        </w:rPr>
        <w:t xml:space="preserve"> </w:t>
      </w:r>
      <w:r w:rsidRPr="00DE10BB">
        <w:rPr>
          <w:rFonts w:ascii="Times New Roman" w:hAnsi="Times New Roman" w:cs="Times New Roman"/>
          <w:b/>
          <w:color w:val="002060"/>
          <w:sz w:val="34"/>
          <w:szCs w:val="34"/>
        </w:rPr>
        <w:t>Позволяет собрать 8 видов шаров. 115 деталей позволяют собрать много других игровых и обучающих фигур. Наглядно показывает возможности сборки шара из различных многоугольников, представляя шар как предельный случай выпуклого многогранника при дальнейшем увеличении количества граней. Позволяет сочетать игру с мячом и изучение таких достаточно сложных фигур, как икосаэдр (малый и большой) и додекаэдр (малый и большой). Показывает возможность сборки шара из ромбов, треугольников и пятиугольников, а также из пятиугольников и шестиугольников</w:t>
      </w:r>
      <w:r w:rsidRPr="00DE4D24">
        <w:rPr>
          <w:rFonts w:ascii="Times New Roman" w:hAnsi="Times New Roman" w:cs="Times New Roman"/>
          <w:b/>
          <w:color w:val="002060"/>
          <w:sz w:val="32"/>
          <w:szCs w:val="32"/>
        </w:rPr>
        <w:t>.</w:t>
      </w:r>
    </w:p>
    <w:p w:rsidR="00D051F5" w:rsidRPr="00D051F5" w:rsidRDefault="00D051F5" w:rsidP="00D051F5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DE4D24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 </w:t>
      </w:r>
      <w:r w:rsidRPr="00DE10BB">
        <w:rPr>
          <w:rFonts w:ascii="Times New Roman" w:hAnsi="Times New Roman" w:cs="Times New Roman"/>
          <w:b/>
          <w:noProof/>
          <w:color w:val="002060"/>
          <w:sz w:val="34"/>
          <w:szCs w:val="34"/>
          <w:lang w:eastAsia="ru-RU"/>
        </w:rPr>
        <w:drawing>
          <wp:anchor distT="0" distB="0" distL="114300" distR="114300" simplePos="0" relativeHeight="251685888" behindDoc="0" locked="0" layoutInCell="1" allowOverlap="1" wp14:anchorId="27AC34F4" wp14:editId="14784591">
            <wp:simplePos x="0" y="0"/>
            <wp:positionH relativeFrom="margin">
              <wp:posOffset>3949700</wp:posOffset>
            </wp:positionH>
            <wp:positionV relativeFrom="margin">
              <wp:posOffset>4470400</wp:posOffset>
            </wp:positionV>
            <wp:extent cx="2070100" cy="1552575"/>
            <wp:effectExtent l="0" t="0" r="6350" b="9525"/>
            <wp:wrapSquare wrapText="bothSides"/>
            <wp:docPr id="24" name="Рисунок 24" descr="C:\Users\User\Desktop\ТИКО ФОТО\P1180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ТИКО ФОТО\P11803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10BB">
        <w:rPr>
          <w:rFonts w:ascii="Times New Roman" w:hAnsi="Times New Roman" w:cs="Times New Roman"/>
          <w:b/>
          <w:color w:val="C00000"/>
          <w:sz w:val="34"/>
          <w:szCs w:val="34"/>
          <w:u w:val="single"/>
        </w:rPr>
        <w:t>ТИКО «Архимед»</w:t>
      </w:r>
      <w:r w:rsidRPr="00DE10BB">
        <w:rPr>
          <w:rFonts w:ascii="Times New Roman" w:hAnsi="Times New Roman" w:cs="Times New Roman"/>
          <w:b/>
          <w:color w:val="C00000"/>
          <w:sz w:val="34"/>
          <w:szCs w:val="34"/>
        </w:rPr>
        <w:t xml:space="preserve"> </w:t>
      </w:r>
      <w:r w:rsidRPr="00DE10BB">
        <w:rPr>
          <w:rFonts w:ascii="Times New Roman" w:hAnsi="Times New Roman" w:cs="Times New Roman"/>
          <w:b/>
          <w:color w:val="002060"/>
          <w:sz w:val="34"/>
          <w:szCs w:val="34"/>
        </w:rPr>
        <w:t>Самый большой набор, состоящий из 146 различных деталей, позволяет наиболее полно реализовать возможности ТИКО. Помимо 18 различных многоугольников, традиционно входящих в наборы ТИКО, в набор Архимед дополнительно включены два новых многоугольника – параллелограмм и трапеция. Дополнительные 8 параллелограммов и 8 трапеций дают возможность конструировать объёмные тела обтекаемой формы – космические корабли, звездолёты, летающие тарелки, автомобили будущего. Включение в состав набора больших пятиугольников и восьмиугольников позволяют строить космические станции модульной конструкции, имеющие возможность расширения (</w:t>
      </w:r>
      <w:proofErr w:type="spellStart"/>
      <w:r w:rsidRPr="00DE10BB">
        <w:rPr>
          <w:rFonts w:ascii="Times New Roman" w:hAnsi="Times New Roman" w:cs="Times New Roman"/>
          <w:b/>
          <w:color w:val="002060"/>
          <w:sz w:val="34"/>
          <w:szCs w:val="34"/>
        </w:rPr>
        <w:t>пристыковки</w:t>
      </w:r>
      <w:proofErr w:type="spellEnd"/>
      <w:r w:rsidRPr="00DE10BB">
        <w:rPr>
          <w:rFonts w:ascii="Times New Roman" w:hAnsi="Times New Roman" w:cs="Times New Roman"/>
          <w:b/>
          <w:color w:val="002060"/>
          <w:sz w:val="34"/>
          <w:szCs w:val="34"/>
        </w:rPr>
        <w:t xml:space="preserve"> модулей). Эти же многоугольники можно с успехом использовать при изучении и конструировании объёмных геометрических фигур и их развёрток в геометрии, планиметрии и стереометрии. Любую, даже самую сложную объёмную геометрическую фигуру, можно представить в виде развёртки на плоскости, а шарнирное соединение многоугольников делает наглядным процесс перехода от плоскости к пространству и создание объёма.  </w:t>
      </w:r>
    </w:p>
    <w:p w:rsidR="00CB420B" w:rsidRPr="00794155" w:rsidRDefault="00CB420B" w:rsidP="00CB420B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4"/>
          <w:szCs w:val="34"/>
        </w:rPr>
      </w:pPr>
    </w:p>
    <w:p w:rsidR="00D051F5" w:rsidRDefault="00D051F5" w:rsidP="00D051F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7936" behindDoc="1" locked="0" layoutInCell="1" allowOverlap="1" wp14:anchorId="38EBB56E" wp14:editId="459C093D">
            <wp:simplePos x="0" y="0"/>
            <wp:positionH relativeFrom="column">
              <wp:posOffset>-1089660</wp:posOffset>
            </wp:positionH>
            <wp:positionV relativeFrom="paragraph">
              <wp:posOffset>-720090</wp:posOffset>
            </wp:positionV>
            <wp:extent cx="7562850" cy="10687050"/>
            <wp:effectExtent l="0" t="0" r="0" b="0"/>
            <wp:wrapNone/>
            <wp:docPr id="25" name="Рисунок 25" descr="https://ds04.infourok.ru/uploads/ex/020a/000d0de1-231650bc/hello_html_m432d3b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20a/000d0de1-231650bc/hello_html_m432d3b5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10BB">
        <w:rPr>
          <w:rFonts w:ascii="Times New Roman" w:hAnsi="Times New Roman" w:cs="Times New Roman"/>
          <w:b/>
          <w:noProof/>
          <w:color w:val="002060"/>
          <w:sz w:val="34"/>
          <w:szCs w:val="34"/>
          <w:lang w:eastAsia="ru-RU"/>
        </w:rPr>
        <w:drawing>
          <wp:anchor distT="0" distB="0" distL="114300" distR="114300" simplePos="0" relativeHeight="251691008" behindDoc="0" locked="0" layoutInCell="1" allowOverlap="1" wp14:anchorId="67EBE060" wp14:editId="5F0BBE0E">
            <wp:simplePos x="0" y="0"/>
            <wp:positionH relativeFrom="margin">
              <wp:posOffset>4299585</wp:posOffset>
            </wp:positionH>
            <wp:positionV relativeFrom="margin">
              <wp:posOffset>311785</wp:posOffset>
            </wp:positionV>
            <wp:extent cx="2027555" cy="1329055"/>
            <wp:effectExtent l="0" t="0" r="0" b="4445"/>
            <wp:wrapSquare wrapText="bothSides"/>
            <wp:docPr id="26" name="Рисунок 26" descr="C:\Users\User\Desktop\ТИКО ФОТО\P1180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ТИКО ФОТО\P11803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3" t="15385" r="5609" b="4487"/>
                    <a:stretch/>
                  </pic:blipFill>
                  <pic:spPr bwMode="auto">
                    <a:xfrm>
                      <a:off x="0" y="0"/>
                      <a:ext cx="2027555" cy="13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10BB">
        <w:rPr>
          <w:rFonts w:ascii="Times New Roman" w:hAnsi="Times New Roman" w:cs="Times New Roman"/>
          <w:b/>
          <w:color w:val="C00000"/>
          <w:sz w:val="34"/>
          <w:szCs w:val="34"/>
          <w:u w:val="single"/>
        </w:rPr>
        <w:t>ТИКО «Арифметика»</w:t>
      </w:r>
      <w:r w:rsidRPr="00DE10BB">
        <w:rPr>
          <w:rFonts w:ascii="Times New Roman" w:hAnsi="Times New Roman" w:cs="Times New Roman"/>
          <w:b/>
          <w:color w:val="002060"/>
          <w:sz w:val="34"/>
          <w:szCs w:val="34"/>
        </w:rPr>
        <w:t xml:space="preserve"> Набор содержит цифры и арифметические знаки (67 квадратов), предназначен для обучения детей счёту и позволяет составлять примеры на арифметические действия. </w:t>
      </w:r>
      <w:proofErr w:type="gramStart"/>
      <w:r w:rsidRPr="00DE10BB">
        <w:rPr>
          <w:rFonts w:ascii="Times New Roman" w:hAnsi="Times New Roman" w:cs="Times New Roman"/>
          <w:b/>
          <w:color w:val="002060"/>
          <w:sz w:val="34"/>
          <w:szCs w:val="34"/>
        </w:rPr>
        <w:t>Разработан</w:t>
      </w:r>
      <w:proofErr w:type="gramEnd"/>
      <w:r w:rsidRPr="00DE10BB">
        <w:rPr>
          <w:rFonts w:ascii="Times New Roman" w:hAnsi="Times New Roman" w:cs="Times New Roman"/>
          <w:b/>
          <w:color w:val="002060"/>
          <w:sz w:val="34"/>
          <w:szCs w:val="34"/>
        </w:rPr>
        <w:t xml:space="preserve"> специально для занятий с детьми младшего возраста и учениками младших классов. Решает проблему обучения в игровой форме</w:t>
      </w:r>
      <w:r w:rsidRPr="00DE4D24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.  </w:t>
      </w:r>
    </w:p>
    <w:p w:rsidR="00D051F5" w:rsidRDefault="00D051F5" w:rsidP="00D051F5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</w:pPr>
    </w:p>
    <w:p w:rsidR="00D051F5" w:rsidRPr="00DE10BB" w:rsidRDefault="00D051F5" w:rsidP="00D051F5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34"/>
          <w:szCs w:val="34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DE10BB">
        <w:rPr>
          <w:rFonts w:ascii="Times New Roman" w:hAnsi="Times New Roman" w:cs="Times New Roman"/>
          <w:b/>
          <w:noProof/>
          <w:color w:val="002060"/>
          <w:sz w:val="34"/>
          <w:szCs w:val="34"/>
          <w:lang w:eastAsia="ru-RU"/>
        </w:rPr>
        <w:drawing>
          <wp:anchor distT="0" distB="0" distL="114300" distR="114300" simplePos="0" relativeHeight="251689984" behindDoc="0" locked="0" layoutInCell="1" allowOverlap="1" wp14:anchorId="23169025" wp14:editId="33A49690">
            <wp:simplePos x="0" y="0"/>
            <wp:positionH relativeFrom="margin">
              <wp:posOffset>4323715</wp:posOffset>
            </wp:positionH>
            <wp:positionV relativeFrom="margin">
              <wp:posOffset>3759835</wp:posOffset>
            </wp:positionV>
            <wp:extent cx="1937385" cy="1543050"/>
            <wp:effectExtent l="0" t="0" r="5715" b="0"/>
            <wp:wrapSquare wrapText="bothSides"/>
            <wp:docPr id="27" name="Рисунок 27" descr="C:\Users\User\Desktop\ТИКО ФОТО\P1180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ТИКО ФОТО\P11803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2" r="2128" b="2837"/>
                    <a:stretch/>
                  </pic:blipFill>
                  <pic:spPr bwMode="auto">
                    <a:xfrm>
                      <a:off x="0" y="0"/>
                      <a:ext cx="193738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10BB">
        <w:rPr>
          <w:rFonts w:ascii="Times New Roman" w:hAnsi="Times New Roman" w:cs="Times New Roman"/>
          <w:b/>
          <w:color w:val="C00000"/>
          <w:sz w:val="34"/>
          <w:szCs w:val="34"/>
          <w:u w:val="single"/>
        </w:rPr>
        <w:t>ТИКО «Грамматика»</w:t>
      </w:r>
      <w:r w:rsidRPr="00DE10BB">
        <w:rPr>
          <w:rFonts w:ascii="Times New Roman" w:hAnsi="Times New Roman" w:cs="Times New Roman"/>
          <w:b/>
          <w:color w:val="002060"/>
          <w:sz w:val="34"/>
          <w:szCs w:val="34"/>
        </w:rPr>
        <w:t xml:space="preserve"> Набор включает буквы русского алфавита и знаки препинания (115 квадратов). Количество отдельных букв соответствует частоте их употребления в письменной речи. Детям зачастую не хватает выдержки продолжительное время внимательно оперировать с числами и буквами. ТИКО помогает сочетать обучение с игрой. Набор повышает у школьников мотивацию к обучению и развивает внимательность, превращает обучение в истинное удовольствие. Часто дети уже знают </w:t>
      </w:r>
      <w:r>
        <w:rPr>
          <w:rFonts w:ascii="Times New Roman" w:hAnsi="Times New Roman" w:cs="Times New Roman"/>
          <w:b/>
          <w:color w:val="002060"/>
          <w:sz w:val="34"/>
          <w:szCs w:val="34"/>
        </w:rPr>
        <w:t>буквы, но читают их раздельно. Н</w:t>
      </w:r>
      <w:r w:rsidRPr="00DE10BB">
        <w:rPr>
          <w:rFonts w:ascii="Times New Roman" w:hAnsi="Times New Roman" w:cs="Times New Roman"/>
          <w:b/>
          <w:color w:val="002060"/>
          <w:sz w:val="34"/>
          <w:szCs w:val="34"/>
        </w:rPr>
        <w:t>апример</w:t>
      </w:r>
      <w:r>
        <w:rPr>
          <w:rFonts w:ascii="Times New Roman" w:hAnsi="Times New Roman" w:cs="Times New Roman"/>
          <w:b/>
          <w:color w:val="002060"/>
          <w:sz w:val="34"/>
          <w:szCs w:val="34"/>
        </w:rPr>
        <w:t>:</w:t>
      </w:r>
      <w:r w:rsidRPr="00DE10BB">
        <w:rPr>
          <w:rFonts w:ascii="Times New Roman" w:hAnsi="Times New Roman" w:cs="Times New Roman"/>
          <w:b/>
          <w:color w:val="002060"/>
          <w:sz w:val="34"/>
          <w:szCs w:val="34"/>
        </w:rPr>
        <w:t xml:space="preserve"> </w:t>
      </w:r>
      <w:proofErr w:type="gramStart"/>
      <w:r w:rsidRPr="00DE10BB">
        <w:rPr>
          <w:rFonts w:ascii="Times New Roman" w:hAnsi="Times New Roman" w:cs="Times New Roman"/>
          <w:b/>
          <w:color w:val="002060"/>
          <w:sz w:val="34"/>
          <w:szCs w:val="34"/>
        </w:rPr>
        <w:t>«М» и «А», а прочитать вместе, слитно «МА», почему-то не могут.</w:t>
      </w:r>
      <w:proofErr w:type="gramEnd"/>
      <w:r w:rsidRPr="00DE10BB">
        <w:rPr>
          <w:rFonts w:ascii="Times New Roman" w:hAnsi="Times New Roman" w:cs="Times New Roman"/>
          <w:b/>
          <w:color w:val="002060"/>
          <w:sz w:val="34"/>
          <w:szCs w:val="34"/>
        </w:rPr>
        <w:t xml:space="preserve"> </w:t>
      </w:r>
      <w:proofErr w:type="gramStart"/>
      <w:r w:rsidRPr="00DE10BB">
        <w:rPr>
          <w:rFonts w:ascii="Times New Roman" w:hAnsi="Times New Roman" w:cs="Times New Roman"/>
          <w:b/>
          <w:color w:val="002060"/>
          <w:sz w:val="34"/>
          <w:szCs w:val="34"/>
        </w:rPr>
        <w:t>Физическое соединение (сцепление) ручками двух квадратов с буквами «М» и «А» в одно целое, в одну «дорожку», облегчает детям слитное чтение не только слогов, но и слов.</w:t>
      </w:r>
      <w:r w:rsidRPr="00DE10BB">
        <w:rPr>
          <w:rFonts w:ascii="Times New Roman" w:eastAsia="Times New Roman" w:hAnsi="Times New Roman" w:cs="Times New Roman"/>
          <w:snapToGrid w:val="0"/>
          <w:color w:val="000000"/>
          <w:w w:val="0"/>
          <w:sz w:val="34"/>
          <w:szCs w:val="3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proofErr w:type="gramEnd"/>
    </w:p>
    <w:p w:rsidR="00D051F5" w:rsidRDefault="00D051F5" w:rsidP="00D051F5">
      <w:pPr>
        <w:spacing w:after="0" w:line="240" w:lineRule="auto"/>
        <w:ind w:left="-567"/>
        <w:jc w:val="both"/>
        <w:rPr>
          <w:rFonts w:ascii="Times New Roman" w:hAnsi="Times New Roman" w:cs="Times New Roman"/>
          <w:sz w:val="36"/>
          <w:szCs w:val="36"/>
        </w:rPr>
      </w:pPr>
    </w:p>
    <w:p w:rsidR="00D051F5" w:rsidRDefault="00D051F5" w:rsidP="00D051F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4"/>
          <w:szCs w:val="34"/>
        </w:rPr>
      </w:pPr>
      <w:r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  <w:drawing>
          <wp:anchor distT="0" distB="0" distL="114300" distR="114300" simplePos="0" relativeHeight="251692032" behindDoc="0" locked="0" layoutInCell="1" allowOverlap="1" wp14:anchorId="7A222E67" wp14:editId="0C5B1BCF">
            <wp:simplePos x="0" y="0"/>
            <wp:positionH relativeFrom="margin">
              <wp:posOffset>4267200</wp:posOffset>
            </wp:positionH>
            <wp:positionV relativeFrom="margin">
              <wp:posOffset>6741160</wp:posOffset>
            </wp:positionV>
            <wp:extent cx="2058035" cy="1543050"/>
            <wp:effectExtent l="0" t="0" r="0" b="0"/>
            <wp:wrapSquare wrapText="bothSides"/>
            <wp:docPr id="28" name="Рисунок 28" descr="C:\Users\User\Desktop\ТИКО ФОТО\P1180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ТИКО ФОТО\P11803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4155">
        <w:rPr>
          <w:rFonts w:ascii="Times New Roman" w:hAnsi="Times New Roman" w:cs="Times New Roman"/>
          <w:b/>
          <w:color w:val="C00000"/>
          <w:sz w:val="34"/>
          <w:szCs w:val="34"/>
          <w:u w:val="single"/>
        </w:rPr>
        <w:t>ТИКО «Геометрия»</w:t>
      </w:r>
      <w:r w:rsidRPr="00794155">
        <w:rPr>
          <w:rFonts w:ascii="Times New Roman" w:hAnsi="Times New Roman" w:cs="Times New Roman"/>
          <w:b/>
          <w:color w:val="C00000"/>
          <w:sz w:val="34"/>
          <w:szCs w:val="34"/>
        </w:rPr>
        <w:t xml:space="preserve"> </w:t>
      </w:r>
      <w:r w:rsidRPr="00794155">
        <w:rPr>
          <w:rFonts w:ascii="Times New Roman" w:hAnsi="Times New Roman" w:cs="Times New Roman"/>
          <w:b/>
          <w:color w:val="002060"/>
          <w:sz w:val="34"/>
          <w:szCs w:val="34"/>
        </w:rPr>
        <w:t>Поможет Вашему ребенку в освоении геометрии, объемов тел, пространственных фигур и их разверток, изометрических проекций тел на плоскость. Набор предназначен для школьников младших и средних классов и включает 143 различных плоских многоугольника. В его составе увеличено количество ромбов, прямоугольников и равнобедренных треугольников.</w:t>
      </w:r>
    </w:p>
    <w:p w:rsidR="00D051F5" w:rsidRDefault="00D051F5" w:rsidP="00861BAB">
      <w:pPr>
        <w:spacing w:after="0" w:line="240" w:lineRule="auto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:rsidR="00D051F5" w:rsidRDefault="00D051F5" w:rsidP="00D051F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4"/>
          <w:szCs w:val="34"/>
        </w:rPr>
      </w:pPr>
    </w:p>
    <w:p w:rsidR="00CB420B" w:rsidRDefault="00CB420B" w:rsidP="00615768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861BAB" w:rsidRDefault="00861BAB"/>
    <w:sectPr w:rsidR="00861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842"/>
    <w:rsid w:val="00615768"/>
    <w:rsid w:val="00685D4D"/>
    <w:rsid w:val="00861BAB"/>
    <w:rsid w:val="008F4165"/>
    <w:rsid w:val="00AB7842"/>
    <w:rsid w:val="00B56090"/>
    <w:rsid w:val="00CB420B"/>
    <w:rsid w:val="00D0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8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8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18243-412F-4D96-A2F1-9077C089A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1</cp:revision>
  <cp:lastPrinted>2018-02-25T09:05:00Z</cp:lastPrinted>
  <dcterms:created xsi:type="dcterms:W3CDTF">2018-02-25T07:35:00Z</dcterms:created>
  <dcterms:modified xsi:type="dcterms:W3CDTF">2018-02-25T09:08:00Z</dcterms:modified>
</cp:coreProperties>
</file>