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AF" w:rsidRPr="00C203AF" w:rsidRDefault="00C203AF" w:rsidP="00C203AF">
      <w:pPr>
        <w:pStyle w:val="a6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>МКОУ «СОШ им. С.П. Восканова с.Пролетарского"</w:t>
      </w:r>
    </w:p>
    <w:p w:rsidR="00C203AF" w:rsidRPr="00C203AF" w:rsidRDefault="003D6430" w:rsidP="00C203AF">
      <w:pPr>
        <w:pStyle w:val="a6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Конспект урока в 4</w:t>
      </w:r>
      <w:r w:rsidR="00C203AF"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классе на тему: «</w:t>
      </w:r>
      <w:r w:rsidRPr="003D6430">
        <w:rPr>
          <w:rFonts w:ascii="Times New Roman" w:eastAsia="Times New Roman" w:hAnsi="Times New Roman"/>
          <w:sz w:val="24"/>
        </w:rPr>
        <w:t>Образ художественной культуры Японии. Открытка «Цветущая сакура</w:t>
      </w:r>
      <w:r w:rsidR="00C203AF"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>».</w:t>
      </w:r>
    </w:p>
    <w:p w:rsidR="00C203AF" w:rsidRPr="00C203AF" w:rsidRDefault="00C203AF" w:rsidP="00C203A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>Педагог:</w:t>
      </w:r>
      <w:r w:rsidRPr="00C203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03AF">
        <w:rPr>
          <w:rFonts w:ascii="Times New Roman" w:eastAsia="Times New Roman" w:hAnsi="Times New Roman"/>
          <w:bCs/>
          <w:sz w:val="24"/>
          <w:szCs w:val="24"/>
          <w:lang w:eastAsia="ru-RU"/>
        </w:rPr>
        <w:t>Черникова Валентина Валерьевна – учитель ИЗО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МКОУ «СОШ им.С.П. Восканова с.Пролетарского»,</w:t>
      </w:r>
      <w:r w:rsidRPr="00C203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высшей квалификационной категории</w:t>
      </w:r>
      <w:r w:rsidRPr="00C203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203AF" w:rsidRPr="00C203AF" w:rsidRDefault="00C203AF" w:rsidP="00C203AF">
      <w:pPr>
        <w:spacing w:after="0" w:line="240" w:lineRule="auto"/>
        <w:ind w:right="56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>Автор учебника (программы): Б.М. Неменский</w:t>
      </w:r>
    </w:p>
    <w:p w:rsidR="00C203AF" w:rsidRPr="00C203AF" w:rsidRDefault="003D6430" w:rsidP="00C203AF">
      <w:pPr>
        <w:spacing w:after="0" w:line="240" w:lineRule="auto"/>
        <w:ind w:right="56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Класс: 4</w:t>
      </w:r>
    </w:p>
    <w:p w:rsidR="00C203AF" w:rsidRDefault="00C203AF" w:rsidP="00C203AF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03AF">
        <w:rPr>
          <w:rFonts w:ascii="Times New Roman" w:eastAsia="Times New Roman" w:hAnsi="Times New Roman"/>
          <w:b/>
          <w:sz w:val="24"/>
          <w:szCs w:val="24"/>
          <w:lang w:eastAsia="ru-RU"/>
        </w:rPr>
        <w:t>Тип урока (занятия)</w:t>
      </w:r>
      <w:r w:rsidRPr="00C203AF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 w:rsidR="003D6430">
        <w:rPr>
          <w:rFonts w:ascii="Times New Roman" w:eastAsia="Times New Roman" w:hAnsi="Times New Roman"/>
          <w:sz w:val="24"/>
          <w:szCs w:val="24"/>
          <w:lang w:eastAsia="ru-RU"/>
        </w:rPr>
        <w:t>закрепление изученного</w:t>
      </w:r>
      <w:r w:rsidRPr="00C203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19A8" w:rsidRDefault="004619A8" w:rsidP="00C203AF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3D6430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Цель урока:</w:t>
      </w:r>
      <w:r w:rsidRPr="003D64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получения знаний об отличительных особенностях искусства Японии.</w:t>
      </w:r>
    </w:p>
    <w:p w:rsidR="004619A8" w:rsidRPr="003D6430" w:rsidRDefault="004619A8" w:rsidP="003D6430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3D6430">
      <w:pPr>
        <w:spacing w:after="0" w:line="240" w:lineRule="auto"/>
        <w:ind w:right="562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Задачи урока: </w:t>
      </w:r>
    </w:p>
    <w:p w:rsidR="004619A8" w:rsidRPr="003D6430" w:rsidRDefault="004619A8" w:rsidP="003D6430">
      <w:pPr>
        <w:spacing w:after="0" w:line="240" w:lineRule="auto"/>
        <w:ind w:right="562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Обучающая -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раскрыть образ художественной культуры Японии, способствовать закреплению полученных знаний, научить изготавливать японскую открытку.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Развивающая –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развивать художественный вкус, индивидуальные творческие способности, интерес к прекрасному.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Воспитательная –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воспитывать толерантность,</w:t>
      </w: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уважение к традициям народов мира</w:t>
      </w: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Используемое оборудование:  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i/>
          <w:sz w:val="24"/>
          <w:szCs w:val="24"/>
          <w:lang w:eastAsia="ru-RU"/>
        </w:rPr>
        <w:t>Для учителя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проектор, презентация к уроку  Образ художественной культуры Японии. Японская открытка «Цветущая сакура», бумага, детские работы, музыкальное сопровождение.</w:t>
      </w: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Для учеников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подготовленная фоновая бумага, шаблоны бабочек, гуашь, кисти, баночка, салфетка, клеенка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План урока: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Организационный момент.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Знакомство с темой урока. (Актуализация знаний).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Повторение и обобщение материала прошлого урока (Обобщение пройденного)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Изучение нового материала. (Открытие нового знания)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 Постановка художественной задачи. 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Практическое выполнение задания. (Развитие умений, применение нового знания)</w:t>
      </w:r>
    </w:p>
    <w:p w:rsidR="003D6430" w:rsidRP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 Оценка результата.</w:t>
      </w:r>
    </w:p>
    <w:p w:rsidR="003D6430" w:rsidRDefault="003D6430" w:rsidP="004619A8">
      <w:pPr>
        <w:numPr>
          <w:ilvl w:val="0"/>
          <w:numId w:val="13"/>
        </w:num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Подведение итогов.</w:t>
      </w:r>
    </w:p>
    <w:p w:rsidR="004619A8" w:rsidRDefault="004619A8" w:rsidP="004619A8">
      <w:pPr>
        <w:spacing w:after="0" w:line="240" w:lineRule="auto"/>
        <w:ind w:left="720"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9A8" w:rsidRPr="003D6430" w:rsidRDefault="004619A8" w:rsidP="004619A8">
      <w:pPr>
        <w:spacing w:after="0" w:line="240" w:lineRule="auto"/>
        <w:ind w:left="720"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lastRenderedPageBreak/>
        <w:t>Формирование универсальных учебных действий (УУД).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УУД: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уровня мотивации учебной и творческой деятельности; 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ориентация на понимание причин успеха или неуспеха выполненной работы, на восприятие и понимание предложений и оценок учителей и товарищей; 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развитие эстетических чувств на основе знакомства с произведениями искусства;</w:t>
      </w: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духовно-нравственное развитие детей посредством формирования отношения к культуре другого народа.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Регулятивные УУД: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развивать умение принимать и сохранять творческую задачу, планируя свои действия в соответствии с ней;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вырабатывать способность различать способ и результат действия;</w:t>
      </w: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в сотрудничестве с учителем ставить новые творческие и учебные задачи.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Познавательные УУД: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развивать способность смыслового восприятия художественного текста;</w:t>
      </w: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осуществлять анализ объектов, устанавливать аналогии.</w:t>
      </w:r>
    </w:p>
    <w:p w:rsidR="004619A8" w:rsidRPr="003D6430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Коммуникативные УУД: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адекватно использовать коммуникативные (речевые) средства для решения различных коммуникативных задач, овладевать диалогической формой коммуникации;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задавать существенные вопросы, формулировать собственное мнение;</w:t>
      </w:r>
    </w:p>
    <w:p w:rsidR="004619A8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Предполагаемые результаты: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Личностные: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включают готовность к саморазвитию, высокую мотивацию к обучению и познанию.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Метапредметные: 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>освоение УУД.</w:t>
      </w: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Предметные:</w:t>
      </w:r>
      <w:r w:rsidRPr="003D643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получение нового знания, его преобразование и применение.</w:t>
      </w:r>
    </w:p>
    <w:p w:rsidR="004619A8" w:rsidRDefault="004619A8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3D6430" w:rsidRP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3D643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Ход урока:</w:t>
      </w: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4619A8">
      <w:pPr>
        <w:spacing w:after="0" w:line="240" w:lineRule="auto"/>
        <w:ind w:right="5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C203AF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6430" w:rsidRDefault="003D6430" w:rsidP="00C203AF">
      <w:pPr>
        <w:spacing w:after="0" w:line="240" w:lineRule="auto"/>
        <w:ind w:right="562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7"/>
        <w:gridCol w:w="8867"/>
        <w:gridCol w:w="3224"/>
      </w:tblGrid>
      <w:tr w:rsidR="003D6430" w:rsidRPr="00E20F66" w:rsidTr="00ED5E86"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8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>Ход урока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>Формирование УУД</w:t>
            </w:r>
          </w:p>
        </w:tc>
      </w:tr>
      <w:tr w:rsidR="003D6430" w:rsidRPr="00E20F66" w:rsidTr="004619A8">
        <w:trPr>
          <w:trHeight w:val="2818"/>
        </w:trPr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lastRenderedPageBreak/>
              <w:t>Ι.Организационный момент</w:t>
            </w:r>
          </w:p>
          <w:p w:rsidR="004619A8" w:rsidRPr="00E20F66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3D6430" w:rsidRDefault="003D6430" w:rsidP="00ED5E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0F6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E20F66">
              <w:rPr>
                <w:rFonts w:ascii="Times New Roman" w:hAnsi="Times New Roman"/>
                <w:b/>
                <w:sz w:val="28"/>
                <w:szCs w:val="28"/>
              </w:rPr>
              <w:t>. Актуализация знаний. Знакомство с темой урока.</w:t>
            </w:r>
          </w:p>
          <w:p w:rsidR="004619A8" w:rsidRPr="00E20F66" w:rsidRDefault="004619A8" w:rsidP="00ED5E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6430" w:rsidRPr="00E20F66" w:rsidRDefault="003D6430" w:rsidP="00ED5E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0F6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E20F66">
              <w:rPr>
                <w:rFonts w:ascii="Times New Roman" w:hAnsi="Times New Roman"/>
                <w:b/>
                <w:sz w:val="28"/>
                <w:szCs w:val="28"/>
              </w:rPr>
              <w:t>. Повторение и обобщение пройденного материала.</w:t>
            </w:r>
          </w:p>
          <w:p w:rsidR="003D6430" w:rsidRDefault="003D6430" w:rsidP="00ED5E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6430" w:rsidRPr="00E20F66" w:rsidRDefault="003D6430" w:rsidP="00ED5E8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0F6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E20F66">
              <w:rPr>
                <w:rFonts w:ascii="Times New Roman" w:hAnsi="Times New Roman"/>
                <w:b/>
                <w:sz w:val="28"/>
                <w:szCs w:val="28"/>
              </w:rPr>
              <w:t>Ι. Открытие нового знания</w:t>
            </w: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  <w:lang w:val="en-US"/>
              </w:rPr>
              <w:t>V</w:t>
            </w:r>
            <w:r w:rsidRPr="00E20F66">
              <w:rPr>
                <w:b/>
                <w:sz w:val="28"/>
                <w:szCs w:val="28"/>
              </w:rPr>
              <w:t>. Постановка художественной задачи.</w:t>
            </w: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  <w:lang w:val="en-US"/>
              </w:rPr>
              <w:t>VI</w:t>
            </w:r>
            <w:r w:rsidRPr="00E20F66">
              <w:rPr>
                <w:b/>
                <w:sz w:val="28"/>
                <w:szCs w:val="28"/>
              </w:rPr>
              <w:t>. Развитие умений – применение нового знания</w:t>
            </w: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3D6430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  <w:lang w:val="en-US"/>
              </w:rPr>
              <w:t>VII</w:t>
            </w:r>
            <w:r w:rsidRPr="00E20F66">
              <w:rPr>
                <w:b/>
                <w:sz w:val="28"/>
                <w:szCs w:val="28"/>
              </w:rPr>
              <w:t>. Применение нового знания на практике.</w:t>
            </w: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4619A8" w:rsidRPr="00E20F66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  <w:lang w:val="en-US"/>
              </w:rPr>
              <w:t>VIII</w:t>
            </w:r>
            <w:r w:rsidRPr="00E20F66">
              <w:rPr>
                <w:b/>
                <w:sz w:val="28"/>
                <w:szCs w:val="28"/>
              </w:rPr>
              <w:t>. Оценивание своей работы</w:t>
            </w: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4619A8" w:rsidRDefault="004619A8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  <w:lang w:val="en-US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  <w:lang w:val="en-US"/>
              </w:rPr>
              <w:t>VI</w:t>
            </w:r>
            <w:r w:rsidRPr="00E20F66">
              <w:rPr>
                <w:b/>
                <w:sz w:val="28"/>
                <w:szCs w:val="28"/>
              </w:rPr>
              <w:t>. Итог урока</w:t>
            </w:r>
          </w:p>
          <w:p w:rsidR="003D6430" w:rsidRPr="00E20F66" w:rsidRDefault="003D6430" w:rsidP="00ED5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20F6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8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lastRenderedPageBreak/>
              <w:t>Здравствуйте, ребята. (проверка готовности к уроку).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t>Уже несколько уроков мы с вами знакомимся с искусством одной страны. Кто мне скажет, с какой страной? (Японией).                                                                                                                  Давайте вспомним, о чем мы говорили на предыдущих уроках по данной теме.</w:t>
            </w:r>
          </w:p>
          <w:p w:rsidR="003D6430" w:rsidRPr="00E20F66" w:rsidRDefault="003D6430" w:rsidP="003D6430">
            <w:pPr>
              <w:pStyle w:val="msonormalcxspmiddle"/>
              <w:numPr>
                <w:ilvl w:val="0"/>
                <w:numId w:val="14"/>
              </w:numPr>
              <w:spacing w:before="0" w:beforeAutospacing="0" w:after="0" w:afterAutospacing="0"/>
              <w:contextualSpacing/>
              <w:rPr>
                <w:i/>
                <w:color w:val="000000"/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t xml:space="preserve">Япония – страна восходящего солнца. Мы изображали японский пейзаж. Расскажите, какой он? </w:t>
            </w:r>
            <w:r w:rsidRPr="00E20F66">
              <w:rPr>
                <w:i/>
                <w:color w:val="000000"/>
                <w:sz w:val="28"/>
                <w:szCs w:val="28"/>
              </w:rPr>
              <w:t>(Горы, камни, водопады, горбатые мостики, нетронутая природа).</w:t>
            </w:r>
          </w:p>
          <w:p w:rsidR="003D6430" w:rsidRPr="00E20F66" w:rsidRDefault="003D6430" w:rsidP="003D6430">
            <w:pPr>
              <w:pStyle w:val="msonormalcxspmiddle"/>
              <w:numPr>
                <w:ilvl w:val="0"/>
                <w:numId w:val="14"/>
              </w:numPr>
              <w:spacing w:before="0" w:beforeAutospacing="0" w:after="0" w:afterAutospacing="0"/>
              <w:contextualSpacing/>
              <w:rPr>
                <w:i/>
                <w:color w:val="000000"/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t>В чем заключается особенность традиционного японского сада? Расскажите о садах в Японии.</w:t>
            </w:r>
          </w:p>
          <w:p w:rsidR="003D6430" w:rsidRPr="00E20F66" w:rsidRDefault="003D6430" w:rsidP="003D6430">
            <w:pPr>
              <w:pStyle w:val="msonormalcxspmiddle"/>
              <w:numPr>
                <w:ilvl w:val="0"/>
                <w:numId w:val="14"/>
              </w:numPr>
              <w:spacing w:before="0" w:beforeAutospacing="0" w:after="0" w:afterAutospacing="0"/>
              <w:contextualSpacing/>
              <w:rPr>
                <w:i/>
                <w:color w:val="000000"/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t>А как проходят в Японии национальные праздники? Японцы не суеверны, но особое предпочтение отдают природе.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20F66">
              <w:rPr>
                <w:color w:val="000000"/>
                <w:sz w:val="28"/>
                <w:szCs w:val="28"/>
              </w:rPr>
              <w:t xml:space="preserve"> Сегодня мы с вами более подробно познакомимся с праздником </w:t>
            </w:r>
            <w:r w:rsidRPr="00E20F66">
              <w:rPr>
                <w:b/>
                <w:color w:val="000000"/>
                <w:sz w:val="28"/>
                <w:szCs w:val="28"/>
              </w:rPr>
              <w:t>цветения сакуры</w:t>
            </w:r>
            <w:r w:rsidRPr="00E20F66">
              <w:rPr>
                <w:sz w:val="28"/>
                <w:szCs w:val="28"/>
              </w:rPr>
              <w:t xml:space="preserve">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В этот праздник люди поздравляют друг друга, дарят подарки, но если находятся далеко, в другой стране, то присылают поздравительные открытки.  Давайте мы тоже поздравим японских детей с праздником цветения сакуры.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- Но как же нам это сделать ведь мы находимся в России, а они в Японии?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- Правильно мы нарисуем им поздравительную открытку с изображением веточки цветущей сакуры и бабочек.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Таким образом, тема нашего урока: </w:t>
            </w:r>
            <w:r w:rsidRPr="00E20F66">
              <w:rPr>
                <w:b/>
                <w:sz w:val="28"/>
                <w:szCs w:val="28"/>
              </w:rPr>
              <w:t>Японская открытка «Цветущая сакура».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Но прежде чем мы начнем изготавливать открытку</w:t>
            </w:r>
            <w:r w:rsidR="004619A8">
              <w:rPr>
                <w:sz w:val="28"/>
                <w:szCs w:val="28"/>
              </w:rPr>
              <w:t xml:space="preserve"> </w:t>
            </w:r>
            <w:r w:rsidRPr="00E20F66">
              <w:rPr>
                <w:sz w:val="28"/>
                <w:szCs w:val="28"/>
              </w:rPr>
              <w:t>- подарок, давайте заглянем в историю праздника.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 </w:t>
            </w:r>
            <w:r w:rsidRPr="00E20F66">
              <w:rPr>
                <w:b/>
                <w:sz w:val="28"/>
                <w:szCs w:val="28"/>
              </w:rPr>
              <w:t>Сакура</w:t>
            </w:r>
            <w:r w:rsidRPr="00E20F66">
              <w:rPr>
                <w:sz w:val="28"/>
                <w:szCs w:val="28"/>
              </w:rPr>
              <w:t xml:space="preserve"> - японская декоративная вишня (черешня). Это своего рода символ Японии. Ее можно встретить в Японии повсюду: в горных районах, по берегам рек, в городских и храмовых парках. </w:t>
            </w:r>
            <w:r w:rsidRPr="00E20F66">
              <w:rPr>
                <w:sz w:val="28"/>
                <w:szCs w:val="28"/>
              </w:rPr>
              <w:br/>
              <w:t xml:space="preserve">Существует около 16 видов и примерно 400 сортов этого дерева. </w:t>
            </w:r>
            <w:r w:rsidRPr="00E20F66">
              <w:rPr>
                <w:sz w:val="28"/>
                <w:szCs w:val="28"/>
              </w:rPr>
              <w:lastRenderedPageBreak/>
              <w:t>Деревья - самой разнообразной формы и размеров. Цветение сакуры очень кратковременно - оно длится всего несколько дней, а иногда лишь несколько часов.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Японцы верят, что в дереве теплится душа. Заботясь о сакуре, японцы учатся уважать старость, традиции своей семьи.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b/>
                <w:bCs/>
                <w:sz w:val="28"/>
                <w:szCs w:val="28"/>
              </w:rPr>
              <w:t>Хаару</w:t>
            </w:r>
            <w:r w:rsidRPr="00E20F66">
              <w:rPr>
                <w:sz w:val="28"/>
                <w:szCs w:val="28"/>
              </w:rPr>
              <w:t xml:space="preserve">, по-японски весна, - время цветения сакуры, один из самых красивых праздников Страны Восходящего Солнца. С конца марта по начало апреля Япония полностью преображается: сотни деревьев зацветают белыми и розовато-белыми цветами, из-за чего кажется, будто они окутаны облаками или покрыты хлопьями снега. Каждый год в парках, аллеях, садах, возле дворцов и храмов собирается множество людей, чтобы полюбоваться прекрасным зрелищем.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Этот обычай получил название </w:t>
            </w:r>
            <w:r w:rsidRPr="00E20F66">
              <w:rPr>
                <w:b/>
                <w:bCs/>
                <w:sz w:val="28"/>
                <w:szCs w:val="28"/>
              </w:rPr>
              <w:t xml:space="preserve">«ханами» </w:t>
            </w:r>
            <w:r w:rsidRPr="00E20F66">
              <w:rPr>
                <w:sz w:val="28"/>
                <w:szCs w:val="28"/>
              </w:rPr>
              <w:t xml:space="preserve">(от слов «хана» - цветок и «ми» - смотреть), что означает </w:t>
            </w:r>
            <w:r w:rsidRPr="00E20F66">
              <w:rPr>
                <w:b/>
                <w:bCs/>
                <w:sz w:val="28"/>
                <w:szCs w:val="28"/>
              </w:rPr>
              <w:t xml:space="preserve">«рассматривание цветов».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  Традиция любования цветами сакуры носит в Японии всеобщий характер. Каждый год метеорологические агентства и средства массовой информации четко следят за началом сезона цветения и сообщают о нем как о событии государственной важности.      Официальное открытие сезона цветения сакуры проходит в центральном парке Синдзюку в Токио в присутствии императорской четы. Как правило, на праздник приглашаются все известные политические и общественные деятели Японии.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  Познакомившись с историей праздника, мы должны с вами выбрать, что же должно быть изображено на открытке к празднику цветения сакуры. Поздравительные открытки всегда содержат аксессуары  праздника, для которого они предназначены.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- Что же мы будем рисовать на открытке к празднику цветения сакуры?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- Правильно, мы изобразим  цветущую веточку сакуры и  веселых бабочек. Чтобы нарисовать открытку, нам будет нужно вспомнить - изображение пейзажа, деревьев, веточек, и изображение бабочек, а </w:t>
            </w:r>
            <w:r w:rsidRPr="00E20F66">
              <w:rPr>
                <w:sz w:val="28"/>
                <w:szCs w:val="28"/>
              </w:rPr>
              <w:lastRenderedPageBreak/>
              <w:t>также вспомнить композицию открыток.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Композиция открытки может быть по кругу, диагональная, горизонтальная (варианты композиций представлены на доске).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Давайте построим алгоритм выполнения практической работы: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6"/>
              </w:numPr>
              <w:tabs>
                <w:tab w:val="left" w:pos="52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>Выбираем формат (вертикальный или горизонтальный)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6"/>
              </w:numPr>
              <w:tabs>
                <w:tab w:val="left" w:pos="52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 xml:space="preserve">Строим композицию 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6"/>
              </w:numPr>
              <w:tabs>
                <w:tab w:val="left" w:pos="52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>Рисуем ветку сакуры (этапы изображения в презентации)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6"/>
              </w:numPr>
              <w:tabs>
                <w:tab w:val="left" w:pos="52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>С помощью шаблонов рисуем бабочек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6"/>
              </w:numPr>
              <w:tabs>
                <w:tab w:val="left" w:pos="52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>Украшаем их узором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При составлении алгоритма, учитель задает вопросы: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5"/>
              </w:numPr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В какой технике сделан фон листа?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5"/>
              </w:numPr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Какие виды композиции мы знаем?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5"/>
              </w:numPr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Что значит «симметрия»?</w:t>
            </w:r>
          </w:p>
          <w:p w:rsidR="003D6430" w:rsidRPr="00E20F66" w:rsidRDefault="003D6430" w:rsidP="003D6430">
            <w:pPr>
              <w:pStyle w:val="msonormalcxspmiddle"/>
              <w:numPr>
                <w:ilvl w:val="1"/>
                <w:numId w:val="15"/>
              </w:numPr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Как можно украсить бабочку?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ind w:left="108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Практическая работа.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b/>
                <w:color w:val="000000"/>
                <w:sz w:val="28"/>
                <w:szCs w:val="28"/>
              </w:rPr>
            </w:pPr>
            <w:r w:rsidRPr="00E20F66">
              <w:rPr>
                <w:b/>
                <w:color w:val="000000"/>
                <w:sz w:val="28"/>
                <w:szCs w:val="28"/>
              </w:rPr>
              <w:t>Методика оценивания. (самооценка).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Что тебе нужно было сделать?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Какие типы композиции ты узнал?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Удалось ли тебе сделать работу?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Что бы ты хотел изменить в своей работе?</w:t>
            </w:r>
          </w:p>
          <w:p w:rsidR="003D6430" w:rsidRPr="00E20F66" w:rsidRDefault="003D6430" w:rsidP="00ED5E86">
            <w:pPr>
              <w:pStyle w:val="msonormalcxspmiddle"/>
              <w:tabs>
                <w:tab w:val="left" w:pos="5265"/>
              </w:tabs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Как бы ты оценил свою работу?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Подведение итогов. Оценки работ.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</w:t>
            </w:r>
            <w:r w:rsidRPr="00E20F66">
              <w:rPr>
                <w:b/>
                <w:sz w:val="28"/>
                <w:szCs w:val="28"/>
              </w:rPr>
              <w:t xml:space="preserve"> </w:t>
            </w:r>
            <w:r w:rsidRPr="00E20F66">
              <w:rPr>
                <w:sz w:val="28"/>
                <w:szCs w:val="28"/>
              </w:rPr>
              <w:t xml:space="preserve">Назовите главные слова урока.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 xml:space="preserve">– Все ли задания удалось выполнить?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Что у вас получилось лучше всего?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Над чем ещё надо поработать?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sz w:val="28"/>
                <w:szCs w:val="28"/>
              </w:rPr>
              <w:t>– Как бы вы оценили своё настроение после урока?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>Термины урока: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 xml:space="preserve">Сад камней (или сад «шинден») – </w:t>
            </w:r>
            <w:r w:rsidRPr="00E20F66">
              <w:rPr>
                <w:sz w:val="28"/>
                <w:szCs w:val="28"/>
              </w:rPr>
              <w:t xml:space="preserve">Основа – группа камней, расположенных в центре открытого двора. Один из камней, обычно, </w:t>
            </w:r>
            <w:r w:rsidRPr="00E20F66">
              <w:rPr>
                <w:sz w:val="28"/>
                <w:szCs w:val="28"/>
              </w:rPr>
              <w:lastRenderedPageBreak/>
              <w:t>господствует в композиции.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 w:rsidRPr="00E20F66">
              <w:rPr>
                <w:b/>
                <w:sz w:val="28"/>
                <w:szCs w:val="28"/>
              </w:rPr>
              <w:t xml:space="preserve">Сакура – </w:t>
            </w:r>
            <w:r w:rsidRPr="00E20F66">
              <w:rPr>
                <w:sz w:val="28"/>
                <w:szCs w:val="28"/>
              </w:rPr>
              <w:t>вид цветущей вишни, национальный символ японцев.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b/>
                <w:bCs/>
                <w:sz w:val="28"/>
                <w:szCs w:val="28"/>
              </w:rPr>
            </w:pPr>
            <w:r w:rsidRPr="00E20F66">
              <w:rPr>
                <w:bCs/>
                <w:sz w:val="28"/>
                <w:szCs w:val="28"/>
              </w:rPr>
              <w:t>Обычай «</w:t>
            </w:r>
            <w:r w:rsidRPr="00E20F66">
              <w:rPr>
                <w:b/>
                <w:bCs/>
                <w:sz w:val="28"/>
                <w:szCs w:val="28"/>
              </w:rPr>
              <w:t xml:space="preserve">ханами» </w:t>
            </w:r>
            <w:r w:rsidRPr="00E20F66">
              <w:rPr>
                <w:sz w:val="28"/>
                <w:szCs w:val="28"/>
              </w:rPr>
              <w:t xml:space="preserve">(от слов «хана» - цветок и «ми» - смотреть), что означает </w:t>
            </w:r>
            <w:r w:rsidRPr="00E20F66">
              <w:rPr>
                <w:b/>
                <w:bCs/>
                <w:sz w:val="28"/>
                <w:szCs w:val="28"/>
              </w:rPr>
              <w:t xml:space="preserve">«рассматривание цветов». </w:t>
            </w:r>
          </w:p>
          <w:p w:rsidR="003D6430" w:rsidRPr="00E20F66" w:rsidRDefault="003D6430" w:rsidP="00ED5E86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20F66">
              <w:rPr>
                <w:b/>
                <w:bCs/>
                <w:sz w:val="28"/>
                <w:szCs w:val="28"/>
              </w:rPr>
              <w:t>Хаару</w:t>
            </w:r>
            <w:r w:rsidRPr="00E20F66">
              <w:rPr>
                <w:sz w:val="28"/>
                <w:szCs w:val="28"/>
              </w:rPr>
              <w:t>, по-японски весна.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lastRenderedPageBreak/>
              <w:t xml:space="preserve">Познавательные УУД: 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 xml:space="preserve">1) </w:t>
            </w:r>
            <w:r w:rsidRPr="004619A8">
              <w:rPr>
                <w:sz w:val="28"/>
                <w:szCs w:val="28"/>
              </w:rPr>
              <w:t xml:space="preserve">формируем  умение извлекать информацию 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2)</w:t>
            </w:r>
            <w:r w:rsidRPr="004619A8">
              <w:rPr>
                <w:sz w:val="28"/>
                <w:szCs w:val="28"/>
              </w:rPr>
              <w:t xml:space="preserve"> формируем умение выявлять сущность высказывания на слух;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3</w:t>
            </w:r>
            <w:r w:rsidRPr="004619A8">
              <w:rPr>
                <w:sz w:val="28"/>
                <w:szCs w:val="28"/>
              </w:rPr>
              <w:t>) формируем умение на основе материала делать выводы;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4</w:t>
            </w:r>
            <w:r w:rsidRPr="004619A8">
              <w:rPr>
                <w:sz w:val="28"/>
                <w:szCs w:val="28"/>
              </w:rPr>
              <w:t>) формируем умение находить ответы на вопросы.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Коммуникативные УУД: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 xml:space="preserve">1) </w:t>
            </w:r>
            <w:r w:rsidRPr="004619A8">
              <w:rPr>
                <w:sz w:val="28"/>
                <w:szCs w:val="28"/>
              </w:rPr>
              <w:t>формируем умение слушать и понимать других;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2)</w:t>
            </w:r>
            <w:r w:rsidRPr="004619A8">
              <w:rPr>
                <w:sz w:val="28"/>
                <w:szCs w:val="28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Регулятивные УУД: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lastRenderedPageBreak/>
              <w:t>1)</w:t>
            </w:r>
            <w:r w:rsidRPr="004619A8">
              <w:rPr>
                <w:sz w:val="28"/>
                <w:szCs w:val="28"/>
              </w:rPr>
              <w:t xml:space="preserve"> формируем умение высказывать своё предположение на основе работы на уроке;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2)</w:t>
            </w:r>
            <w:r w:rsidRPr="004619A8">
              <w:rPr>
                <w:sz w:val="28"/>
                <w:szCs w:val="28"/>
              </w:rPr>
              <w:t xml:space="preserve"> формируем умение оценивать учебные действия в соответствии с поставленной задачей;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3)</w:t>
            </w:r>
            <w:r w:rsidRPr="004619A8">
              <w:rPr>
                <w:sz w:val="28"/>
                <w:szCs w:val="28"/>
              </w:rPr>
              <w:t xml:space="preserve"> формируем умение работать по плану.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Личностные УУД: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1)</w:t>
            </w:r>
            <w:r w:rsidRPr="004619A8">
              <w:rPr>
                <w:sz w:val="28"/>
                <w:szCs w:val="28"/>
              </w:rPr>
              <w:t xml:space="preserve"> формирование образного мышления;</w:t>
            </w:r>
          </w:p>
          <w:p w:rsidR="003D6430" w:rsidRPr="004619A8" w:rsidRDefault="003D6430" w:rsidP="00ED5E86">
            <w:pPr>
              <w:pStyle w:val="msonormalcxspmiddle"/>
              <w:spacing w:after="0" w:afterAutospacing="0"/>
              <w:contextualSpacing/>
              <w:rPr>
                <w:sz w:val="28"/>
                <w:szCs w:val="28"/>
              </w:rPr>
            </w:pPr>
            <w:r w:rsidRPr="004619A8">
              <w:rPr>
                <w:b/>
                <w:sz w:val="28"/>
                <w:szCs w:val="28"/>
              </w:rPr>
              <w:t>2)</w:t>
            </w:r>
            <w:r w:rsidRPr="004619A8">
              <w:rPr>
                <w:sz w:val="28"/>
                <w:szCs w:val="28"/>
              </w:rPr>
              <w:t xml:space="preserve"> развитие фантазии;</w:t>
            </w: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4619A8">
              <w:rPr>
                <w:b/>
                <w:sz w:val="28"/>
                <w:szCs w:val="28"/>
              </w:rPr>
              <w:t>3)</w:t>
            </w:r>
            <w:r w:rsidRPr="004619A8">
              <w:rPr>
                <w:sz w:val="28"/>
                <w:szCs w:val="28"/>
              </w:rPr>
              <w:t xml:space="preserve"> ф</w:t>
            </w:r>
            <w:r w:rsidRPr="004619A8">
              <w:rPr>
                <w:rStyle w:val="apple-style-span"/>
                <w:sz w:val="28"/>
                <w:szCs w:val="28"/>
                <w:shd w:val="clear" w:color="auto" w:fill="FFFFFF"/>
              </w:rPr>
              <w:t>ормирование  мотивации к обучению и целенаправленной познавательной деятельности</w:t>
            </w:r>
            <w:r w:rsidRPr="00E20F66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i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i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i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i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i/>
                <w:sz w:val="28"/>
                <w:szCs w:val="28"/>
              </w:rPr>
            </w:pPr>
          </w:p>
          <w:p w:rsidR="003D6430" w:rsidRPr="00E20F66" w:rsidRDefault="003D6430" w:rsidP="00ED5E86">
            <w:pPr>
              <w:pStyle w:val="msonormalcxspmiddle"/>
              <w:spacing w:after="0" w:afterAutospacing="0"/>
              <w:contextualSpacing/>
              <w:rPr>
                <w:b/>
                <w:color w:val="993366"/>
                <w:sz w:val="28"/>
                <w:szCs w:val="28"/>
              </w:rPr>
            </w:pPr>
          </w:p>
        </w:tc>
      </w:tr>
    </w:tbl>
    <w:p w:rsidR="00542F45" w:rsidRDefault="00542F45" w:rsidP="00274410">
      <w:pPr>
        <w:pStyle w:val="a3"/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4619A8" w:rsidRPr="00E20F66" w:rsidRDefault="004619A8" w:rsidP="0046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F66">
        <w:rPr>
          <w:rFonts w:ascii="Times New Roman" w:hAnsi="Times New Roman"/>
          <w:b/>
          <w:sz w:val="28"/>
          <w:szCs w:val="28"/>
        </w:rPr>
        <w:t>Источники:</w:t>
      </w:r>
    </w:p>
    <w:p w:rsidR="004619A8" w:rsidRPr="00E20F66" w:rsidRDefault="004619A8" w:rsidP="004619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20F66">
        <w:rPr>
          <w:rFonts w:ascii="Times New Roman" w:hAnsi="Times New Roman"/>
          <w:color w:val="000000"/>
          <w:sz w:val="28"/>
          <w:szCs w:val="28"/>
        </w:rPr>
        <w:t xml:space="preserve">Изобразительное искусство. </w:t>
      </w:r>
      <w:r w:rsidRPr="00E20F66">
        <w:rPr>
          <w:rFonts w:ascii="Times New Roman" w:hAnsi="Times New Roman"/>
          <w:sz w:val="28"/>
          <w:szCs w:val="28"/>
        </w:rPr>
        <w:t xml:space="preserve">Каждый народ – художник. </w:t>
      </w:r>
      <w:r w:rsidRPr="00E20F66">
        <w:rPr>
          <w:rFonts w:ascii="Times New Roman" w:hAnsi="Times New Roman"/>
          <w:color w:val="000000"/>
          <w:sz w:val="28"/>
          <w:szCs w:val="28"/>
        </w:rPr>
        <w:t xml:space="preserve">4 класс: </w:t>
      </w:r>
      <w:r w:rsidRPr="00E20F66">
        <w:rPr>
          <w:rFonts w:ascii="Times New Roman" w:hAnsi="Times New Roman"/>
          <w:sz w:val="28"/>
          <w:szCs w:val="28"/>
        </w:rPr>
        <w:t>учебник для общеобразовательных учреждений / Л.А. Неменская - М. :Просвещение, 2012.</w:t>
      </w:r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7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http://ru.wikipedia.org/wiki/%C2%E5%E5%F0</w:t>
        </w:r>
      </w:hyperlink>
      <w:hyperlink r:id="rId8" w:tgtFrame="_parent" w:history="1"/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9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http://lazure-dragon.narod.ru/Japan/fans.htm</w:t>
        </w:r>
      </w:hyperlink>
      <w:hyperlink r:id="rId10" w:tgtFrame="_parent" w:history="1"/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11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http://dzyo-san.ru/?p=2824</w:t>
        </w:r>
      </w:hyperlink>
      <w:hyperlink r:id="rId12" w:tgtFrame="_parent" w:history="1"/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13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http://www.a-u-m.ru/ezo-</w:t>
        </w:r>
      </w:hyperlink>
      <w:hyperlink r:id="rId14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mat/vostok/istoriya_kitayskogo_veera_iz_istorii_yaponskogo_veera.html</w:t>
        </w:r>
      </w:hyperlink>
      <w:hyperlink r:id="rId15" w:tgtFrame="_parent" w:history="1"/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16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http://angreal.info/post201467952</w:t>
        </w:r>
      </w:hyperlink>
      <w:hyperlink r:id="rId17" w:tgtFrame="_parent" w:history="1"/>
    </w:p>
    <w:p w:rsidR="004619A8" w:rsidRPr="00E20F66" w:rsidRDefault="00FF34B1" w:rsidP="004619A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hyperlink r:id="rId18" w:tgtFrame="_parent" w:history="1">
        <w:r w:rsidR="004619A8" w:rsidRPr="00E20F66">
          <w:rPr>
            <w:rStyle w:val="a9"/>
            <w:rFonts w:ascii="Times New Roman" w:hAnsi="Times New Roman"/>
            <w:sz w:val="28"/>
            <w:szCs w:val="28"/>
          </w:rPr>
          <w:t>http://www.1204016.jp/i-fan/itm12.htm</w:t>
        </w:r>
      </w:hyperlink>
      <w:hyperlink r:id="rId19" w:tgtFrame="_parent" w:history="1"/>
    </w:p>
    <w:p w:rsidR="00542F45" w:rsidRDefault="00542F45" w:rsidP="00274410">
      <w:pPr>
        <w:pStyle w:val="a3"/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sectPr w:rsidR="00542F45" w:rsidSect="003D6430">
      <w:footerReference w:type="default" r:id="rId20"/>
      <w:pgSz w:w="16838" w:h="11906" w:orient="landscape"/>
      <w:pgMar w:top="720" w:right="110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610" w:rsidRDefault="00DB5610" w:rsidP="00C21A45">
      <w:pPr>
        <w:spacing w:after="0" w:line="240" w:lineRule="auto"/>
      </w:pPr>
      <w:r>
        <w:separator/>
      </w:r>
    </w:p>
  </w:endnote>
  <w:endnote w:type="continuationSeparator" w:id="1">
    <w:p w:rsidR="00DB5610" w:rsidRDefault="00DB5610" w:rsidP="00C2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10" w:rsidRDefault="00FF34B1">
    <w:pPr>
      <w:pStyle w:val="a7"/>
      <w:jc w:val="right"/>
    </w:pPr>
    <w:r>
      <w:fldChar w:fldCharType="begin"/>
    </w:r>
    <w:r w:rsidR="00274410">
      <w:instrText xml:space="preserve"> PAGE   \* MERGEFORMAT </w:instrText>
    </w:r>
    <w:r>
      <w:fldChar w:fldCharType="separate"/>
    </w:r>
    <w:r w:rsidR="00425D24">
      <w:rPr>
        <w:noProof/>
      </w:rPr>
      <w:t>4</w:t>
    </w:r>
    <w:r>
      <w:fldChar w:fldCharType="end"/>
    </w:r>
  </w:p>
  <w:p w:rsidR="00274410" w:rsidRDefault="002744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610" w:rsidRDefault="00DB5610" w:rsidP="00C21A45">
      <w:pPr>
        <w:spacing w:after="0" w:line="240" w:lineRule="auto"/>
      </w:pPr>
      <w:r>
        <w:separator/>
      </w:r>
    </w:p>
  </w:footnote>
  <w:footnote w:type="continuationSeparator" w:id="1">
    <w:p w:rsidR="00DB5610" w:rsidRDefault="00DB5610" w:rsidP="00C21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8DA"/>
    <w:multiLevelType w:val="hybridMultilevel"/>
    <w:tmpl w:val="B91AC84E"/>
    <w:lvl w:ilvl="0" w:tplc="E4E26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7098F"/>
    <w:multiLevelType w:val="hybridMultilevel"/>
    <w:tmpl w:val="43B62746"/>
    <w:lvl w:ilvl="0" w:tplc="6BAAF76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63749"/>
    <w:multiLevelType w:val="hybridMultilevel"/>
    <w:tmpl w:val="470051FE"/>
    <w:lvl w:ilvl="0" w:tplc="D6E244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D7C75"/>
    <w:multiLevelType w:val="hybridMultilevel"/>
    <w:tmpl w:val="B16048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4">
    <w:nsid w:val="232E6520"/>
    <w:multiLevelType w:val="hybridMultilevel"/>
    <w:tmpl w:val="993E7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6C5148"/>
    <w:multiLevelType w:val="hybridMultilevel"/>
    <w:tmpl w:val="42A06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7121C"/>
    <w:multiLevelType w:val="hybridMultilevel"/>
    <w:tmpl w:val="3A0C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17BE1"/>
    <w:multiLevelType w:val="multilevel"/>
    <w:tmpl w:val="4F54B2F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9704629"/>
    <w:multiLevelType w:val="hybridMultilevel"/>
    <w:tmpl w:val="B99C48E6"/>
    <w:lvl w:ilvl="0" w:tplc="F30E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686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CC5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689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404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BCF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641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4E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68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CFE1904"/>
    <w:multiLevelType w:val="multilevel"/>
    <w:tmpl w:val="C204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24311A"/>
    <w:multiLevelType w:val="multilevel"/>
    <w:tmpl w:val="BDCC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05B3677"/>
    <w:multiLevelType w:val="hybridMultilevel"/>
    <w:tmpl w:val="7778C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B6036"/>
    <w:multiLevelType w:val="hybridMultilevel"/>
    <w:tmpl w:val="A3A47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F3340"/>
    <w:multiLevelType w:val="hybridMultilevel"/>
    <w:tmpl w:val="B4AE2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225620"/>
    <w:multiLevelType w:val="hybridMultilevel"/>
    <w:tmpl w:val="8A183C7C"/>
    <w:lvl w:ilvl="0" w:tplc="D764D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AA4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70B0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41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868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4AB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46D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4B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265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0A411C0"/>
    <w:multiLevelType w:val="multilevel"/>
    <w:tmpl w:val="5732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7"/>
  </w:num>
  <w:num w:numId="5">
    <w:abstractNumId w:val="3"/>
  </w:num>
  <w:num w:numId="6">
    <w:abstractNumId w:val="10"/>
  </w:num>
  <w:num w:numId="7">
    <w:abstractNumId w:val="15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736"/>
    <w:rsid w:val="00025A7C"/>
    <w:rsid w:val="000F18E3"/>
    <w:rsid w:val="00105DB8"/>
    <w:rsid w:val="0013286D"/>
    <w:rsid w:val="002076D7"/>
    <w:rsid w:val="00274410"/>
    <w:rsid w:val="002846D7"/>
    <w:rsid w:val="00292235"/>
    <w:rsid w:val="00297867"/>
    <w:rsid w:val="002A0C41"/>
    <w:rsid w:val="002D3D83"/>
    <w:rsid w:val="0030788D"/>
    <w:rsid w:val="003D6430"/>
    <w:rsid w:val="00425D24"/>
    <w:rsid w:val="00451740"/>
    <w:rsid w:val="004619A8"/>
    <w:rsid w:val="004F0122"/>
    <w:rsid w:val="00542F45"/>
    <w:rsid w:val="00620663"/>
    <w:rsid w:val="006C6BDC"/>
    <w:rsid w:val="00734F03"/>
    <w:rsid w:val="0075151B"/>
    <w:rsid w:val="00781736"/>
    <w:rsid w:val="007F1E0E"/>
    <w:rsid w:val="00807880"/>
    <w:rsid w:val="008333B8"/>
    <w:rsid w:val="008C5FE4"/>
    <w:rsid w:val="008E4D7A"/>
    <w:rsid w:val="008E74BD"/>
    <w:rsid w:val="00900EFA"/>
    <w:rsid w:val="00970B79"/>
    <w:rsid w:val="00973193"/>
    <w:rsid w:val="009C087B"/>
    <w:rsid w:val="00A94D2D"/>
    <w:rsid w:val="00AC5021"/>
    <w:rsid w:val="00B86A29"/>
    <w:rsid w:val="00BD4559"/>
    <w:rsid w:val="00C203AF"/>
    <w:rsid w:val="00C21A45"/>
    <w:rsid w:val="00CB1766"/>
    <w:rsid w:val="00CD46C2"/>
    <w:rsid w:val="00CE30A5"/>
    <w:rsid w:val="00CE62CD"/>
    <w:rsid w:val="00D139D6"/>
    <w:rsid w:val="00DB5610"/>
    <w:rsid w:val="00E719D4"/>
    <w:rsid w:val="00EB3F3E"/>
    <w:rsid w:val="00FB4FC8"/>
    <w:rsid w:val="00FF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076D7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B4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807880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E4D7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27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4410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B1766"/>
  </w:style>
  <w:style w:type="character" w:styleId="a9">
    <w:name w:val="Hyperlink"/>
    <w:basedOn w:val="a0"/>
    <w:uiPriority w:val="99"/>
    <w:unhideWhenUsed/>
    <w:rsid w:val="00C203AF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3D6430"/>
  </w:style>
  <w:style w:type="paragraph" w:customStyle="1" w:styleId="msonormalcxspmiddle">
    <w:name w:val="msonormalcxspmiddle"/>
    <w:basedOn w:val="a"/>
    <w:rsid w:val="003D6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76D7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B4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807880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E4D7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27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4410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B17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zure-dragon.narod.ru/Japan/fans.htm" TargetMode="External"/><Relationship Id="rId13" Type="http://schemas.openxmlformats.org/officeDocument/2006/relationships/hyperlink" Target="http://www.a-u-m.ru/ezo-mat/vostok/istoriya_kitayskogo_veera_iz_istorii_yaponskogo_veera.html" TargetMode="External"/><Relationship Id="rId18" Type="http://schemas.openxmlformats.org/officeDocument/2006/relationships/hyperlink" Target="http://www.1204016.jp/i-fan/itm12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ru.wikipedia.org/wiki/%C2%E5%E5%F0" TargetMode="External"/><Relationship Id="rId12" Type="http://schemas.openxmlformats.org/officeDocument/2006/relationships/hyperlink" Target="http://www.a-u-m.ru/ezo-mat/vostok/istoriya_kitayskogo_veera_iz_istorii_yaponskogo_veera.html" TargetMode="External"/><Relationship Id="rId17" Type="http://schemas.openxmlformats.org/officeDocument/2006/relationships/hyperlink" Target="http://www.1204016.jp/i-fan/itm12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angreal.info/post201467952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zyo-san.ru/?p=28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ngreal.info/post201467952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dzyo-san.ru/?p=2824" TargetMode="External"/><Relationship Id="rId19" Type="http://schemas.openxmlformats.org/officeDocument/2006/relationships/hyperlink" Target="http://images.yandex.ru/yandsearch?text=%D1%8F%D0%BF%D0%BE%D0%BD%D1%81%D0%BA%D0%B8%D0%B9%20%D0%B2%D0%B5%D0%B5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zure-dragon.narod.ru/Japan/fans.htm" TargetMode="External"/><Relationship Id="rId14" Type="http://schemas.openxmlformats.org/officeDocument/2006/relationships/hyperlink" Target="http://www.a-u-m.ru/ezo-mat/vostok/istoriya_kitayskogo_veera_iz_istorii_yaponskogo_veer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Нибер Крякер</dc:creator>
  <cp:lastModifiedBy>User_VS</cp:lastModifiedBy>
  <cp:revision>3</cp:revision>
  <cp:lastPrinted>2013-09-01T17:41:00Z</cp:lastPrinted>
  <dcterms:created xsi:type="dcterms:W3CDTF">2020-04-02T09:47:00Z</dcterms:created>
  <dcterms:modified xsi:type="dcterms:W3CDTF">2021-06-28T07:29:00Z</dcterms:modified>
</cp:coreProperties>
</file>