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E7" w:rsidRDefault="00D90818">
      <w:hyperlink r:id="rId5" w:history="1">
        <w:r>
          <w:rPr>
            <w:rStyle w:val="a3"/>
          </w:rPr>
          <w:t>Ю</w:t>
        </w:r>
        <w:bookmarkStart w:id="0" w:name="_GoBack"/>
        <w:bookmarkEnd w:id="0"/>
        <w:r>
          <w:rPr>
            <w:rStyle w:val="a3"/>
          </w:rPr>
          <w:t>ный художник (akvareligyash555.blogspot.com)</w:t>
        </w:r>
      </w:hyperlink>
    </w:p>
    <w:sectPr w:rsidR="004B5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668"/>
    <w:rsid w:val="006551DF"/>
    <w:rsid w:val="007162E1"/>
    <w:rsid w:val="009D5668"/>
    <w:rsid w:val="00D9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08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08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kvareligyash555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2</cp:revision>
  <dcterms:created xsi:type="dcterms:W3CDTF">2021-06-23T05:39:00Z</dcterms:created>
  <dcterms:modified xsi:type="dcterms:W3CDTF">2021-06-23T05:40:00Z</dcterms:modified>
</cp:coreProperties>
</file>