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02"/>
        <w:gridCol w:w="10157"/>
      </w:tblGrid>
      <w:tr w:rsidR="000A72DA" w:rsidRPr="00F716C2" w:rsidTr="00451B36">
        <w:tc>
          <w:tcPr>
            <w:tcW w:w="14459" w:type="dxa"/>
            <w:gridSpan w:val="2"/>
          </w:tcPr>
          <w:p w:rsidR="000A72DA" w:rsidRPr="00F716C2" w:rsidRDefault="000A72DA" w:rsidP="000A50A2">
            <w:pPr>
              <w:tabs>
                <w:tab w:val="left" w:pos="792"/>
                <w:tab w:val="left" w:pos="7724"/>
              </w:tabs>
              <w:spacing w:line="240" w:lineRule="auto"/>
              <w:contextualSpacing/>
              <w:jc w:val="center"/>
              <w:rPr>
                <w:rFonts w:cs="Calibri"/>
                <w:sz w:val="24"/>
                <w:szCs w:val="24"/>
              </w:rPr>
            </w:pPr>
            <w:r w:rsidRPr="00F716C2">
              <w:rPr>
                <w:rFonts w:cs="Calibri"/>
                <w:b/>
                <w:sz w:val="24"/>
                <w:szCs w:val="24"/>
              </w:rPr>
              <w:t>Организационная информация</w:t>
            </w:r>
          </w:p>
        </w:tc>
      </w:tr>
      <w:tr w:rsidR="000A72DA" w:rsidRPr="00F716C2" w:rsidTr="00451B36">
        <w:tc>
          <w:tcPr>
            <w:tcW w:w="4302" w:type="dxa"/>
          </w:tcPr>
          <w:p w:rsidR="000A72DA" w:rsidRPr="00F716C2" w:rsidRDefault="000A72DA" w:rsidP="00451B36">
            <w:pPr>
              <w:jc w:val="both"/>
              <w:rPr>
                <w:rFonts w:cs="Calibri"/>
                <w:sz w:val="24"/>
                <w:szCs w:val="24"/>
              </w:rPr>
            </w:pPr>
            <w:r w:rsidRPr="00F716C2">
              <w:rPr>
                <w:rFonts w:cs="Calibri"/>
                <w:sz w:val="24"/>
                <w:szCs w:val="24"/>
              </w:rPr>
              <w:t>Авторы образовательного мероприятия</w:t>
            </w:r>
          </w:p>
        </w:tc>
        <w:tc>
          <w:tcPr>
            <w:tcW w:w="10157" w:type="dxa"/>
          </w:tcPr>
          <w:p w:rsidR="000A72DA" w:rsidRPr="00F716C2" w:rsidRDefault="000A72DA" w:rsidP="00451B36">
            <w:pPr>
              <w:jc w:val="both"/>
              <w:rPr>
                <w:rFonts w:cs="Calibri"/>
                <w:sz w:val="24"/>
                <w:szCs w:val="24"/>
              </w:rPr>
            </w:pPr>
            <w:r w:rsidRPr="00F716C2">
              <w:rPr>
                <w:rFonts w:cs="Calibri"/>
                <w:sz w:val="24"/>
                <w:szCs w:val="24"/>
              </w:rPr>
              <w:t>Мусина Нина Михайловна, учитель географии высшей квалификационной категории, заместитель директора по научной работе МБОУ СШ №43.</w:t>
            </w:r>
          </w:p>
          <w:p w:rsidR="000A72DA" w:rsidRPr="00F716C2" w:rsidRDefault="000A72DA" w:rsidP="00451B36">
            <w:pPr>
              <w:jc w:val="both"/>
              <w:rPr>
                <w:rFonts w:cs="Calibri"/>
                <w:sz w:val="24"/>
                <w:szCs w:val="24"/>
              </w:rPr>
            </w:pPr>
            <w:proofErr w:type="spellStart"/>
            <w:r w:rsidRPr="00F716C2">
              <w:rPr>
                <w:rFonts w:cs="Calibri"/>
                <w:sz w:val="24"/>
                <w:szCs w:val="24"/>
              </w:rPr>
              <w:t>Калашник</w:t>
            </w:r>
            <w:proofErr w:type="spellEnd"/>
            <w:r w:rsidRPr="00F716C2">
              <w:rPr>
                <w:rFonts w:cs="Calibri"/>
                <w:sz w:val="24"/>
                <w:szCs w:val="24"/>
              </w:rPr>
              <w:t xml:space="preserve"> Нелли Николаевна, учитель английского языка высшей квалификационной категории МБОУ СШ №43 </w:t>
            </w:r>
          </w:p>
        </w:tc>
      </w:tr>
      <w:tr w:rsidR="000A72DA" w:rsidRPr="00F716C2" w:rsidTr="00451B36">
        <w:tc>
          <w:tcPr>
            <w:tcW w:w="4302" w:type="dxa"/>
          </w:tcPr>
          <w:p w:rsidR="000A72DA" w:rsidRPr="00F716C2" w:rsidRDefault="000A72DA" w:rsidP="00451B36">
            <w:pPr>
              <w:jc w:val="both"/>
              <w:rPr>
                <w:rFonts w:cs="Calibri"/>
                <w:sz w:val="24"/>
                <w:szCs w:val="24"/>
              </w:rPr>
            </w:pPr>
            <w:r w:rsidRPr="00F716C2">
              <w:rPr>
                <w:rFonts w:cs="Calibri"/>
                <w:sz w:val="24"/>
                <w:szCs w:val="24"/>
              </w:rPr>
              <w:t>Группа, количество человек</w:t>
            </w:r>
          </w:p>
        </w:tc>
        <w:tc>
          <w:tcPr>
            <w:tcW w:w="10157" w:type="dxa"/>
          </w:tcPr>
          <w:p w:rsidR="000A72DA" w:rsidRPr="00F716C2" w:rsidRDefault="000A72DA" w:rsidP="00451B36">
            <w:pPr>
              <w:jc w:val="both"/>
              <w:rPr>
                <w:rFonts w:cs="Calibri"/>
                <w:sz w:val="24"/>
                <w:szCs w:val="24"/>
              </w:rPr>
            </w:pPr>
            <w:r w:rsidRPr="00F716C2">
              <w:rPr>
                <w:rFonts w:cs="Calibri"/>
                <w:sz w:val="24"/>
                <w:szCs w:val="24"/>
              </w:rPr>
              <w:t>15 чел</w:t>
            </w:r>
          </w:p>
        </w:tc>
      </w:tr>
      <w:tr w:rsidR="000A72DA" w:rsidRPr="00F716C2" w:rsidTr="00451B36">
        <w:tc>
          <w:tcPr>
            <w:tcW w:w="4302" w:type="dxa"/>
          </w:tcPr>
          <w:p w:rsidR="000A72DA" w:rsidRPr="00F716C2" w:rsidRDefault="000A72DA" w:rsidP="00451B36">
            <w:pPr>
              <w:jc w:val="both"/>
              <w:rPr>
                <w:rFonts w:cs="Calibri"/>
                <w:sz w:val="24"/>
                <w:szCs w:val="24"/>
              </w:rPr>
            </w:pPr>
            <w:r w:rsidRPr="00F716C2">
              <w:rPr>
                <w:rFonts w:cs="Calibri"/>
                <w:sz w:val="24"/>
                <w:szCs w:val="24"/>
              </w:rPr>
              <w:t>Продолжительность мероприятия</w:t>
            </w:r>
          </w:p>
        </w:tc>
        <w:tc>
          <w:tcPr>
            <w:tcW w:w="10157" w:type="dxa"/>
          </w:tcPr>
          <w:p w:rsidR="000A72DA" w:rsidRPr="00F716C2" w:rsidRDefault="000A72DA" w:rsidP="00451B36">
            <w:pPr>
              <w:jc w:val="both"/>
              <w:rPr>
                <w:rFonts w:cs="Calibri"/>
                <w:sz w:val="24"/>
                <w:szCs w:val="24"/>
              </w:rPr>
            </w:pPr>
            <w:r w:rsidRPr="00F716C2">
              <w:rPr>
                <w:rFonts w:cs="Calibri"/>
                <w:sz w:val="24"/>
                <w:szCs w:val="24"/>
              </w:rPr>
              <w:t>Общая продолжительность семинара 1час20 мин.</w:t>
            </w:r>
          </w:p>
        </w:tc>
      </w:tr>
      <w:tr w:rsidR="000A72DA" w:rsidRPr="00F716C2" w:rsidTr="00451B36">
        <w:tc>
          <w:tcPr>
            <w:tcW w:w="14459" w:type="dxa"/>
            <w:gridSpan w:val="2"/>
          </w:tcPr>
          <w:p w:rsidR="000A72DA" w:rsidRPr="00F716C2" w:rsidRDefault="000A72DA" w:rsidP="00451B36">
            <w:pPr>
              <w:tabs>
                <w:tab w:val="left" w:pos="7724"/>
              </w:tabs>
              <w:spacing w:line="240" w:lineRule="auto"/>
              <w:contextualSpacing/>
              <w:jc w:val="center"/>
              <w:rPr>
                <w:rFonts w:cs="Calibri"/>
                <w:sz w:val="24"/>
                <w:szCs w:val="24"/>
              </w:rPr>
            </w:pPr>
            <w:r w:rsidRPr="00F716C2">
              <w:rPr>
                <w:rFonts w:cs="Calibri"/>
                <w:b/>
                <w:sz w:val="24"/>
                <w:szCs w:val="24"/>
              </w:rPr>
              <w:t>Методическая информация</w:t>
            </w:r>
          </w:p>
        </w:tc>
      </w:tr>
      <w:tr w:rsidR="000A72DA" w:rsidRPr="00F716C2" w:rsidTr="00451B36">
        <w:tc>
          <w:tcPr>
            <w:tcW w:w="4302" w:type="dxa"/>
          </w:tcPr>
          <w:p w:rsidR="000A72DA" w:rsidRPr="00F716C2" w:rsidRDefault="000A72DA" w:rsidP="00451B36">
            <w:pPr>
              <w:rPr>
                <w:rFonts w:cs="Calibri"/>
                <w:sz w:val="24"/>
                <w:szCs w:val="24"/>
              </w:rPr>
            </w:pPr>
            <w:r w:rsidRPr="00F716C2">
              <w:rPr>
                <w:rStyle w:val="apple-style-span"/>
                <w:rFonts w:cs="Calibri"/>
                <w:sz w:val="24"/>
                <w:szCs w:val="24"/>
              </w:rPr>
              <w:t xml:space="preserve">Характеристика </w:t>
            </w:r>
            <w:r w:rsidRPr="00F716C2">
              <w:rPr>
                <w:rFonts w:cs="Calibri"/>
                <w:sz w:val="24"/>
                <w:szCs w:val="24"/>
              </w:rPr>
              <w:t>группы</w:t>
            </w:r>
          </w:p>
        </w:tc>
        <w:tc>
          <w:tcPr>
            <w:tcW w:w="10157" w:type="dxa"/>
          </w:tcPr>
          <w:p w:rsidR="000A72DA" w:rsidRPr="00F716C2" w:rsidRDefault="000A72DA" w:rsidP="00451B36">
            <w:pPr>
              <w:jc w:val="both"/>
              <w:rPr>
                <w:rFonts w:cs="Calibri"/>
                <w:sz w:val="24"/>
                <w:szCs w:val="24"/>
              </w:rPr>
            </w:pPr>
            <w:r w:rsidRPr="00F716C2">
              <w:rPr>
                <w:rFonts w:cs="Calibri"/>
                <w:sz w:val="24"/>
                <w:szCs w:val="24"/>
              </w:rPr>
              <w:t>Учителя образовательного учреждения</w:t>
            </w:r>
          </w:p>
        </w:tc>
      </w:tr>
      <w:tr w:rsidR="000A72DA" w:rsidRPr="00F716C2" w:rsidTr="00451B36">
        <w:tc>
          <w:tcPr>
            <w:tcW w:w="4302" w:type="dxa"/>
          </w:tcPr>
          <w:p w:rsidR="000A72DA" w:rsidRPr="00F716C2" w:rsidRDefault="000A72DA" w:rsidP="00451B36">
            <w:pPr>
              <w:jc w:val="both"/>
              <w:rPr>
                <w:rFonts w:cs="Calibri"/>
                <w:sz w:val="24"/>
                <w:szCs w:val="24"/>
              </w:rPr>
            </w:pPr>
            <w:r w:rsidRPr="00F716C2">
              <w:rPr>
                <w:rFonts w:cs="Calibri"/>
                <w:sz w:val="24"/>
                <w:szCs w:val="24"/>
              </w:rPr>
              <w:t xml:space="preserve">Цели мероприятия </w:t>
            </w:r>
          </w:p>
        </w:tc>
        <w:tc>
          <w:tcPr>
            <w:tcW w:w="10157" w:type="dxa"/>
          </w:tcPr>
          <w:p w:rsidR="000A72DA" w:rsidRPr="00F716C2" w:rsidRDefault="000A72DA" w:rsidP="00451B36">
            <w:pPr>
              <w:jc w:val="both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cs="Calibri"/>
                <w:sz w:val="24"/>
                <w:szCs w:val="24"/>
              </w:rPr>
              <w:t xml:space="preserve">Освоение и </w:t>
            </w:r>
            <w:r w:rsidRPr="00F716C2">
              <w:rPr>
                <w:rFonts w:cs="Calibri"/>
                <w:sz w:val="24"/>
                <w:szCs w:val="24"/>
              </w:rPr>
              <w:t>внедрение в практику работы учителей шко</w:t>
            </w:r>
            <w:r>
              <w:rPr>
                <w:rFonts w:cs="Calibri"/>
                <w:sz w:val="24"/>
                <w:szCs w:val="24"/>
              </w:rPr>
              <w:t>лы системы формирующего оценивания</w:t>
            </w:r>
            <w:r w:rsidRPr="00F716C2">
              <w:rPr>
                <w:rFonts w:cs="Calibri"/>
                <w:sz w:val="24"/>
                <w:szCs w:val="24"/>
              </w:rPr>
              <w:t xml:space="preserve">, как </w:t>
            </w:r>
            <w:r>
              <w:rPr>
                <w:rFonts w:cs="Calibri"/>
                <w:sz w:val="24"/>
                <w:szCs w:val="24"/>
              </w:rPr>
              <w:t>условие формирования</w:t>
            </w:r>
            <w:r w:rsidRPr="00F716C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716C2">
              <w:rPr>
                <w:rFonts w:cs="Calibri"/>
                <w:sz w:val="24"/>
                <w:szCs w:val="24"/>
              </w:rPr>
              <w:t>ме</w:t>
            </w:r>
            <w:r>
              <w:rPr>
                <w:rFonts w:cs="Calibri"/>
                <w:sz w:val="24"/>
                <w:szCs w:val="24"/>
              </w:rPr>
              <w:t>тапредметных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умений обучающихся.</w:t>
            </w:r>
          </w:p>
        </w:tc>
      </w:tr>
      <w:tr w:rsidR="000A72DA" w:rsidRPr="00F716C2" w:rsidTr="00451B36">
        <w:tc>
          <w:tcPr>
            <w:tcW w:w="4302" w:type="dxa"/>
          </w:tcPr>
          <w:p w:rsidR="000A72DA" w:rsidRPr="00F716C2" w:rsidRDefault="000A72DA" w:rsidP="00451B36">
            <w:pPr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Задачи мероприятия</w:t>
            </w:r>
          </w:p>
        </w:tc>
        <w:tc>
          <w:tcPr>
            <w:tcW w:w="10157" w:type="dxa"/>
          </w:tcPr>
          <w:p w:rsidR="006B56C7" w:rsidRPr="006B56C7" w:rsidRDefault="006B56C7" w:rsidP="006B56C7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6B56C7">
              <w:rPr>
                <w:rFonts w:cs="Calibri"/>
                <w:sz w:val="24"/>
                <w:szCs w:val="24"/>
              </w:rPr>
              <w:t xml:space="preserve">Изучить техники формирующего оценивания  по этапам урока </w:t>
            </w:r>
          </w:p>
          <w:p w:rsidR="006B56C7" w:rsidRPr="006B56C7" w:rsidRDefault="006B56C7" w:rsidP="006B56C7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6B56C7">
              <w:rPr>
                <w:rFonts w:cs="Calibri"/>
                <w:sz w:val="24"/>
                <w:szCs w:val="24"/>
              </w:rPr>
              <w:t xml:space="preserve">Классифицировать техники  формирующего оценивания  по таксономии </w:t>
            </w:r>
            <w:proofErr w:type="spellStart"/>
            <w:r w:rsidRPr="006B56C7">
              <w:rPr>
                <w:rFonts w:cs="Calibri"/>
                <w:sz w:val="24"/>
                <w:szCs w:val="24"/>
              </w:rPr>
              <w:t>Блума</w:t>
            </w:r>
            <w:proofErr w:type="spellEnd"/>
          </w:p>
          <w:p w:rsidR="006B56C7" w:rsidRPr="006B56C7" w:rsidRDefault="006B56C7" w:rsidP="006B56C7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6B56C7">
              <w:rPr>
                <w:rFonts w:cs="Calibri"/>
                <w:sz w:val="24"/>
                <w:szCs w:val="24"/>
              </w:rPr>
              <w:t xml:space="preserve">Изучить технику формирующего оценивания «рубрика» </w:t>
            </w:r>
          </w:p>
          <w:p w:rsidR="000A72DA" w:rsidRPr="00310732" w:rsidRDefault="000A72DA" w:rsidP="006B56C7">
            <w:pPr>
              <w:suppressAutoHyphens/>
              <w:spacing w:after="0" w:line="240" w:lineRule="auto"/>
              <w:jc w:val="both"/>
              <w:rPr>
                <w:rFonts w:cs="Calibri"/>
                <w:color w:val="FF0000"/>
                <w:sz w:val="24"/>
                <w:szCs w:val="24"/>
              </w:rPr>
            </w:pPr>
          </w:p>
        </w:tc>
      </w:tr>
      <w:tr w:rsidR="000A72DA" w:rsidRPr="00F716C2" w:rsidTr="00451B36">
        <w:tc>
          <w:tcPr>
            <w:tcW w:w="4302" w:type="dxa"/>
          </w:tcPr>
          <w:p w:rsidR="000A72DA" w:rsidRPr="00F716C2" w:rsidRDefault="000A72DA" w:rsidP="00451B36">
            <w:pPr>
              <w:jc w:val="both"/>
              <w:rPr>
                <w:rFonts w:cs="Calibri"/>
                <w:sz w:val="24"/>
                <w:szCs w:val="24"/>
              </w:rPr>
            </w:pPr>
            <w:r w:rsidRPr="00F716C2">
              <w:rPr>
                <w:rFonts w:cs="Calibri"/>
                <w:sz w:val="24"/>
                <w:szCs w:val="24"/>
              </w:rPr>
              <w:t xml:space="preserve">Знания, умения, навыки, которые </w:t>
            </w:r>
            <w:proofErr w:type="gramStart"/>
            <w:r w:rsidRPr="00F716C2">
              <w:rPr>
                <w:rFonts w:cs="Calibri"/>
                <w:sz w:val="24"/>
                <w:szCs w:val="24"/>
              </w:rPr>
              <w:t>актуализируют</w:t>
            </w:r>
            <w:proofErr w:type="gramEnd"/>
            <w:r w:rsidRPr="00F716C2">
              <w:rPr>
                <w:rFonts w:cs="Calibri"/>
                <w:sz w:val="24"/>
                <w:szCs w:val="24"/>
              </w:rPr>
              <w:t>/приобретут/закрепят участники в ходе мероприятия</w:t>
            </w:r>
          </w:p>
        </w:tc>
        <w:tc>
          <w:tcPr>
            <w:tcW w:w="10157" w:type="dxa"/>
          </w:tcPr>
          <w:p w:rsidR="000A72DA" w:rsidRPr="006B56C7" w:rsidRDefault="000A72DA" w:rsidP="00451B36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6B56C7">
              <w:rPr>
                <w:rFonts w:cs="Calibri"/>
                <w:sz w:val="24"/>
                <w:szCs w:val="24"/>
              </w:rPr>
              <w:t xml:space="preserve">Актуализируют </w:t>
            </w:r>
            <w:r w:rsidRPr="006B56C7">
              <w:rPr>
                <w:rFonts w:cs="Calibri"/>
                <w:b/>
                <w:sz w:val="24"/>
                <w:szCs w:val="24"/>
              </w:rPr>
              <w:t xml:space="preserve">знания  требований ФГОС по формированию </w:t>
            </w:r>
            <w:proofErr w:type="spellStart"/>
            <w:r w:rsidRPr="006B56C7">
              <w:rPr>
                <w:rFonts w:cs="Calibri"/>
                <w:sz w:val="24"/>
                <w:szCs w:val="24"/>
              </w:rPr>
              <w:t>метапредметных</w:t>
            </w:r>
            <w:proofErr w:type="spellEnd"/>
            <w:r w:rsidRPr="006B56C7">
              <w:rPr>
                <w:rFonts w:cs="Calibri"/>
                <w:sz w:val="24"/>
                <w:szCs w:val="24"/>
              </w:rPr>
              <w:t xml:space="preserve"> умений обучающихся</w:t>
            </w:r>
          </w:p>
          <w:p w:rsidR="000A72DA" w:rsidRPr="006B56C7" w:rsidRDefault="000A72DA" w:rsidP="00451B36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6B56C7">
              <w:rPr>
                <w:rFonts w:cs="Calibri"/>
                <w:sz w:val="24"/>
                <w:szCs w:val="24"/>
              </w:rPr>
              <w:t xml:space="preserve">Сформируют </w:t>
            </w:r>
            <w:r w:rsidRPr="006B56C7">
              <w:rPr>
                <w:rFonts w:cs="Calibri"/>
                <w:b/>
                <w:sz w:val="24"/>
                <w:szCs w:val="24"/>
              </w:rPr>
              <w:t>умение</w:t>
            </w:r>
            <w:r w:rsidR="006B56C7" w:rsidRPr="006B56C7">
              <w:rPr>
                <w:rFonts w:cs="Calibri"/>
                <w:sz w:val="24"/>
                <w:szCs w:val="24"/>
              </w:rPr>
              <w:t xml:space="preserve"> создавать «рубрику</w:t>
            </w:r>
            <w:r w:rsidRPr="006B56C7">
              <w:rPr>
                <w:rFonts w:cs="Calibri"/>
                <w:sz w:val="24"/>
                <w:szCs w:val="24"/>
              </w:rPr>
              <w:t xml:space="preserve">» </w:t>
            </w:r>
          </w:p>
          <w:p w:rsidR="000A72DA" w:rsidRPr="006B56C7" w:rsidRDefault="000A72DA" w:rsidP="00451B36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cs="Calibri"/>
                <w:i/>
                <w:sz w:val="24"/>
                <w:szCs w:val="24"/>
              </w:rPr>
            </w:pPr>
            <w:r w:rsidRPr="006B56C7">
              <w:rPr>
                <w:rFonts w:cs="Calibri"/>
                <w:sz w:val="24"/>
                <w:szCs w:val="24"/>
              </w:rPr>
              <w:t xml:space="preserve">Совершенствуют </w:t>
            </w:r>
            <w:r w:rsidRPr="006B56C7">
              <w:rPr>
                <w:rFonts w:cs="Calibri"/>
                <w:b/>
                <w:sz w:val="24"/>
                <w:szCs w:val="24"/>
              </w:rPr>
              <w:t>умение</w:t>
            </w:r>
            <w:r w:rsidRPr="006B56C7">
              <w:rPr>
                <w:rFonts w:cs="Calibri"/>
                <w:sz w:val="24"/>
                <w:szCs w:val="24"/>
              </w:rPr>
              <w:t xml:space="preserve"> критического мышления при изучении новой информации</w:t>
            </w:r>
            <w:r w:rsidRPr="006B56C7">
              <w:rPr>
                <w:rFonts w:cs="Calibri"/>
                <w:i/>
                <w:sz w:val="24"/>
                <w:szCs w:val="24"/>
              </w:rPr>
              <w:t xml:space="preserve"> </w:t>
            </w:r>
          </w:p>
          <w:p w:rsidR="000A72DA" w:rsidRPr="00310732" w:rsidRDefault="000A72DA" w:rsidP="00451B36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cs="Calibri"/>
                <w:i/>
                <w:color w:val="FF0000"/>
                <w:sz w:val="24"/>
                <w:szCs w:val="24"/>
              </w:rPr>
            </w:pPr>
            <w:r w:rsidRPr="006B56C7">
              <w:rPr>
                <w:rFonts w:cs="Calibri"/>
                <w:sz w:val="24"/>
                <w:szCs w:val="24"/>
              </w:rPr>
              <w:t xml:space="preserve">Совершенствуют </w:t>
            </w:r>
            <w:r w:rsidRPr="006B56C7">
              <w:rPr>
                <w:rFonts w:cs="Calibri"/>
                <w:b/>
                <w:sz w:val="24"/>
                <w:szCs w:val="24"/>
              </w:rPr>
              <w:t>навыки</w:t>
            </w:r>
            <w:r w:rsidRPr="006B56C7">
              <w:rPr>
                <w:rFonts w:cs="Calibri"/>
                <w:sz w:val="24"/>
                <w:szCs w:val="24"/>
              </w:rPr>
              <w:t xml:space="preserve"> сотрудничества и взаимодействия  при создании нового продукта</w:t>
            </w:r>
          </w:p>
        </w:tc>
      </w:tr>
      <w:tr w:rsidR="000A72DA" w:rsidRPr="00F716C2" w:rsidTr="00451B36">
        <w:tc>
          <w:tcPr>
            <w:tcW w:w="4302" w:type="dxa"/>
          </w:tcPr>
          <w:p w:rsidR="000A72DA" w:rsidRPr="00F716C2" w:rsidRDefault="000A72DA" w:rsidP="00451B36">
            <w:pPr>
              <w:jc w:val="both"/>
              <w:rPr>
                <w:rFonts w:cs="Calibri"/>
                <w:sz w:val="24"/>
                <w:szCs w:val="24"/>
              </w:rPr>
            </w:pPr>
            <w:r w:rsidRPr="00F716C2">
              <w:rPr>
                <w:rFonts w:cs="Calibri"/>
                <w:sz w:val="24"/>
                <w:szCs w:val="24"/>
              </w:rPr>
              <w:t>Материал, подлежащий усвоению, актуализации, закреплению</w:t>
            </w:r>
          </w:p>
          <w:p w:rsidR="000A72DA" w:rsidRPr="00F716C2" w:rsidRDefault="000A72DA" w:rsidP="00451B36">
            <w:pPr>
              <w:jc w:val="both"/>
              <w:rPr>
                <w:rFonts w:cs="Calibri"/>
                <w:color w:val="FF0000"/>
                <w:sz w:val="24"/>
                <w:szCs w:val="24"/>
              </w:rPr>
            </w:pPr>
          </w:p>
        </w:tc>
        <w:tc>
          <w:tcPr>
            <w:tcW w:w="10157" w:type="dxa"/>
          </w:tcPr>
          <w:p w:rsidR="000A72DA" w:rsidRPr="006B56C7" w:rsidRDefault="000A72DA" w:rsidP="006B56C7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6B56C7">
              <w:rPr>
                <w:rFonts w:cs="Calibri"/>
                <w:sz w:val="24"/>
                <w:szCs w:val="24"/>
              </w:rPr>
              <w:lastRenderedPageBreak/>
              <w:t xml:space="preserve">Понятие </w:t>
            </w:r>
            <w:r w:rsidR="006B56C7" w:rsidRPr="006B56C7">
              <w:rPr>
                <w:rFonts w:cs="Calibri"/>
                <w:sz w:val="24"/>
                <w:szCs w:val="24"/>
              </w:rPr>
              <w:t>техник формирующего оценивания  по этапам урока</w:t>
            </w:r>
          </w:p>
          <w:p w:rsidR="000A72DA" w:rsidRPr="006B56C7" w:rsidRDefault="000A72DA" w:rsidP="006B56C7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6B56C7">
              <w:rPr>
                <w:rFonts w:cs="Calibri"/>
                <w:sz w:val="24"/>
                <w:szCs w:val="24"/>
              </w:rPr>
              <w:t>Техники формирующего оценивания</w:t>
            </w:r>
            <w:r w:rsidR="006B56C7" w:rsidRPr="006B56C7">
              <w:t xml:space="preserve"> </w:t>
            </w:r>
            <w:r w:rsidR="006B56C7" w:rsidRPr="006B56C7">
              <w:rPr>
                <w:rFonts w:cs="Calibri"/>
                <w:sz w:val="24"/>
                <w:szCs w:val="24"/>
              </w:rPr>
              <w:t xml:space="preserve">по таксономии </w:t>
            </w:r>
            <w:proofErr w:type="spellStart"/>
            <w:r w:rsidR="006B56C7" w:rsidRPr="006B56C7">
              <w:rPr>
                <w:rFonts w:cs="Calibri"/>
                <w:sz w:val="24"/>
                <w:szCs w:val="24"/>
              </w:rPr>
              <w:t>Блума</w:t>
            </w:r>
            <w:proofErr w:type="spellEnd"/>
          </w:p>
          <w:p w:rsidR="000A72DA" w:rsidRPr="006B56C7" w:rsidRDefault="006B56C7" w:rsidP="00451B36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6B56C7">
              <w:rPr>
                <w:rFonts w:cs="Calibri"/>
                <w:sz w:val="24"/>
                <w:szCs w:val="24"/>
              </w:rPr>
              <w:t xml:space="preserve">Технологию </w:t>
            </w:r>
            <w:r w:rsidR="000A72DA" w:rsidRPr="006B56C7">
              <w:rPr>
                <w:rFonts w:cs="Calibri"/>
                <w:sz w:val="24"/>
                <w:szCs w:val="24"/>
              </w:rPr>
              <w:t>создания «</w:t>
            </w:r>
            <w:r w:rsidRPr="006B56C7">
              <w:rPr>
                <w:rFonts w:cs="Calibri"/>
                <w:sz w:val="24"/>
                <w:szCs w:val="24"/>
              </w:rPr>
              <w:t>рубрика</w:t>
            </w:r>
            <w:r w:rsidR="000A72DA" w:rsidRPr="006B56C7">
              <w:rPr>
                <w:rFonts w:cs="Calibri"/>
                <w:sz w:val="24"/>
                <w:szCs w:val="24"/>
              </w:rPr>
              <w:t>»</w:t>
            </w:r>
          </w:p>
          <w:p w:rsidR="000A72DA" w:rsidRPr="006B56C7" w:rsidRDefault="000A72DA" w:rsidP="00451B36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6B56C7">
              <w:rPr>
                <w:rFonts w:cs="Calibri"/>
                <w:sz w:val="24"/>
                <w:szCs w:val="24"/>
              </w:rPr>
              <w:lastRenderedPageBreak/>
              <w:t xml:space="preserve">Технику формирования целеполагания  образовательной деятельности по разным уровням мыслительной деятельности по таксономии </w:t>
            </w:r>
            <w:proofErr w:type="spellStart"/>
            <w:r w:rsidRPr="006B56C7">
              <w:rPr>
                <w:rFonts w:cs="Calibri"/>
                <w:sz w:val="24"/>
                <w:szCs w:val="24"/>
              </w:rPr>
              <w:t>Блума</w:t>
            </w:r>
            <w:proofErr w:type="spellEnd"/>
            <w:r w:rsidRPr="006B56C7">
              <w:rPr>
                <w:rFonts w:cs="Calibri"/>
                <w:sz w:val="24"/>
                <w:szCs w:val="24"/>
              </w:rPr>
              <w:t>.</w:t>
            </w:r>
          </w:p>
          <w:p w:rsidR="000A72DA" w:rsidRPr="006B56C7" w:rsidRDefault="000A72DA" w:rsidP="00451B36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6B56C7">
              <w:rPr>
                <w:rFonts w:cs="Calibri"/>
                <w:sz w:val="24"/>
                <w:szCs w:val="24"/>
              </w:rPr>
              <w:t>Способы проведения рефлексии образовательного мероприятия.</w:t>
            </w:r>
          </w:p>
          <w:p w:rsidR="000A72DA" w:rsidRPr="00310732" w:rsidRDefault="000A72DA" w:rsidP="00451B36">
            <w:pPr>
              <w:jc w:val="both"/>
              <w:rPr>
                <w:rFonts w:cs="Calibri"/>
                <w:color w:val="FF0000"/>
                <w:sz w:val="24"/>
                <w:szCs w:val="24"/>
              </w:rPr>
            </w:pPr>
          </w:p>
        </w:tc>
      </w:tr>
    </w:tbl>
    <w:p w:rsidR="001D771F" w:rsidRPr="00624F67" w:rsidRDefault="001D771F">
      <w:pPr>
        <w:rPr>
          <w:b/>
        </w:rPr>
      </w:pPr>
    </w:p>
    <w:tbl>
      <w:tblPr>
        <w:tblpPr w:leftFromText="180" w:rightFromText="180" w:vertAnchor="text" w:horzAnchor="margin" w:tblpX="108" w:tblpY="63"/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212"/>
        <w:gridCol w:w="11631"/>
      </w:tblGrid>
      <w:tr w:rsidR="000A72DA" w:rsidRPr="000A72DA" w:rsidTr="000A1496">
        <w:tc>
          <w:tcPr>
            <w:tcW w:w="14786" w:type="dxa"/>
            <w:gridSpan w:val="3"/>
          </w:tcPr>
          <w:p w:rsidR="000A72DA" w:rsidRPr="000A72DA" w:rsidRDefault="00310732" w:rsidP="000A72DA">
            <w:pPr>
              <w:keepNext/>
              <w:suppressAutoHyphens/>
              <w:spacing w:after="60" w:line="240" w:lineRule="auto"/>
              <w:jc w:val="center"/>
              <w:outlineLvl w:val="2"/>
              <w:rPr>
                <w:rFonts w:cs="Calibri"/>
                <w:b/>
                <w:bCs/>
                <w:sz w:val="24"/>
                <w:szCs w:val="24"/>
                <w:lang w:val="x-none" w:eastAsia="ar-SA"/>
              </w:rPr>
            </w:pPr>
            <w:r>
              <w:rPr>
                <w:rFonts w:cs="Calibri"/>
                <w:b/>
                <w:bCs/>
                <w:sz w:val="24"/>
                <w:szCs w:val="24"/>
                <w:lang w:eastAsia="ar-SA"/>
              </w:rPr>
              <w:t xml:space="preserve">Структура технологии </w:t>
            </w:r>
            <w:r w:rsidR="000A72DA" w:rsidRPr="000A72DA">
              <w:rPr>
                <w:rFonts w:cs="Calibri"/>
                <w:b/>
                <w:bCs/>
                <w:sz w:val="24"/>
                <w:szCs w:val="24"/>
                <w:lang w:val="x-none" w:eastAsia="ar-SA"/>
              </w:rPr>
              <w:t>педагогичес</w:t>
            </w:r>
            <w:r w:rsidR="000A72DA" w:rsidRPr="000A72DA">
              <w:rPr>
                <w:rFonts w:cs="Calibri"/>
                <w:b/>
                <w:bCs/>
                <w:sz w:val="24"/>
                <w:szCs w:val="24"/>
                <w:lang w:eastAsia="ar-SA"/>
              </w:rPr>
              <w:t>кой</w:t>
            </w:r>
            <w:r w:rsidR="000A72DA" w:rsidRPr="000A72DA">
              <w:rPr>
                <w:rFonts w:cs="Calibri"/>
                <w:b/>
                <w:bCs/>
                <w:sz w:val="24"/>
                <w:szCs w:val="24"/>
                <w:lang w:val="x-none" w:eastAsia="ar-SA"/>
              </w:rPr>
              <w:t xml:space="preserve"> мастерск</w:t>
            </w:r>
            <w:r w:rsidR="000A72DA" w:rsidRPr="000A72DA">
              <w:rPr>
                <w:rFonts w:cs="Calibri"/>
                <w:b/>
                <w:bCs/>
                <w:sz w:val="24"/>
                <w:szCs w:val="24"/>
                <w:lang w:eastAsia="ar-SA"/>
              </w:rPr>
              <w:t>ой</w:t>
            </w:r>
            <w:r w:rsidR="000A72DA" w:rsidRPr="000A72DA">
              <w:rPr>
                <w:rFonts w:cs="Calibri"/>
                <w:b/>
                <w:bCs/>
                <w:sz w:val="24"/>
                <w:szCs w:val="24"/>
                <w:lang w:val="x-none" w:eastAsia="ar-SA"/>
              </w:rPr>
              <w:t xml:space="preserve"> построения знаний</w:t>
            </w:r>
          </w:p>
          <w:p w:rsidR="000A72DA" w:rsidRPr="003D540D" w:rsidRDefault="003D540D" w:rsidP="000A72DA">
            <w:pPr>
              <w:jc w:val="center"/>
              <w:rPr>
                <w:rFonts w:cs="Calibri"/>
                <w:b/>
                <w:sz w:val="24"/>
                <w:szCs w:val="24"/>
                <w:lang w:val="x-none"/>
              </w:rPr>
            </w:pPr>
            <w:r>
              <w:rPr>
                <w:rFonts w:cs="Calibri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02E880D" wp14:editId="642614CA">
                  <wp:extent cx="4572635" cy="257238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635" cy="2572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72DA" w:rsidRPr="000A72DA" w:rsidTr="000A1496">
        <w:tc>
          <w:tcPr>
            <w:tcW w:w="14786" w:type="dxa"/>
            <w:gridSpan w:val="3"/>
          </w:tcPr>
          <w:p w:rsidR="000A72DA" w:rsidRDefault="007D751C" w:rsidP="007D751C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ar-SA"/>
              </w:rPr>
              <w:t xml:space="preserve">                                       Мастерская 2 (продолжение)</w:t>
            </w:r>
          </w:p>
          <w:p w:rsidR="007D751C" w:rsidRDefault="007D751C" w:rsidP="007D751C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ar-SA"/>
              </w:rPr>
              <w:t>I</w:t>
            </w:r>
            <w:r w:rsidRPr="007D751C">
              <w:rPr>
                <w:rFonts w:eastAsia="Times New Roman"/>
                <w:b/>
                <w:bCs/>
                <w:sz w:val="24"/>
                <w:szCs w:val="24"/>
                <w:lang w:eastAsia="ar-SA"/>
              </w:rPr>
              <w:t xml:space="preserve"> этап – обращение к информации</w:t>
            </w:r>
            <w:r>
              <w:rPr>
                <w:rFonts w:eastAsia="Times New Roman"/>
                <w:b/>
                <w:bCs/>
                <w:sz w:val="24"/>
                <w:szCs w:val="24"/>
                <w:lang w:eastAsia="ar-SA"/>
              </w:rPr>
              <w:t xml:space="preserve"> мастерской №1</w:t>
            </w:r>
            <w:r w:rsidRPr="007D751C">
              <w:rPr>
                <w:rFonts w:eastAsia="Times New Roman"/>
                <w:b/>
                <w:bCs/>
                <w:sz w:val="24"/>
                <w:szCs w:val="24"/>
                <w:lang w:eastAsia="ar-SA"/>
              </w:rPr>
              <w:t xml:space="preserve"> и </w:t>
            </w:r>
            <w:r>
              <w:rPr>
                <w:rFonts w:eastAsia="Times New Roman"/>
                <w:b/>
                <w:bCs/>
                <w:sz w:val="24"/>
                <w:szCs w:val="24"/>
                <w:lang w:eastAsia="ar-SA"/>
              </w:rPr>
              <w:t>переход на решение задач для построения нового</w:t>
            </w:r>
            <w:r w:rsidRPr="007D751C">
              <w:rPr>
                <w:rFonts w:eastAsia="Times New Roman"/>
                <w:b/>
                <w:bCs/>
                <w:sz w:val="24"/>
                <w:szCs w:val="24"/>
                <w:lang w:eastAsia="ar-SA"/>
              </w:rPr>
              <w:t xml:space="preserve"> знания</w:t>
            </w:r>
          </w:p>
          <w:p w:rsidR="007D751C" w:rsidRPr="007D751C" w:rsidRDefault="007D751C" w:rsidP="007D751C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A72DA" w:rsidRPr="000A72DA" w:rsidTr="00624F67">
        <w:tc>
          <w:tcPr>
            <w:tcW w:w="2943" w:type="dxa"/>
          </w:tcPr>
          <w:p w:rsidR="000A72DA" w:rsidRPr="007D751C" w:rsidRDefault="000A72DA" w:rsidP="007D751C">
            <w:pPr>
              <w:suppressAutoHyphens/>
              <w:spacing w:after="0" w:line="240" w:lineRule="auto"/>
              <w:ind w:left="720"/>
              <w:jc w:val="center"/>
              <w:rPr>
                <w:rFonts w:eastAsia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843" w:type="dxa"/>
            <w:gridSpan w:val="2"/>
          </w:tcPr>
          <w:p w:rsidR="000A72DA" w:rsidRPr="007D751C" w:rsidRDefault="007D751C" w:rsidP="007D751C">
            <w:pPr>
              <w:autoSpaceDE w:val="0"/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 xml:space="preserve">                                                                      Содержание</w:t>
            </w:r>
          </w:p>
        </w:tc>
      </w:tr>
      <w:tr w:rsidR="000A72DA" w:rsidRPr="000A72DA" w:rsidTr="00624F67">
        <w:trPr>
          <w:trHeight w:val="1408"/>
        </w:trPr>
        <w:tc>
          <w:tcPr>
            <w:tcW w:w="2943" w:type="dxa"/>
          </w:tcPr>
          <w:p w:rsidR="000A72DA" w:rsidRDefault="000A72DA" w:rsidP="000A72DA">
            <w:pPr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eastAsia="Times New Roman" w:cs="Calibri"/>
                <w:b/>
                <w:sz w:val="24"/>
                <w:szCs w:val="24"/>
                <w:lang w:eastAsia="ar-SA"/>
              </w:rPr>
            </w:pPr>
            <w:r w:rsidRPr="000A72DA">
              <w:rPr>
                <w:rFonts w:eastAsia="Times New Roman" w:cs="Calibri"/>
                <w:b/>
                <w:sz w:val="24"/>
                <w:szCs w:val="24"/>
                <w:lang w:eastAsia="ar-SA"/>
              </w:rPr>
              <w:lastRenderedPageBreak/>
              <w:t>Слово мастера</w:t>
            </w:r>
          </w:p>
          <w:p w:rsidR="000A1496" w:rsidRPr="000A72DA" w:rsidRDefault="000A1496" w:rsidP="000A1496">
            <w:pPr>
              <w:suppressAutoHyphens/>
              <w:spacing w:after="0" w:line="240" w:lineRule="auto"/>
              <w:ind w:left="720"/>
              <w:rPr>
                <w:rFonts w:eastAsia="Times New Roman" w:cs="Calibri"/>
                <w:b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eastAsia="ar-SA"/>
              </w:rPr>
              <w:t>(проблемное изложение вопроса)</w:t>
            </w:r>
          </w:p>
        </w:tc>
        <w:tc>
          <w:tcPr>
            <w:tcW w:w="11843" w:type="dxa"/>
            <w:gridSpan w:val="2"/>
          </w:tcPr>
          <w:p w:rsidR="000A72DA" w:rsidRDefault="000A72DA" w:rsidP="000A72DA">
            <w:pPr>
              <w:suppressAutoHyphens/>
              <w:spacing w:after="0" w:line="240" w:lineRule="auto"/>
              <w:ind w:left="1080"/>
              <w:jc w:val="center"/>
              <w:rPr>
                <w:rFonts w:eastAsia="Times New Roman"/>
                <w:b/>
                <w:bCs/>
                <w:sz w:val="24"/>
                <w:szCs w:val="24"/>
                <w:lang w:eastAsia="ar-SA"/>
              </w:rPr>
            </w:pPr>
            <w:r w:rsidRPr="000A72DA">
              <w:rPr>
                <w:rFonts w:ascii="Times New Roman" w:eastAsia="+mn-ea" w:hAnsi="Times New Roman"/>
                <w:color w:val="000000"/>
                <w:kern w:val="24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Pr="000A72DA">
              <w:rPr>
                <w:rFonts w:eastAsia="Times New Roman"/>
                <w:b/>
                <w:bCs/>
                <w:sz w:val="24"/>
                <w:szCs w:val="24"/>
                <w:lang w:eastAsia="ar-SA"/>
              </w:rPr>
              <w:t>Стандарт преподавательских умений</w:t>
            </w:r>
            <w:r>
              <w:rPr>
                <w:rFonts w:eastAsia="Times New Roman"/>
                <w:b/>
                <w:bCs/>
                <w:sz w:val="24"/>
                <w:szCs w:val="24"/>
                <w:lang w:eastAsia="ar-SA"/>
              </w:rPr>
              <w:t xml:space="preserve"> на уроке</w:t>
            </w:r>
          </w:p>
          <w:p w:rsidR="000A72DA" w:rsidRPr="000A72DA" w:rsidRDefault="000A72DA" w:rsidP="000A72DA">
            <w:pPr>
              <w:suppressAutoHyphens/>
              <w:spacing w:after="0" w:line="240" w:lineRule="auto"/>
              <w:ind w:left="1080"/>
              <w:jc w:val="center"/>
              <w:rPr>
                <w:rFonts w:eastAsia="Times New Roman"/>
                <w:b/>
                <w:bCs/>
                <w:sz w:val="24"/>
                <w:szCs w:val="24"/>
                <w:lang w:eastAsia="ar-SA"/>
              </w:rPr>
            </w:pPr>
          </w:p>
          <w:tbl>
            <w:tblPr>
              <w:tblW w:w="11045" w:type="dxa"/>
              <w:tblInd w:w="36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6133"/>
              <w:gridCol w:w="4912"/>
            </w:tblGrid>
            <w:tr w:rsidR="000A72DA" w:rsidRPr="000A72DA" w:rsidTr="00451B36">
              <w:tc>
                <w:tcPr>
                  <w:tcW w:w="6133" w:type="dxa"/>
                  <w:shd w:val="clear" w:color="auto" w:fill="auto"/>
                </w:tcPr>
                <w:p w:rsidR="000A72DA" w:rsidRDefault="000A72DA" w:rsidP="004F529F">
                  <w:pPr>
                    <w:framePr w:hSpace="180" w:wrap="around" w:vAnchor="text" w:hAnchor="margin" w:x="108" w:y="63"/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0A72DA"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  <w:t xml:space="preserve">Компетентность в планировании </w:t>
                  </w:r>
                  <w:r w:rsidR="00336F78"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  <w:t>урока</w:t>
                  </w:r>
                </w:p>
                <w:p w:rsidR="000A72DA" w:rsidRDefault="000A72DA" w:rsidP="004F529F">
                  <w:pPr>
                    <w:pStyle w:val="a5"/>
                    <w:framePr w:hSpace="180" w:wrap="around" w:vAnchor="text" w:hAnchor="margin" w:x="108" w:y="63"/>
                    <w:numPr>
                      <w:ilvl w:val="0"/>
                      <w:numId w:val="23"/>
                    </w:numPr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</w:pPr>
                  <w:r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  <w:t>…</w:t>
                  </w:r>
                </w:p>
                <w:p w:rsidR="000A72DA" w:rsidRDefault="000A72DA" w:rsidP="004F529F">
                  <w:pPr>
                    <w:pStyle w:val="a5"/>
                    <w:framePr w:hSpace="180" w:wrap="around" w:vAnchor="text" w:hAnchor="margin" w:x="108" w:y="63"/>
                    <w:numPr>
                      <w:ilvl w:val="0"/>
                      <w:numId w:val="23"/>
                    </w:numPr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</w:pPr>
                  <w:r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  <w:t>…</w:t>
                  </w:r>
                </w:p>
                <w:p w:rsidR="000A72DA" w:rsidRPr="000A72DA" w:rsidRDefault="000A72DA" w:rsidP="004F529F">
                  <w:pPr>
                    <w:pStyle w:val="a5"/>
                    <w:framePr w:hSpace="180" w:wrap="around" w:vAnchor="text" w:hAnchor="margin" w:x="108" w:y="63"/>
                    <w:numPr>
                      <w:ilvl w:val="0"/>
                      <w:numId w:val="23"/>
                    </w:numPr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</w:pPr>
                  <w:r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  <w:t>…</w:t>
                  </w:r>
                </w:p>
                <w:p w:rsidR="000A72DA" w:rsidRDefault="000A72DA" w:rsidP="004F529F">
                  <w:pPr>
                    <w:framePr w:hSpace="180" w:wrap="around" w:vAnchor="text" w:hAnchor="margin" w:x="108" w:y="63"/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0A72DA"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  <w:t xml:space="preserve">Компетентность в управлении </w:t>
                  </w:r>
                  <w:r w:rsidR="00336F78"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  <w:t>процессом урока</w:t>
                  </w:r>
                </w:p>
                <w:p w:rsidR="000A72DA" w:rsidRDefault="000A72DA" w:rsidP="004F529F">
                  <w:pPr>
                    <w:pStyle w:val="a5"/>
                    <w:framePr w:hSpace="180" w:wrap="around" w:vAnchor="text" w:hAnchor="margin" w:x="108" w:y="63"/>
                    <w:numPr>
                      <w:ilvl w:val="0"/>
                      <w:numId w:val="24"/>
                    </w:numPr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</w:pPr>
                  <w:r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  <w:t>…</w:t>
                  </w:r>
                </w:p>
                <w:p w:rsidR="000A72DA" w:rsidRDefault="000A72DA" w:rsidP="004F529F">
                  <w:pPr>
                    <w:pStyle w:val="a5"/>
                    <w:framePr w:hSpace="180" w:wrap="around" w:vAnchor="text" w:hAnchor="margin" w:x="108" w:y="63"/>
                    <w:numPr>
                      <w:ilvl w:val="0"/>
                      <w:numId w:val="24"/>
                    </w:numPr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</w:pPr>
                  <w:r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  <w:t>…</w:t>
                  </w:r>
                </w:p>
                <w:p w:rsidR="000A72DA" w:rsidRPr="000A72DA" w:rsidRDefault="000A72DA" w:rsidP="004F529F">
                  <w:pPr>
                    <w:pStyle w:val="a5"/>
                    <w:framePr w:hSpace="180" w:wrap="around" w:vAnchor="text" w:hAnchor="margin" w:x="108" w:y="63"/>
                    <w:numPr>
                      <w:ilvl w:val="0"/>
                      <w:numId w:val="24"/>
                    </w:numPr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</w:pPr>
                  <w:r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  <w:t>…</w:t>
                  </w:r>
                </w:p>
                <w:p w:rsidR="000A72DA" w:rsidRDefault="000A72DA" w:rsidP="004F529F">
                  <w:pPr>
                    <w:framePr w:hSpace="180" w:wrap="around" w:vAnchor="text" w:hAnchor="margin" w:x="108" w:y="63"/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0A72DA"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  <w:t>Соответствие потребностям учеников</w:t>
                  </w:r>
                  <w:r w:rsidR="00336F78"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  <w:t xml:space="preserve"> на уроке</w:t>
                  </w:r>
                </w:p>
                <w:p w:rsidR="000A72DA" w:rsidRDefault="000A72DA" w:rsidP="004F529F">
                  <w:pPr>
                    <w:pStyle w:val="a5"/>
                    <w:framePr w:hSpace="180" w:wrap="around" w:vAnchor="text" w:hAnchor="margin" w:x="108" w:y="63"/>
                    <w:numPr>
                      <w:ilvl w:val="0"/>
                      <w:numId w:val="25"/>
                    </w:numPr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</w:pPr>
                  <w:r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  <w:t>…</w:t>
                  </w:r>
                </w:p>
                <w:p w:rsidR="000A72DA" w:rsidRDefault="000A72DA" w:rsidP="004F529F">
                  <w:pPr>
                    <w:pStyle w:val="a5"/>
                    <w:framePr w:hSpace="180" w:wrap="around" w:vAnchor="text" w:hAnchor="margin" w:x="108" w:y="63"/>
                    <w:numPr>
                      <w:ilvl w:val="0"/>
                      <w:numId w:val="25"/>
                    </w:numPr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</w:pPr>
                  <w:r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  <w:t>…</w:t>
                  </w:r>
                </w:p>
                <w:p w:rsidR="000A72DA" w:rsidRPr="000A72DA" w:rsidRDefault="000A72DA" w:rsidP="004F529F">
                  <w:pPr>
                    <w:pStyle w:val="a5"/>
                    <w:framePr w:hSpace="180" w:wrap="around" w:vAnchor="text" w:hAnchor="margin" w:x="108" w:y="63"/>
                    <w:numPr>
                      <w:ilvl w:val="0"/>
                      <w:numId w:val="25"/>
                    </w:numPr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</w:pPr>
                  <w:r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  <w:t>…</w:t>
                  </w:r>
                </w:p>
              </w:tc>
              <w:tc>
                <w:tcPr>
                  <w:tcW w:w="4912" w:type="dxa"/>
                  <w:shd w:val="clear" w:color="auto" w:fill="auto"/>
                </w:tcPr>
                <w:p w:rsidR="000A72DA" w:rsidRDefault="000A72DA" w:rsidP="004F529F">
                  <w:pPr>
                    <w:framePr w:hSpace="180" w:wrap="around" w:vAnchor="text" w:hAnchor="margin" w:x="108" w:y="63"/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0A72DA"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  <w:t>Обеспечение активности  учеников</w:t>
                  </w:r>
                  <w:r w:rsidR="00336F78"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  <w:t xml:space="preserve"> на уроке</w:t>
                  </w:r>
                </w:p>
                <w:p w:rsidR="000A72DA" w:rsidRDefault="000A72DA" w:rsidP="004F529F">
                  <w:pPr>
                    <w:pStyle w:val="a5"/>
                    <w:framePr w:hSpace="180" w:wrap="around" w:vAnchor="text" w:hAnchor="margin" w:x="108" w:y="63"/>
                    <w:numPr>
                      <w:ilvl w:val="0"/>
                      <w:numId w:val="26"/>
                    </w:numPr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</w:pPr>
                  <w:r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  <w:t>…</w:t>
                  </w:r>
                </w:p>
                <w:p w:rsidR="000A72DA" w:rsidRDefault="000A72DA" w:rsidP="004F529F">
                  <w:pPr>
                    <w:pStyle w:val="a5"/>
                    <w:framePr w:hSpace="180" w:wrap="around" w:vAnchor="text" w:hAnchor="margin" w:x="108" w:y="63"/>
                    <w:numPr>
                      <w:ilvl w:val="0"/>
                      <w:numId w:val="26"/>
                    </w:numPr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</w:pPr>
                  <w:r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  <w:t>…</w:t>
                  </w:r>
                </w:p>
                <w:p w:rsidR="000A72DA" w:rsidRDefault="000A72DA" w:rsidP="004F529F">
                  <w:pPr>
                    <w:pStyle w:val="a5"/>
                    <w:framePr w:hSpace="180" w:wrap="around" w:vAnchor="text" w:hAnchor="margin" w:x="108" w:y="63"/>
                    <w:numPr>
                      <w:ilvl w:val="0"/>
                      <w:numId w:val="26"/>
                    </w:numPr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</w:pPr>
                  <w:r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  <w:t>…</w:t>
                  </w:r>
                </w:p>
                <w:p w:rsidR="000A72DA" w:rsidRDefault="000A72DA" w:rsidP="004F529F">
                  <w:pPr>
                    <w:pStyle w:val="a5"/>
                    <w:framePr w:hSpace="180" w:wrap="around" w:vAnchor="text" w:hAnchor="margin" w:x="108" w:y="63"/>
                    <w:numPr>
                      <w:ilvl w:val="0"/>
                      <w:numId w:val="26"/>
                    </w:numPr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</w:pPr>
                  <w:r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  <w:t>…</w:t>
                  </w:r>
                </w:p>
                <w:p w:rsidR="000A72DA" w:rsidRPr="000A72DA" w:rsidRDefault="000A72DA" w:rsidP="004F529F">
                  <w:pPr>
                    <w:pStyle w:val="a5"/>
                    <w:framePr w:hSpace="180" w:wrap="around" w:vAnchor="text" w:hAnchor="margin" w:x="108" w:y="63"/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</w:pPr>
                </w:p>
                <w:p w:rsidR="000A72DA" w:rsidRDefault="000A72DA" w:rsidP="004F529F">
                  <w:pPr>
                    <w:framePr w:hSpace="180" w:wrap="around" w:vAnchor="text" w:hAnchor="margin" w:x="108" w:y="63"/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0A72DA"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  <w:t>Использование разнообразных методов оценивания</w:t>
                  </w:r>
                </w:p>
                <w:p w:rsidR="000A72DA" w:rsidRDefault="000A72DA" w:rsidP="004F529F">
                  <w:pPr>
                    <w:pStyle w:val="a5"/>
                    <w:framePr w:hSpace="180" w:wrap="around" w:vAnchor="text" w:hAnchor="margin" w:x="108" w:y="63"/>
                    <w:numPr>
                      <w:ilvl w:val="0"/>
                      <w:numId w:val="27"/>
                    </w:numPr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</w:pPr>
                  <w:r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  <w:t>…</w:t>
                  </w:r>
                </w:p>
                <w:p w:rsidR="000A72DA" w:rsidRDefault="000A72DA" w:rsidP="004F529F">
                  <w:pPr>
                    <w:pStyle w:val="a5"/>
                    <w:framePr w:hSpace="180" w:wrap="around" w:vAnchor="text" w:hAnchor="margin" w:x="108" w:y="63"/>
                    <w:numPr>
                      <w:ilvl w:val="0"/>
                      <w:numId w:val="27"/>
                    </w:numPr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</w:pPr>
                  <w:r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  <w:t>…</w:t>
                  </w:r>
                </w:p>
                <w:p w:rsidR="000A72DA" w:rsidRPr="000A72DA" w:rsidRDefault="000A72DA" w:rsidP="004F529F">
                  <w:pPr>
                    <w:pStyle w:val="a5"/>
                    <w:framePr w:hSpace="180" w:wrap="around" w:vAnchor="text" w:hAnchor="margin" w:x="108" w:y="63"/>
                    <w:numPr>
                      <w:ilvl w:val="0"/>
                      <w:numId w:val="27"/>
                    </w:numPr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</w:pPr>
                  <w:r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  <w:t>…</w:t>
                  </w:r>
                </w:p>
                <w:p w:rsidR="000A72DA" w:rsidRPr="000A72DA" w:rsidRDefault="000A72DA" w:rsidP="004F529F">
                  <w:pPr>
                    <w:framePr w:hSpace="180" w:wrap="around" w:vAnchor="text" w:hAnchor="margin" w:x="108" w:y="63"/>
                    <w:autoSpaceDE w:val="0"/>
                    <w:spacing w:after="0" w:line="240" w:lineRule="auto"/>
                    <w:ind w:left="780"/>
                    <w:rPr>
                      <w:rFonts w:cs="Calibri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0A72DA" w:rsidRDefault="000A72DA" w:rsidP="000A72DA">
            <w:pPr>
              <w:spacing w:after="0" w:line="192" w:lineRule="auto"/>
              <w:textAlignment w:val="baseline"/>
              <w:rPr>
                <w:rFonts w:ascii="Times New Roman" w:hAnsi="Times New Roman"/>
                <w:b/>
                <w:bCs/>
              </w:rPr>
            </w:pPr>
          </w:p>
          <w:p w:rsidR="000A72DA" w:rsidRDefault="000A72DA" w:rsidP="000A72DA">
            <w:pPr>
              <w:spacing w:after="0" w:line="192" w:lineRule="auto"/>
              <w:textAlignment w:val="baseline"/>
              <w:rPr>
                <w:rFonts w:ascii="Times New Roman" w:hAnsi="Times New Roman"/>
                <w:b/>
                <w:bCs/>
              </w:rPr>
            </w:pPr>
          </w:p>
          <w:p w:rsidR="000A72DA" w:rsidRDefault="000A72DA" w:rsidP="000A72DA">
            <w:pPr>
              <w:spacing w:after="0" w:line="192" w:lineRule="auto"/>
              <w:textAlignment w:val="baseline"/>
              <w:rPr>
                <w:rFonts w:ascii="Times New Roman" w:hAnsi="Times New Roman"/>
                <w:b/>
                <w:bCs/>
              </w:rPr>
            </w:pPr>
          </w:p>
          <w:p w:rsidR="000A72DA" w:rsidRDefault="000A72DA" w:rsidP="000A72DA">
            <w:pPr>
              <w:spacing w:after="0" w:line="192" w:lineRule="auto"/>
              <w:textAlignment w:val="baseline"/>
              <w:rPr>
                <w:rFonts w:ascii="Times New Roman" w:hAnsi="Times New Roman"/>
                <w:b/>
                <w:bCs/>
              </w:rPr>
            </w:pPr>
          </w:p>
          <w:p w:rsidR="000A72DA" w:rsidRDefault="000A72DA" w:rsidP="000A72DA">
            <w:pPr>
              <w:spacing w:after="0" w:line="192" w:lineRule="auto"/>
              <w:textAlignment w:val="baseline"/>
              <w:rPr>
                <w:rFonts w:ascii="Times New Roman" w:hAnsi="Times New Roman"/>
                <w:b/>
                <w:bCs/>
              </w:rPr>
            </w:pPr>
          </w:p>
          <w:tbl>
            <w:tblPr>
              <w:tblW w:w="11045" w:type="dxa"/>
              <w:tblInd w:w="36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6133"/>
              <w:gridCol w:w="4912"/>
            </w:tblGrid>
            <w:tr w:rsidR="000A72DA" w:rsidRPr="000A72DA" w:rsidTr="00451B36">
              <w:tc>
                <w:tcPr>
                  <w:tcW w:w="6133" w:type="dxa"/>
                  <w:shd w:val="clear" w:color="auto" w:fill="auto"/>
                </w:tcPr>
                <w:p w:rsidR="000A72DA" w:rsidRPr="000A72DA" w:rsidRDefault="000A72DA" w:rsidP="004F529F">
                  <w:pPr>
                    <w:framePr w:hSpace="180" w:wrap="around" w:vAnchor="text" w:hAnchor="margin" w:x="108" w:y="63"/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0A72DA"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  <w:t xml:space="preserve">Компетентность в планировании </w:t>
                  </w:r>
                </w:p>
                <w:p w:rsidR="000A72DA" w:rsidRPr="000A72DA" w:rsidRDefault="000A72DA" w:rsidP="004F529F">
                  <w:pPr>
                    <w:framePr w:hSpace="180" w:wrap="around" w:vAnchor="text" w:hAnchor="margin" w:x="108" w:y="63"/>
                    <w:numPr>
                      <w:ilvl w:val="0"/>
                      <w:numId w:val="15"/>
                    </w:numPr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sz w:val="24"/>
                      <w:szCs w:val="24"/>
                    </w:rPr>
                  </w:pPr>
                  <w:r w:rsidRPr="000A72DA">
                    <w:rPr>
                      <w:rFonts w:cs="Calibri"/>
                      <w:b/>
                      <w:bCs/>
                      <w:sz w:val="24"/>
                      <w:szCs w:val="24"/>
                    </w:rPr>
                    <w:t>высокий темп работы</w:t>
                  </w:r>
                </w:p>
                <w:p w:rsidR="000A72DA" w:rsidRPr="000A72DA" w:rsidRDefault="000A72DA" w:rsidP="004F529F">
                  <w:pPr>
                    <w:framePr w:hSpace="180" w:wrap="around" w:vAnchor="text" w:hAnchor="margin" w:x="108" w:y="63"/>
                    <w:numPr>
                      <w:ilvl w:val="0"/>
                      <w:numId w:val="15"/>
                    </w:numPr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sz w:val="24"/>
                      <w:szCs w:val="24"/>
                    </w:rPr>
                  </w:pPr>
                  <w:r w:rsidRPr="000A72DA">
                    <w:rPr>
                      <w:rFonts w:cs="Calibri"/>
                      <w:b/>
                      <w:bCs/>
                      <w:sz w:val="24"/>
                      <w:szCs w:val="24"/>
                    </w:rPr>
                    <w:t>концентрация и переключение внимания учеников</w:t>
                  </w:r>
                </w:p>
                <w:p w:rsidR="000A72DA" w:rsidRPr="000A72DA" w:rsidRDefault="000A72DA" w:rsidP="004F529F">
                  <w:pPr>
                    <w:framePr w:hSpace="180" w:wrap="around" w:vAnchor="text" w:hAnchor="margin" w:x="108" w:y="63"/>
                    <w:numPr>
                      <w:ilvl w:val="0"/>
                      <w:numId w:val="15"/>
                    </w:numPr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sz w:val="24"/>
                      <w:szCs w:val="24"/>
                    </w:rPr>
                  </w:pPr>
                  <w:r w:rsidRPr="000A72DA">
                    <w:rPr>
                      <w:rFonts w:cs="Calibri"/>
                      <w:b/>
                      <w:bCs/>
                      <w:sz w:val="24"/>
                      <w:szCs w:val="24"/>
                    </w:rPr>
                    <w:t>многообразие форм презентации материала</w:t>
                  </w:r>
                </w:p>
                <w:p w:rsidR="000A72DA" w:rsidRPr="000A72DA" w:rsidRDefault="000A72DA" w:rsidP="004F529F">
                  <w:pPr>
                    <w:framePr w:hSpace="180" w:wrap="around" w:vAnchor="text" w:hAnchor="margin" w:x="108" w:y="63"/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0A72DA">
                    <w:rPr>
                      <w:rFonts w:cs="Calibri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0A72DA"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  <w:t xml:space="preserve">Компетентность в управлении </w:t>
                  </w:r>
                </w:p>
                <w:p w:rsidR="000A72DA" w:rsidRPr="000A72DA" w:rsidRDefault="000A72DA" w:rsidP="004F529F">
                  <w:pPr>
                    <w:framePr w:hSpace="180" w:wrap="around" w:vAnchor="text" w:hAnchor="margin" w:x="108" w:y="63"/>
                    <w:numPr>
                      <w:ilvl w:val="0"/>
                      <w:numId w:val="16"/>
                    </w:numPr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sz w:val="24"/>
                      <w:szCs w:val="24"/>
                    </w:rPr>
                  </w:pPr>
                  <w:r w:rsidRPr="000A72DA">
                    <w:rPr>
                      <w:rFonts w:cs="Calibri"/>
                      <w:b/>
                      <w:bCs/>
                      <w:sz w:val="24"/>
                      <w:szCs w:val="24"/>
                    </w:rPr>
                    <w:t xml:space="preserve">максимальная </w:t>
                  </w:r>
                  <w:proofErr w:type="spellStart"/>
                  <w:r w:rsidRPr="000A72DA">
                    <w:rPr>
                      <w:rFonts w:cs="Calibri"/>
                      <w:b/>
                      <w:bCs/>
                      <w:sz w:val="24"/>
                      <w:szCs w:val="24"/>
                    </w:rPr>
                    <w:t>включённость</w:t>
                  </w:r>
                  <w:proofErr w:type="spellEnd"/>
                  <w:r w:rsidRPr="000A72DA">
                    <w:rPr>
                      <w:rFonts w:cs="Calibri"/>
                      <w:b/>
                      <w:bCs/>
                      <w:sz w:val="24"/>
                      <w:szCs w:val="24"/>
                    </w:rPr>
                    <w:t xml:space="preserve"> всех учеников</w:t>
                  </w:r>
                </w:p>
                <w:p w:rsidR="000A72DA" w:rsidRPr="000A72DA" w:rsidRDefault="000A72DA" w:rsidP="004F529F">
                  <w:pPr>
                    <w:framePr w:hSpace="180" w:wrap="around" w:vAnchor="text" w:hAnchor="margin" w:x="108" w:y="63"/>
                    <w:numPr>
                      <w:ilvl w:val="0"/>
                      <w:numId w:val="16"/>
                    </w:numPr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sz w:val="24"/>
                      <w:szCs w:val="24"/>
                    </w:rPr>
                  </w:pPr>
                  <w:r w:rsidRPr="000A72DA">
                    <w:rPr>
                      <w:rFonts w:cs="Calibri"/>
                      <w:b/>
                      <w:bCs/>
                      <w:sz w:val="24"/>
                      <w:szCs w:val="24"/>
                    </w:rPr>
                    <w:t xml:space="preserve">разнообразие форм работы и заданий </w:t>
                  </w:r>
                </w:p>
                <w:p w:rsidR="000A72DA" w:rsidRPr="000A72DA" w:rsidRDefault="000A72DA" w:rsidP="004F529F">
                  <w:pPr>
                    <w:framePr w:hSpace="180" w:wrap="around" w:vAnchor="text" w:hAnchor="margin" w:x="108" w:y="63"/>
                    <w:numPr>
                      <w:ilvl w:val="0"/>
                      <w:numId w:val="16"/>
                    </w:numPr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sz w:val="24"/>
                      <w:szCs w:val="24"/>
                    </w:rPr>
                  </w:pPr>
                  <w:r w:rsidRPr="000A72DA">
                    <w:rPr>
                      <w:rFonts w:cs="Calibri"/>
                      <w:b/>
                      <w:bCs/>
                      <w:sz w:val="24"/>
                      <w:szCs w:val="24"/>
                    </w:rPr>
                    <w:t xml:space="preserve">сотрудничество между учителем и детьми </w:t>
                  </w:r>
                </w:p>
                <w:p w:rsidR="000A72DA" w:rsidRPr="000A72DA" w:rsidRDefault="000A72DA" w:rsidP="004F529F">
                  <w:pPr>
                    <w:framePr w:hSpace="180" w:wrap="around" w:vAnchor="text" w:hAnchor="margin" w:x="108" w:y="63"/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0A72DA"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  <w:t>Соответствие потребностям учеников</w:t>
                  </w:r>
                </w:p>
                <w:p w:rsidR="000A72DA" w:rsidRPr="000A72DA" w:rsidRDefault="000A72DA" w:rsidP="004F529F">
                  <w:pPr>
                    <w:framePr w:hSpace="180" w:wrap="around" w:vAnchor="text" w:hAnchor="margin" w:x="108" w:y="63"/>
                    <w:numPr>
                      <w:ilvl w:val="0"/>
                      <w:numId w:val="17"/>
                    </w:numPr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sz w:val="24"/>
                      <w:szCs w:val="24"/>
                    </w:rPr>
                  </w:pPr>
                  <w:r w:rsidRPr="000A72DA">
                    <w:rPr>
                      <w:rFonts w:cs="Calibri"/>
                      <w:b/>
                      <w:bCs/>
                      <w:sz w:val="24"/>
                      <w:szCs w:val="24"/>
                    </w:rPr>
                    <w:t>учет индивидуальных потребностей учащихся</w:t>
                  </w:r>
                </w:p>
                <w:p w:rsidR="000A72DA" w:rsidRPr="000A72DA" w:rsidRDefault="000A72DA" w:rsidP="004F529F">
                  <w:pPr>
                    <w:framePr w:hSpace="180" w:wrap="around" w:vAnchor="text" w:hAnchor="margin" w:x="108" w:y="63"/>
                    <w:numPr>
                      <w:ilvl w:val="0"/>
                      <w:numId w:val="17"/>
                    </w:numPr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sz w:val="24"/>
                      <w:szCs w:val="24"/>
                    </w:rPr>
                  </w:pPr>
                  <w:r w:rsidRPr="000A72DA">
                    <w:rPr>
                      <w:rFonts w:cs="Calibri"/>
                      <w:b/>
                      <w:bCs/>
                      <w:sz w:val="24"/>
                      <w:szCs w:val="24"/>
                    </w:rPr>
                    <w:t xml:space="preserve">дифференциация заданий по сложности и </w:t>
                  </w:r>
                  <w:r w:rsidRPr="000A72DA">
                    <w:rPr>
                      <w:rFonts w:cs="Calibri"/>
                      <w:b/>
                      <w:bCs/>
                      <w:sz w:val="24"/>
                      <w:szCs w:val="24"/>
                    </w:rPr>
                    <w:lastRenderedPageBreak/>
                    <w:t>объёму</w:t>
                  </w:r>
                </w:p>
                <w:p w:rsidR="000A72DA" w:rsidRPr="000A72DA" w:rsidRDefault="000A72DA" w:rsidP="004F529F">
                  <w:pPr>
                    <w:framePr w:hSpace="180" w:wrap="around" w:vAnchor="text" w:hAnchor="margin" w:x="108" w:y="63"/>
                    <w:numPr>
                      <w:ilvl w:val="0"/>
                      <w:numId w:val="17"/>
                    </w:numPr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sz w:val="24"/>
                      <w:szCs w:val="24"/>
                    </w:rPr>
                  </w:pPr>
                  <w:r w:rsidRPr="000A72DA">
                    <w:rPr>
                      <w:rFonts w:cs="Calibri"/>
                      <w:b/>
                      <w:bCs/>
                      <w:sz w:val="24"/>
                      <w:szCs w:val="24"/>
                    </w:rPr>
                    <w:t>использование творческих заданий</w:t>
                  </w:r>
                </w:p>
              </w:tc>
              <w:tc>
                <w:tcPr>
                  <w:tcW w:w="4912" w:type="dxa"/>
                  <w:shd w:val="clear" w:color="auto" w:fill="auto"/>
                </w:tcPr>
                <w:p w:rsidR="000A72DA" w:rsidRPr="000A72DA" w:rsidRDefault="000A72DA" w:rsidP="004F529F">
                  <w:pPr>
                    <w:framePr w:hSpace="180" w:wrap="around" w:vAnchor="text" w:hAnchor="margin" w:x="108" w:y="63"/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0A72DA"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  <w:lastRenderedPageBreak/>
                    <w:t>Обеспечение активности  учеников</w:t>
                  </w:r>
                </w:p>
                <w:p w:rsidR="000A72DA" w:rsidRPr="000A72DA" w:rsidRDefault="000A72DA" w:rsidP="004F529F">
                  <w:pPr>
                    <w:framePr w:hSpace="180" w:wrap="around" w:vAnchor="text" w:hAnchor="margin" w:x="108" w:y="63"/>
                    <w:numPr>
                      <w:ilvl w:val="0"/>
                      <w:numId w:val="18"/>
                    </w:numPr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sz w:val="24"/>
                      <w:szCs w:val="24"/>
                    </w:rPr>
                  </w:pPr>
                  <w:r w:rsidRPr="000A72DA">
                    <w:rPr>
                      <w:rFonts w:cs="Calibri"/>
                      <w:b/>
                      <w:bCs/>
                      <w:sz w:val="24"/>
                      <w:szCs w:val="24"/>
                    </w:rPr>
                    <w:t>самостоятельная работа в группах и парах</w:t>
                  </w:r>
                </w:p>
                <w:p w:rsidR="000A72DA" w:rsidRPr="000A72DA" w:rsidRDefault="000A72DA" w:rsidP="004F529F">
                  <w:pPr>
                    <w:framePr w:hSpace="180" w:wrap="around" w:vAnchor="text" w:hAnchor="margin" w:x="108" w:y="63"/>
                    <w:numPr>
                      <w:ilvl w:val="0"/>
                      <w:numId w:val="18"/>
                    </w:numPr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sz w:val="24"/>
                      <w:szCs w:val="24"/>
                    </w:rPr>
                  </w:pPr>
                  <w:r w:rsidRPr="000A72DA">
                    <w:rPr>
                      <w:rFonts w:cs="Calibri"/>
                      <w:b/>
                      <w:bCs/>
                      <w:sz w:val="24"/>
                      <w:szCs w:val="24"/>
                    </w:rPr>
                    <w:t xml:space="preserve">эмоциональная </w:t>
                  </w:r>
                  <w:proofErr w:type="spellStart"/>
                  <w:r w:rsidRPr="000A72DA">
                    <w:rPr>
                      <w:rFonts w:cs="Calibri"/>
                      <w:b/>
                      <w:bCs/>
                      <w:sz w:val="24"/>
                      <w:szCs w:val="24"/>
                    </w:rPr>
                    <w:t>вовлечённость</w:t>
                  </w:r>
                  <w:proofErr w:type="spellEnd"/>
                  <w:r w:rsidRPr="000A72DA">
                    <w:rPr>
                      <w:rFonts w:cs="Calibri"/>
                      <w:b/>
                      <w:bCs/>
                      <w:sz w:val="24"/>
                      <w:szCs w:val="24"/>
                    </w:rPr>
                    <w:t xml:space="preserve"> учеников</w:t>
                  </w:r>
                </w:p>
                <w:p w:rsidR="000A72DA" w:rsidRPr="000A72DA" w:rsidRDefault="000A72DA" w:rsidP="004F529F">
                  <w:pPr>
                    <w:framePr w:hSpace="180" w:wrap="around" w:vAnchor="text" w:hAnchor="margin" w:x="108" w:y="63"/>
                    <w:numPr>
                      <w:ilvl w:val="0"/>
                      <w:numId w:val="18"/>
                    </w:numPr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sz w:val="24"/>
                      <w:szCs w:val="24"/>
                    </w:rPr>
                  </w:pPr>
                  <w:r w:rsidRPr="000A72DA">
                    <w:rPr>
                      <w:rFonts w:cs="Calibri"/>
                      <w:b/>
                      <w:bCs/>
                      <w:sz w:val="24"/>
                      <w:szCs w:val="24"/>
                    </w:rPr>
                    <w:t>построение коммуникации между учениками</w:t>
                  </w:r>
                </w:p>
                <w:p w:rsidR="000A72DA" w:rsidRPr="000A72DA" w:rsidRDefault="000A72DA" w:rsidP="004F529F">
                  <w:pPr>
                    <w:framePr w:hSpace="180" w:wrap="around" w:vAnchor="text" w:hAnchor="margin" w:x="108" w:y="63"/>
                    <w:numPr>
                      <w:ilvl w:val="0"/>
                      <w:numId w:val="18"/>
                    </w:numPr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sz w:val="24"/>
                      <w:szCs w:val="24"/>
                    </w:rPr>
                  </w:pPr>
                  <w:r w:rsidRPr="000A72DA">
                    <w:rPr>
                      <w:rFonts w:cs="Calibri"/>
                      <w:b/>
                      <w:bCs/>
                      <w:sz w:val="24"/>
                      <w:szCs w:val="24"/>
                    </w:rPr>
                    <w:t>индивидуальная работа и обратная связь</w:t>
                  </w:r>
                </w:p>
                <w:p w:rsidR="000A72DA" w:rsidRPr="000A72DA" w:rsidRDefault="000A72DA" w:rsidP="004F529F">
                  <w:pPr>
                    <w:framePr w:hSpace="180" w:wrap="around" w:vAnchor="text" w:hAnchor="margin" w:x="108" w:y="63"/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0A72DA">
                    <w:rPr>
                      <w:rFonts w:cs="Calibri"/>
                      <w:b/>
                      <w:bCs/>
                      <w:color w:val="FF0000"/>
                      <w:sz w:val="24"/>
                      <w:szCs w:val="24"/>
                    </w:rPr>
                    <w:t>Использование разнообразных методов оценивания</w:t>
                  </w:r>
                </w:p>
                <w:p w:rsidR="000A72DA" w:rsidRPr="000A72DA" w:rsidRDefault="000A72DA" w:rsidP="004F529F">
                  <w:pPr>
                    <w:framePr w:hSpace="180" w:wrap="around" w:vAnchor="text" w:hAnchor="margin" w:x="108" w:y="63"/>
                    <w:numPr>
                      <w:ilvl w:val="0"/>
                      <w:numId w:val="19"/>
                    </w:numPr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sz w:val="24"/>
                      <w:szCs w:val="24"/>
                    </w:rPr>
                  </w:pPr>
                  <w:r w:rsidRPr="000A72DA">
                    <w:rPr>
                      <w:rFonts w:cs="Calibri"/>
                      <w:b/>
                      <w:bCs/>
                      <w:sz w:val="24"/>
                      <w:szCs w:val="24"/>
                    </w:rPr>
                    <w:t xml:space="preserve">разнообразие инструментов </w:t>
                  </w:r>
                  <w:r w:rsidRPr="000A72DA">
                    <w:rPr>
                      <w:rFonts w:cs="Calibri"/>
                      <w:b/>
                      <w:bCs/>
                      <w:sz w:val="24"/>
                      <w:szCs w:val="24"/>
                    </w:rPr>
                    <w:lastRenderedPageBreak/>
                    <w:t>оценивания</w:t>
                  </w:r>
                </w:p>
                <w:p w:rsidR="000A72DA" w:rsidRPr="000A72DA" w:rsidRDefault="000A72DA" w:rsidP="004F529F">
                  <w:pPr>
                    <w:framePr w:hSpace="180" w:wrap="around" w:vAnchor="text" w:hAnchor="margin" w:x="108" w:y="63"/>
                    <w:numPr>
                      <w:ilvl w:val="0"/>
                      <w:numId w:val="19"/>
                    </w:numPr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sz w:val="24"/>
                      <w:szCs w:val="24"/>
                    </w:rPr>
                  </w:pPr>
                  <w:r w:rsidRPr="000A72DA">
                    <w:rPr>
                      <w:rFonts w:cs="Calibri"/>
                      <w:b/>
                      <w:bCs/>
                      <w:sz w:val="24"/>
                      <w:szCs w:val="24"/>
                    </w:rPr>
                    <w:t xml:space="preserve">оценивание для управления учебным процессом </w:t>
                  </w:r>
                </w:p>
                <w:p w:rsidR="000A72DA" w:rsidRPr="000A72DA" w:rsidRDefault="000A72DA" w:rsidP="004F529F">
                  <w:pPr>
                    <w:framePr w:hSpace="180" w:wrap="around" w:vAnchor="text" w:hAnchor="margin" w:x="108" w:y="63"/>
                    <w:numPr>
                      <w:ilvl w:val="0"/>
                      <w:numId w:val="19"/>
                    </w:numPr>
                    <w:autoSpaceDE w:val="0"/>
                    <w:spacing w:after="0" w:line="240" w:lineRule="auto"/>
                    <w:rPr>
                      <w:rFonts w:cs="Calibri"/>
                      <w:b/>
                      <w:bCs/>
                      <w:sz w:val="24"/>
                      <w:szCs w:val="24"/>
                    </w:rPr>
                  </w:pPr>
                  <w:r w:rsidRPr="000A72DA">
                    <w:rPr>
                      <w:rFonts w:cs="Calibri"/>
                      <w:b/>
                      <w:bCs/>
                      <w:sz w:val="24"/>
                      <w:szCs w:val="24"/>
                    </w:rPr>
                    <w:t xml:space="preserve">групповое, индивидуальное </w:t>
                  </w:r>
                  <w:proofErr w:type="spellStart"/>
                  <w:r w:rsidRPr="000A72DA">
                    <w:rPr>
                      <w:rFonts w:cs="Calibri"/>
                      <w:b/>
                      <w:bCs/>
                      <w:sz w:val="24"/>
                      <w:szCs w:val="24"/>
                    </w:rPr>
                    <w:t>самооценивание</w:t>
                  </w:r>
                  <w:proofErr w:type="spellEnd"/>
                </w:p>
              </w:tc>
            </w:tr>
          </w:tbl>
          <w:p w:rsidR="000A72DA" w:rsidRPr="000A72DA" w:rsidRDefault="000A72DA" w:rsidP="000A72DA">
            <w:pPr>
              <w:ind w:firstLine="708"/>
              <w:rPr>
                <w:rFonts w:ascii="Times New Roman" w:hAnsi="Times New Roman"/>
              </w:rPr>
            </w:pPr>
          </w:p>
        </w:tc>
      </w:tr>
      <w:tr w:rsidR="000A1496" w:rsidRPr="000A72DA" w:rsidTr="00624F67">
        <w:trPr>
          <w:trHeight w:val="2690"/>
        </w:trPr>
        <w:tc>
          <w:tcPr>
            <w:tcW w:w="2943" w:type="dxa"/>
          </w:tcPr>
          <w:p w:rsidR="000A1496" w:rsidRDefault="000A1496" w:rsidP="000A1496">
            <w:pPr>
              <w:pStyle w:val="a5"/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ar-SA"/>
              </w:rPr>
            </w:pPr>
            <w:r w:rsidRPr="000A72DA">
              <w:rPr>
                <w:rFonts w:eastAsia="Times New Roman"/>
                <w:b/>
                <w:sz w:val="24"/>
                <w:szCs w:val="24"/>
                <w:lang w:eastAsia="ar-SA"/>
              </w:rPr>
              <w:lastRenderedPageBreak/>
              <w:t>Индуктор</w:t>
            </w:r>
          </w:p>
          <w:p w:rsidR="000A1496" w:rsidRPr="003C538B" w:rsidRDefault="000A1496" w:rsidP="000A1496">
            <w:pPr>
              <w:rPr>
                <w:lang w:eastAsia="ar-SA"/>
              </w:rPr>
            </w:pPr>
          </w:p>
          <w:p w:rsidR="000A1496" w:rsidRPr="003C538B" w:rsidRDefault="000A1496" w:rsidP="000A1496">
            <w:pPr>
              <w:rPr>
                <w:lang w:eastAsia="ar-SA"/>
              </w:rPr>
            </w:pPr>
          </w:p>
        </w:tc>
        <w:tc>
          <w:tcPr>
            <w:tcW w:w="11843" w:type="dxa"/>
            <w:gridSpan w:val="2"/>
          </w:tcPr>
          <w:p w:rsidR="000A1496" w:rsidRPr="00BC62A5" w:rsidRDefault="000A1496" w:rsidP="000A1496">
            <w:pPr>
              <w:spacing w:line="240" w:lineRule="auto"/>
              <w:ind w:left="709" w:firstLine="709"/>
              <w:contextualSpacing/>
              <w:jc w:val="both"/>
              <w:rPr>
                <w:b/>
              </w:rPr>
            </w:pPr>
            <w:r w:rsidRPr="00BC62A5">
              <w:rPr>
                <w:b/>
              </w:rPr>
              <w:t>Задание. Что надо изменить, для того чтобы успешно перейти к новой системе оценивания? Дополните</w:t>
            </w:r>
          </w:p>
          <w:p w:rsidR="000A1496" w:rsidRPr="00BC62A5" w:rsidRDefault="000A1496" w:rsidP="000A1496">
            <w:pPr>
              <w:spacing w:line="240" w:lineRule="auto"/>
              <w:ind w:left="709" w:firstLine="709"/>
              <w:contextualSpacing/>
              <w:jc w:val="both"/>
              <w:rPr>
                <w:b/>
              </w:rPr>
            </w:pPr>
            <w:r w:rsidRPr="00BC62A5">
              <w:rPr>
                <w:b/>
              </w:rPr>
              <w:t xml:space="preserve"> схему.</w:t>
            </w:r>
          </w:p>
          <w:p w:rsidR="000A50A2" w:rsidRPr="00E841A2" w:rsidRDefault="000A50A2" w:rsidP="000A1496">
            <w:pPr>
              <w:spacing w:line="240" w:lineRule="auto"/>
              <w:ind w:left="709" w:firstLine="709"/>
              <w:contextualSpacing/>
              <w:jc w:val="both"/>
            </w:pPr>
            <w:r>
              <w:t xml:space="preserve">Требования ФГОС по оцениванию </w:t>
            </w:r>
            <w:proofErr w:type="spellStart"/>
            <w:r>
              <w:t>метапредметных</w:t>
            </w:r>
            <w:proofErr w:type="spellEnd"/>
            <w:r>
              <w:t xml:space="preserve"> компетенций</w:t>
            </w:r>
          </w:p>
          <w:p w:rsidR="000A1496" w:rsidRDefault="000A1496" w:rsidP="000A1496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:rsidR="000A1496" w:rsidRPr="003C538B" w:rsidRDefault="000A1496" w:rsidP="000A1496">
            <w:pPr>
              <w:rPr>
                <w:rFonts w:cs="Calibri"/>
                <w:sz w:val="24"/>
                <w:szCs w:val="24"/>
              </w:rPr>
            </w:pPr>
          </w:p>
          <w:p w:rsidR="000A1496" w:rsidRPr="003C538B" w:rsidRDefault="000A1496" w:rsidP="000A1496">
            <w:pPr>
              <w:rPr>
                <w:rFonts w:cs="Calibri"/>
                <w:sz w:val="24"/>
                <w:szCs w:val="24"/>
              </w:rPr>
            </w:pPr>
          </w:p>
          <w:p w:rsidR="000A1496" w:rsidRPr="003C538B" w:rsidRDefault="000A1496" w:rsidP="000A1496">
            <w:pPr>
              <w:rPr>
                <w:rFonts w:cs="Calibri"/>
                <w:sz w:val="24"/>
                <w:szCs w:val="24"/>
              </w:rPr>
            </w:pPr>
          </w:p>
          <w:p w:rsidR="000A1496" w:rsidRPr="003C538B" w:rsidRDefault="000A1496" w:rsidP="000A1496">
            <w:pPr>
              <w:tabs>
                <w:tab w:val="left" w:pos="1260"/>
              </w:tabs>
              <w:rPr>
                <w:rFonts w:cs="Calibri"/>
                <w:sz w:val="24"/>
                <w:szCs w:val="24"/>
              </w:rPr>
            </w:pPr>
          </w:p>
        </w:tc>
      </w:tr>
      <w:tr w:rsidR="000A1496" w:rsidRPr="000A72DA" w:rsidTr="00624F67">
        <w:trPr>
          <w:trHeight w:val="2690"/>
        </w:trPr>
        <w:tc>
          <w:tcPr>
            <w:tcW w:w="2943" w:type="dxa"/>
          </w:tcPr>
          <w:p w:rsidR="000A1496" w:rsidRPr="000A72DA" w:rsidRDefault="000A1496" w:rsidP="000A1496">
            <w:pPr>
              <w:pStyle w:val="a5"/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ar-SA"/>
              </w:rPr>
            </w:pPr>
            <w:r w:rsidRPr="000A1496">
              <w:rPr>
                <w:rFonts w:eastAsia="Times New Roman"/>
                <w:b/>
                <w:sz w:val="24"/>
                <w:szCs w:val="24"/>
                <w:lang w:eastAsia="ar-SA"/>
              </w:rPr>
              <w:lastRenderedPageBreak/>
              <w:t>Создание первичного продукта</w:t>
            </w:r>
            <w:r w:rsidR="00624F67">
              <w:rPr>
                <w:rFonts w:eastAsia="Times New Roman"/>
                <w:b/>
                <w:sz w:val="24"/>
                <w:szCs w:val="24"/>
                <w:lang w:eastAsia="ar-SA"/>
              </w:rPr>
              <w:t xml:space="preserve"> на основе знаний мастерской 1</w:t>
            </w:r>
          </w:p>
        </w:tc>
        <w:tc>
          <w:tcPr>
            <w:tcW w:w="11843" w:type="dxa"/>
            <w:gridSpan w:val="2"/>
          </w:tcPr>
          <w:p w:rsidR="000A1496" w:rsidRDefault="000A1496" w:rsidP="000A1496">
            <w:pPr>
              <w:spacing w:line="240" w:lineRule="auto"/>
              <w:ind w:left="709" w:firstLine="709"/>
              <w:contextualSpacing/>
              <w:jc w:val="both"/>
            </w:pPr>
          </w:p>
          <w:tbl>
            <w:tblPr>
              <w:tblpPr w:leftFromText="180" w:rightFromText="180" w:vertAnchor="page" w:horzAnchor="margin" w:tblpXSpec="center" w:tblpY="1021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036"/>
              <w:gridCol w:w="3189"/>
              <w:gridCol w:w="3417"/>
            </w:tblGrid>
            <w:tr w:rsidR="000A1496" w:rsidTr="00F13020">
              <w:tc>
                <w:tcPr>
                  <w:tcW w:w="4036" w:type="dxa"/>
                  <w:shd w:val="clear" w:color="auto" w:fill="auto"/>
                </w:tcPr>
                <w:p w:rsidR="000A1496" w:rsidRPr="00F13020" w:rsidRDefault="000A1496" w:rsidP="000A1496">
                  <w:pPr>
                    <w:spacing w:line="240" w:lineRule="auto"/>
                    <w:contextualSpacing/>
                    <w:jc w:val="center"/>
                    <w:rPr>
                      <w:rFonts w:ascii="Batang" w:eastAsia="Batang" w:hAnsi="Batang"/>
                      <w:b/>
                      <w:color w:val="632423" w:themeColor="accent2" w:themeShade="80"/>
                      <w:sz w:val="32"/>
                      <w:szCs w:val="32"/>
                    </w:rPr>
                  </w:pPr>
                  <w:r w:rsidRPr="00F13020">
                    <w:rPr>
                      <w:rFonts w:ascii="Batang" w:eastAsia="Batang" w:hAnsi="Batang"/>
                      <w:b/>
                      <w:color w:val="632423" w:themeColor="accent2" w:themeShade="80"/>
                      <w:sz w:val="32"/>
                      <w:szCs w:val="32"/>
                    </w:rPr>
                    <w:t>От</w:t>
                  </w:r>
                </w:p>
              </w:tc>
              <w:tc>
                <w:tcPr>
                  <w:tcW w:w="3189" w:type="dxa"/>
                  <w:shd w:val="clear" w:color="auto" w:fill="auto"/>
                </w:tcPr>
                <w:p w:rsidR="000A1496" w:rsidRPr="00F13020" w:rsidRDefault="000A1496" w:rsidP="000A1496">
                  <w:pPr>
                    <w:spacing w:line="240" w:lineRule="auto"/>
                    <w:contextualSpacing/>
                    <w:jc w:val="center"/>
                    <w:rPr>
                      <w:rFonts w:ascii="Batang" w:eastAsia="Batang" w:hAnsi="Batang"/>
                      <w:b/>
                      <w:color w:val="632423" w:themeColor="accent2" w:themeShade="80"/>
                      <w:sz w:val="32"/>
                      <w:szCs w:val="32"/>
                    </w:rPr>
                  </w:pPr>
                  <w:r w:rsidRPr="00F13020">
                    <w:rPr>
                      <w:rFonts w:ascii="Batang" w:eastAsia="Batang" w:hAnsi="Batang"/>
                      <w:b/>
                      <w:color w:val="632423" w:themeColor="accent2" w:themeShade="80"/>
                      <w:sz w:val="32"/>
                      <w:szCs w:val="32"/>
                    </w:rPr>
                    <w:t>Переход</w:t>
                  </w:r>
                </w:p>
              </w:tc>
              <w:tc>
                <w:tcPr>
                  <w:tcW w:w="3417" w:type="dxa"/>
                  <w:shd w:val="clear" w:color="auto" w:fill="auto"/>
                </w:tcPr>
                <w:p w:rsidR="000A1496" w:rsidRPr="00F13020" w:rsidRDefault="000A1496" w:rsidP="000A1496">
                  <w:pPr>
                    <w:spacing w:line="240" w:lineRule="auto"/>
                    <w:contextualSpacing/>
                    <w:jc w:val="center"/>
                    <w:rPr>
                      <w:rFonts w:ascii="Batang" w:eastAsia="Batang" w:hAnsi="Batang"/>
                      <w:b/>
                      <w:color w:val="632423" w:themeColor="accent2" w:themeShade="80"/>
                      <w:sz w:val="32"/>
                      <w:szCs w:val="32"/>
                    </w:rPr>
                  </w:pPr>
                  <w:r w:rsidRPr="00F13020">
                    <w:rPr>
                      <w:rFonts w:ascii="Batang" w:eastAsia="Batang" w:hAnsi="Batang"/>
                      <w:b/>
                      <w:color w:val="632423" w:themeColor="accent2" w:themeShade="80"/>
                      <w:sz w:val="32"/>
                      <w:szCs w:val="32"/>
                    </w:rPr>
                    <w:t>К</w:t>
                  </w:r>
                </w:p>
              </w:tc>
            </w:tr>
            <w:tr w:rsidR="000A1496" w:rsidTr="00F13020">
              <w:tc>
                <w:tcPr>
                  <w:tcW w:w="4036" w:type="dxa"/>
                  <w:shd w:val="clear" w:color="auto" w:fill="auto"/>
                </w:tcPr>
                <w:p w:rsidR="000A1496" w:rsidRPr="00F13020" w:rsidRDefault="000A1496" w:rsidP="000A1496">
                  <w:pPr>
                    <w:spacing w:line="240" w:lineRule="auto"/>
                    <w:contextualSpacing/>
                    <w:jc w:val="both"/>
                    <w:rPr>
                      <w:rFonts w:ascii="Batang" w:eastAsia="Batang" w:hAnsi="Batang"/>
                      <w:b/>
                      <w:color w:val="632423" w:themeColor="accent2" w:themeShade="80"/>
                      <w:sz w:val="28"/>
                      <w:szCs w:val="28"/>
                    </w:rPr>
                  </w:pPr>
                  <w:r w:rsidRPr="00F13020">
                    <w:rPr>
                      <w:rFonts w:ascii="Batang" w:eastAsia="Batang" w:hAnsi="Batang"/>
                      <w:b/>
                      <w:color w:val="632423" w:themeColor="accent2" w:themeShade="80"/>
                      <w:sz w:val="28"/>
                      <w:szCs w:val="28"/>
                    </w:rPr>
                    <w:t>Традиционных письменных работ</w:t>
                  </w:r>
                </w:p>
              </w:tc>
              <w:tc>
                <w:tcPr>
                  <w:tcW w:w="3189" w:type="dxa"/>
                  <w:shd w:val="clear" w:color="auto" w:fill="auto"/>
                </w:tcPr>
                <w:p w:rsidR="000A1496" w:rsidRPr="00F13020" w:rsidRDefault="000A1496" w:rsidP="000A1496">
                  <w:pPr>
                    <w:spacing w:line="240" w:lineRule="auto"/>
                    <w:contextualSpacing/>
                    <w:jc w:val="both"/>
                    <w:rPr>
                      <w:color w:val="632423" w:themeColor="accent2" w:themeShade="80"/>
                    </w:rPr>
                  </w:pPr>
                  <w:r w:rsidRPr="00F13020">
                    <w:rPr>
                      <w:noProof/>
                      <w:color w:val="632423" w:themeColor="accent2" w:themeShade="80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5648" behindDoc="0" locked="0" layoutInCell="1" allowOverlap="1" wp14:anchorId="23F880D2" wp14:editId="0F72C04C">
                            <wp:simplePos x="0" y="0"/>
                            <wp:positionH relativeFrom="column">
                              <wp:posOffset>489585</wp:posOffset>
                            </wp:positionH>
                            <wp:positionV relativeFrom="paragraph">
                              <wp:posOffset>72390</wp:posOffset>
                            </wp:positionV>
                            <wp:extent cx="781050" cy="314325"/>
                            <wp:effectExtent l="0" t="19050" r="38100" b="47625"/>
                            <wp:wrapNone/>
                            <wp:docPr id="3" name="Стрелка вправо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781050" cy="314325"/>
                                    </a:xfrm>
                                    <a:prstGeom prst="rightArrow">
                                      <a:avLst>
                                        <a:gd name="adj1" fmla="val 50000"/>
                                        <a:gd name="adj2" fmla="val 62121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3" coordsize="21600,21600" o:spt="13" adj="16200,5400" path="m@0,l@0@1,0@1,0@2@0@2@0,21600,21600,10800xe">
                            <v:stroke joinstyle="miter"/>
                            <v:formulas>
                              <v:f eqn="val #0"/>
                              <v:f eqn="val #1"/>
                              <v:f eqn="sum height 0 #1"/>
                              <v:f eqn="sum 10800 0 #1"/>
                              <v:f eqn="sum width 0 #0"/>
                              <v:f eqn="prod @4 @3 10800"/>
                              <v:f eqn="sum width 0 @5"/>
                            </v:formulas>
                            <v:path o:connecttype="custom" o:connectlocs="@0,0;0,10800;@0,21600;21600,10800" o:connectangles="270,180,90,0" textboxrect="0,@1,@6,@2"/>
                            <v:handles>
                              <v:h position="#0,#1" xrange="0,21600" yrange="0,10800"/>
                            </v:handles>
                          </v:shapetype>
                          <v:shape id="Стрелка вправо 3" o:spid="_x0000_s1026" type="#_x0000_t13" style="position:absolute;margin-left:38.55pt;margin-top:5.7pt;width:61.5pt;height:2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"/>
                        </w:pict>
                      </mc:Fallback>
                    </mc:AlternateContent>
                  </w:r>
                </w:p>
                <w:p w:rsidR="000A1496" w:rsidRPr="00F13020" w:rsidRDefault="000A1496" w:rsidP="000A1496">
                  <w:pPr>
                    <w:spacing w:line="240" w:lineRule="auto"/>
                    <w:contextualSpacing/>
                    <w:jc w:val="both"/>
                    <w:rPr>
                      <w:color w:val="632423" w:themeColor="accent2" w:themeShade="80"/>
                    </w:rPr>
                  </w:pPr>
                </w:p>
                <w:p w:rsidR="00F13020" w:rsidRPr="00F13020" w:rsidRDefault="00F13020" w:rsidP="000A1496">
                  <w:pPr>
                    <w:spacing w:line="240" w:lineRule="auto"/>
                    <w:contextualSpacing/>
                    <w:jc w:val="both"/>
                    <w:rPr>
                      <w:color w:val="632423" w:themeColor="accent2" w:themeShade="80"/>
                    </w:rPr>
                  </w:pPr>
                </w:p>
              </w:tc>
              <w:tc>
                <w:tcPr>
                  <w:tcW w:w="3417" w:type="dxa"/>
                  <w:shd w:val="clear" w:color="auto" w:fill="auto"/>
                </w:tcPr>
                <w:p w:rsidR="000A1496" w:rsidRDefault="000A1496" w:rsidP="000A1496">
                  <w:pPr>
                    <w:spacing w:line="240" w:lineRule="auto"/>
                    <w:contextualSpacing/>
                    <w:jc w:val="both"/>
                  </w:pPr>
                </w:p>
              </w:tc>
            </w:tr>
            <w:tr w:rsidR="000A1496" w:rsidTr="00F13020">
              <w:tc>
                <w:tcPr>
                  <w:tcW w:w="4036" w:type="dxa"/>
                  <w:shd w:val="clear" w:color="auto" w:fill="auto"/>
                </w:tcPr>
                <w:p w:rsidR="000A1496" w:rsidRPr="00F13020" w:rsidRDefault="000A1496" w:rsidP="000A1496">
                  <w:pPr>
                    <w:spacing w:line="240" w:lineRule="auto"/>
                    <w:contextualSpacing/>
                    <w:jc w:val="both"/>
                    <w:rPr>
                      <w:rFonts w:ascii="Batang" w:eastAsia="Batang" w:hAnsi="Batang"/>
                      <w:b/>
                      <w:color w:val="632423" w:themeColor="accent2" w:themeShade="80"/>
                      <w:sz w:val="28"/>
                      <w:szCs w:val="28"/>
                    </w:rPr>
                  </w:pPr>
                  <w:r w:rsidRPr="00F13020">
                    <w:rPr>
                      <w:rFonts w:ascii="Batang" w:eastAsia="Batang" w:hAnsi="Batang"/>
                      <w:b/>
                      <w:color w:val="632423" w:themeColor="accent2" w:themeShade="80"/>
                      <w:sz w:val="28"/>
                      <w:szCs w:val="28"/>
                    </w:rPr>
                    <w:t>Неявных критериев оценивания</w:t>
                  </w:r>
                </w:p>
              </w:tc>
              <w:tc>
                <w:tcPr>
                  <w:tcW w:w="3189" w:type="dxa"/>
                  <w:shd w:val="clear" w:color="auto" w:fill="auto"/>
                </w:tcPr>
                <w:p w:rsidR="000A1496" w:rsidRPr="00F13020" w:rsidRDefault="000A1496" w:rsidP="000A1496">
                  <w:pPr>
                    <w:spacing w:line="240" w:lineRule="auto"/>
                    <w:contextualSpacing/>
                    <w:jc w:val="both"/>
                    <w:rPr>
                      <w:color w:val="632423" w:themeColor="accent2" w:themeShade="80"/>
                    </w:rPr>
                  </w:pPr>
                  <w:r w:rsidRPr="00F13020">
                    <w:rPr>
                      <w:b/>
                      <w:noProof/>
                      <w:color w:val="632423" w:themeColor="accent2" w:themeShade="80"/>
                      <w:sz w:val="28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 wp14:anchorId="4047EC71" wp14:editId="224673CF">
                            <wp:simplePos x="0" y="0"/>
                            <wp:positionH relativeFrom="column">
                              <wp:posOffset>537210</wp:posOffset>
                            </wp:positionH>
                            <wp:positionV relativeFrom="paragraph">
                              <wp:posOffset>110490</wp:posOffset>
                            </wp:positionV>
                            <wp:extent cx="781050" cy="314325"/>
                            <wp:effectExtent l="0" t="19050" r="38100" b="47625"/>
                            <wp:wrapNone/>
                            <wp:docPr id="12" name="Стрелка вправо 1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781050" cy="314325"/>
                                    </a:xfrm>
                                    <a:prstGeom prst="rightArrow">
                                      <a:avLst>
                                        <a:gd name="adj1" fmla="val 50000"/>
                                        <a:gd name="adj2" fmla="val 62121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Стрелка вправо 12" o:spid="_x0000_s1026" type="#_x0000_t13" style="position:absolute;margin-left:42.3pt;margin-top:8.7pt;width:61.5pt;height:2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"/>
                        </w:pict>
                      </mc:Fallback>
                    </mc:AlternateContent>
                  </w:r>
                </w:p>
                <w:p w:rsidR="000A1496" w:rsidRPr="00F13020" w:rsidRDefault="000A1496" w:rsidP="000A1496">
                  <w:pPr>
                    <w:spacing w:line="240" w:lineRule="auto"/>
                    <w:contextualSpacing/>
                    <w:jc w:val="both"/>
                    <w:rPr>
                      <w:color w:val="632423" w:themeColor="accent2" w:themeShade="80"/>
                    </w:rPr>
                  </w:pPr>
                </w:p>
                <w:p w:rsidR="00F13020" w:rsidRPr="00F13020" w:rsidRDefault="00F13020" w:rsidP="000A1496">
                  <w:pPr>
                    <w:spacing w:line="240" w:lineRule="auto"/>
                    <w:contextualSpacing/>
                    <w:jc w:val="both"/>
                    <w:rPr>
                      <w:color w:val="632423" w:themeColor="accent2" w:themeShade="80"/>
                    </w:rPr>
                  </w:pPr>
                </w:p>
              </w:tc>
              <w:tc>
                <w:tcPr>
                  <w:tcW w:w="3417" w:type="dxa"/>
                  <w:shd w:val="clear" w:color="auto" w:fill="auto"/>
                </w:tcPr>
                <w:p w:rsidR="000A1496" w:rsidRDefault="000A1496" w:rsidP="000A1496">
                  <w:pPr>
                    <w:spacing w:line="240" w:lineRule="auto"/>
                    <w:contextualSpacing/>
                    <w:jc w:val="both"/>
                  </w:pPr>
                </w:p>
              </w:tc>
            </w:tr>
            <w:tr w:rsidR="000A1496" w:rsidTr="00F13020">
              <w:tc>
                <w:tcPr>
                  <w:tcW w:w="4036" w:type="dxa"/>
                  <w:shd w:val="clear" w:color="auto" w:fill="auto"/>
                </w:tcPr>
                <w:p w:rsidR="000A1496" w:rsidRPr="00F13020" w:rsidRDefault="000A1496" w:rsidP="000A1496">
                  <w:pPr>
                    <w:spacing w:line="240" w:lineRule="auto"/>
                    <w:contextualSpacing/>
                    <w:jc w:val="both"/>
                    <w:rPr>
                      <w:rFonts w:ascii="Batang" w:eastAsia="Batang" w:hAnsi="Batang"/>
                      <w:b/>
                      <w:color w:val="632423" w:themeColor="accent2" w:themeShade="80"/>
                      <w:sz w:val="28"/>
                      <w:szCs w:val="28"/>
                    </w:rPr>
                  </w:pPr>
                  <w:r w:rsidRPr="00F13020">
                    <w:rPr>
                      <w:rFonts w:ascii="Batang" w:eastAsia="Batang" w:hAnsi="Batang"/>
                      <w:b/>
                      <w:color w:val="632423" w:themeColor="accent2" w:themeShade="80"/>
                      <w:sz w:val="28"/>
                      <w:szCs w:val="28"/>
                    </w:rPr>
                    <w:t>Оценивания учителем</w:t>
                  </w:r>
                </w:p>
              </w:tc>
              <w:tc>
                <w:tcPr>
                  <w:tcW w:w="3189" w:type="dxa"/>
                  <w:shd w:val="clear" w:color="auto" w:fill="auto"/>
                </w:tcPr>
                <w:p w:rsidR="000A1496" w:rsidRPr="00F13020" w:rsidRDefault="000A1496" w:rsidP="000A1496">
                  <w:pPr>
                    <w:spacing w:line="240" w:lineRule="auto"/>
                    <w:contextualSpacing/>
                    <w:jc w:val="both"/>
                    <w:rPr>
                      <w:color w:val="632423" w:themeColor="accent2" w:themeShade="80"/>
                    </w:rPr>
                  </w:pPr>
                  <w:r w:rsidRPr="00F13020">
                    <w:rPr>
                      <w:noProof/>
                      <w:color w:val="632423" w:themeColor="accent2" w:themeShade="80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4624" behindDoc="0" locked="0" layoutInCell="1" allowOverlap="1" wp14:anchorId="03D58DFE" wp14:editId="32B4E8D2">
                            <wp:simplePos x="0" y="0"/>
                            <wp:positionH relativeFrom="column">
                              <wp:posOffset>537210</wp:posOffset>
                            </wp:positionH>
                            <wp:positionV relativeFrom="paragraph">
                              <wp:posOffset>77470</wp:posOffset>
                            </wp:positionV>
                            <wp:extent cx="781050" cy="314325"/>
                            <wp:effectExtent l="0" t="19050" r="38100" b="47625"/>
                            <wp:wrapNone/>
                            <wp:docPr id="13" name="Стрелка вправо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781050" cy="314325"/>
                                    </a:xfrm>
                                    <a:prstGeom prst="rightArrow">
                                      <a:avLst>
                                        <a:gd name="adj1" fmla="val 50000"/>
                                        <a:gd name="adj2" fmla="val 62121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Стрелка вправо 13" o:spid="_x0000_s1026" type="#_x0000_t13" style="position:absolute;margin-left:42.3pt;margin-top:6.1pt;width:61.5pt;height:2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"/>
                        </w:pict>
                      </mc:Fallback>
                    </mc:AlternateContent>
                  </w:r>
                </w:p>
                <w:p w:rsidR="000A1496" w:rsidRPr="00F13020" w:rsidRDefault="000A1496" w:rsidP="000A1496">
                  <w:pPr>
                    <w:spacing w:line="240" w:lineRule="auto"/>
                    <w:contextualSpacing/>
                    <w:jc w:val="both"/>
                    <w:rPr>
                      <w:color w:val="632423" w:themeColor="accent2" w:themeShade="80"/>
                    </w:rPr>
                  </w:pPr>
                </w:p>
                <w:p w:rsidR="00F13020" w:rsidRPr="00F13020" w:rsidRDefault="00F13020" w:rsidP="000A1496">
                  <w:pPr>
                    <w:spacing w:line="240" w:lineRule="auto"/>
                    <w:contextualSpacing/>
                    <w:jc w:val="both"/>
                    <w:rPr>
                      <w:color w:val="632423" w:themeColor="accent2" w:themeShade="80"/>
                    </w:rPr>
                  </w:pPr>
                </w:p>
              </w:tc>
              <w:tc>
                <w:tcPr>
                  <w:tcW w:w="3417" w:type="dxa"/>
                  <w:shd w:val="clear" w:color="auto" w:fill="auto"/>
                </w:tcPr>
                <w:p w:rsidR="000A1496" w:rsidRDefault="000A1496" w:rsidP="000A1496">
                  <w:pPr>
                    <w:spacing w:line="240" w:lineRule="auto"/>
                    <w:contextualSpacing/>
                    <w:jc w:val="both"/>
                  </w:pPr>
                </w:p>
              </w:tc>
            </w:tr>
            <w:tr w:rsidR="000A1496" w:rsidTr="00F13020">
              <w:tc>
                <w:tcPr>
                  <w:tcW w:w="4036" w:type="dxa"/>
                  <w:shd w:val="clear" w:color="auto" w:fill="auto"/>
                </w:tcPr>
                <w:p w:rsidR="000A1496" w:rsidRPr="00F13020" w:rsidRDefault="000A1496" w:rsidP="000A1496">
                  <w:pPr>
                    <w:spacing w:line="240" w:lineRule="auto"/>
                    <w:contextualSpacing/>
                    <w:jc w:val="both"/>
                    <w:rPr>
                      <w:rFonts w:ascii="Batang" w:eastAsia="Batang" w:hAnsi="Batang"/>
                      <w:b/>
                      <w:color w:val="632423" w:themeColor="accent2" w:themeShade="80"/>
                      <w:sz w:val="28"/>
                      <w:szCs w:val="28"/>
                    </w:rPr>
                  </w:pPr>
                  <w:r w:rsidRPr="00F13020">
                    <w:rPr>
                      <w:rFonts w:ascii="Batang" w:eastAsia="Batang" w:hAnsi="Batang"/>
                      <w:b/>
                      <w:color w:val="632423" w:themeColor="accent2" w:themeShade="80"/>
                      <w:sz w:val="28"/>
                      <w:szCs w:val="28"/>
                    </w:rPr>
                    <w:t>Конкуренции</w:t>
                  </w:r>
                </w:p>
              </w:tc>
              <w:tc>
                <w:tcPr>
                  <w:tcW w:w="3189" w:type="dxa"/>
                  <w:shd w:val="clear" w:color="auto" w:fill="auto"/>
                </w:tcPr>
                <w:p w:rsidR="000A1496" w:rsidRPr="00F13020" w:rsidRDefault="000A1496" w:rsidP="000A1496">
                  <w:pPr>
                    <w:spacing w:line="240" w:lineRule="auto"/>
                    <w:contextualSpacing/>
                    <w:jc w:val="both"/>
                    <w:rPr>
                      <w:color w:val="632423" w:themeColor="accent2" w:themeShade="80"/>
                    </w:rPr>
                  </w:pPr>
                  <w:r w:rsidRPr="00F13020">
                    <w:rPr>
                      <w:noProof/>
                      <w:color w:val="632423" w:themeColor="accent2" w:themeShade="80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9504" behindDoc="0" locked="0" layoutInCell="1" allowOverlap="1" wp14:anchorId="615485D2" wp14:editId="029EB8B6">
                            <wp:simplePos x="0" y="0"/>
                            <wp:positionH relativeFrom="column">
                              <wp:posOffset>537210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781050" cy="314325"/>
                            <wp:effectExtent l="0" t="19050" r="38100" b="47625"/>
                            <wp:wrapNone/>
                            <wp:docPr id="14" name="Стрелка вправо 1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781050" cy="314325"/>
                                    </a:xfrm>
                                    <a:prstGeom prst="rightArrow">
                                      <a:avLst>
                                        <a:gd name="adj1" fmla="val 50000"/>
                                        <a:gd name="adj2" fmla="val 62121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Стрелка вправо 14" o:spid="_x0000_s1026" type="#_x0000_t13" style="position:absolute;margin-left:42.3pt;margin-top:5.35pt;width:61.5pt;height:24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"/>
                        </w:pict>
                      </mc:Fallback>
                    </mc:AlternateContent>
                  </w:r>
                </w:p>
                <w:p w:rsidR="00F13020" w:rsidRPr="00F13020" w:rsidRDefault="00F13020" w:rsidP="000A1496">
                  <w:pPr>
                    <w:spacing w:line="240" w:lineRule="auto"/>
                    <w:contextualSpacing/>
                    <w:jc w:val="both"/>
                    <w:rPr>
                      <w:color w:val="632423" w:themeColor="accent2" w:themeShade="80"/>
                    </w:rPr>
                  </w:pPr>
                </w:p>
                <w:p w:rsidR="000A1496" w:rsidRPr="00F13020" w:rsidRDefault="000A1496" w:rsidP="000A1496">
                  <w:pPr>
                    <w:spacing w:line="240" w:lineRule="auto"/>
                    <w:contextualSpacing/>
                    <w:jc w:val="both"/>
                    <w:rPr>
                      <w:color w:val="632423" w:themeColor="accent2" w:themeShade="80"/>
                    </w:rPr>
                  </w:pPr>
                </w:p>
              </w:tc>
              <w:tc>
                <w:tcPr>
                  <w:tcW w:w="3417" w:type="dxa"/>
                  <w:shd w:val="clear" w:color="auto" w:fill="auto"/>
                </w:tcPr>
                <w:p w:rsidR="000A1496" w:rsidRDefault="000A1496" w:rsidP="000A1496">
                  <w:pPr>
                    <w:spacing w:line="240" w:lineRule="auto"/>
                    <w:contextualSpacing/>
                    <w:jc w:val="both"/>
                  </w:pPr>
                </w:p>
              </w:tc>
            </w:tr>
            <w:tr w:rsidR="000A1496" w:rsidTr="00F13020">
              <w:tc>
                <w:tcPr>
                  <w:tcW w:w="4036" w:type="dxa"/>
                  <w:shd w:val="clear" w:color="auto" w:fill="auto"/>
                </w:tcPr>
                <w:p w:rsidR="000A1496" w:rsidRPr="00F13020" w:rsidRDefault="000A1496" w:rsidP="000A1496">
                  <w:pPr>
                    <w:spacing w:line="240" w:lineRule="auto"/>
                    <w:contextualSpacing/>
                    <w:jc w:val="both"/>
                    <w:rPr>
                      <w:rFonts w:ascii="Batang" w:eastAsia="Batang" w:hAnsi="Batang"/>
                      <w:b/>
                      <w:color w:val="632423" w:themeColor="accent2" w:themeShade="80"/>
                      <w:sz w:val="28"/>
                      <w:szCs w:val="28"/>
                    </w:rPr>
                  </w:pPr>
                  <w:r w:rsidRPr="00F13020">
                    <w:rPr>
                      <w:rFonts w:ascii="Batang" w:eastAsia="Batang" w:hAnsi="Batang"/>
                      <w:b/>
                      <w:color w:val="632423" w:themeColor="accent2" w:themeShade="80"/>
                      <w:sz w:val="28"/>
                      <w:szCs w:val="28"/>
                    </w:rPr>
                    <w:t>Оценки результата</w:t>
                  </w:r>
                </w:p>
              </w:tc>
              <w:tc>
                <w:tcPr>
                  <w:tcW w:w="3189" w:type="dxa"/>
                  <w:shd w:val="clear" w:color="auto" w:fill="auto"/>
                </w:tcPr>
                <w:p w:rsidR="000A1496" w:rsidRPr="00F13020" w:rsidRDefault="00F13020" w:rsidP="000A1496">
                  <w:pPr>
                    <w:spacing w:line="240" w:lineRule="auto"/>
                    <w:contextualSpacing/>
                    <w:jc w:val="both"/>
                    <w:rPr>
                      <w:color w:val="632423" w:themeColor="accent2" w:themeShade="80"/>
                    </w:rPr>
                  </w:pPr>
                  <w:r w:rsidRPr="00F13020">
                    <w:rPr>
                      <w:noProof/>
                      <w:color w:val="632423" w:themeColor="accent2" w:themeShade="80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528" behindDoc="0" locked="0" layoutInCell="1" allowOverlap="1" wp14:anchorId="1E20D56B" wp14:editId="6CA81F4B">
                            <wp:simplePos x="0" y="0"/>
                            <wp:positionH relativeFrom="column">
                              <wp:posOffset>537210</wp:posOffset>
                            </wp:positionH>
                            <wp:positionV relativeFrom="paragraph">
                              <wp:posOffset>78105</wp:posOffset>
                            </wp:positionV>
                            <wp:extent cx="781050" cy="314325"/>
                            <wp:effectExtent l="0" t="19050" r="38100" b="47625"/>
                            <wp:wrapNone/>
                            <wp:docPr id="15" name="Стрелка вправо 1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781050" cy="314325"/>
                                    </a:xfrm>
                                    <a:prstGeom prst="rightArrow">
                                      <a:avLst>
                                        <a:gd name="adj1" fmla="val 50000"/>
                                        <a:gd name="adj2" fmla="val 62121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Стрелка вправо 15" o:spid="_x0000_s1026" type="#_x0000_t13" style="position:absolute;margin-left:42.3pt;margin-top:6.15pt;width:61.5pt;height:24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"/>
                        </w:pict>
                      </mc:Fallback>
                    </mc:AlternateContent>
                  </w:r>
                </w:p>
                <w:p w:rsidR="000A1496" w:rsidRPr="00F13020" w:rsidRDefault="000A1496" w:rsidP="000A1496">
                  <w:pPr>
                    <w:spacing w:line="240" w:lineRule="auto"/>
                    <w:contextualSpacing/>
                    <w:jc w:val="both"/>
                    <w:rPr>
                      <w:color w:val="632423" w:themeColor="accent2" w:themeShade="80"/>
                    </w:rPr>
                  </w:pPr>
                </w:p>
                <w:p w:rsidR="00F13020" w:rsidRPr="00F13020" w:rsidRDefault="00F13020" w:rsidP="000A1496">
                  <w:pPr>
                    <w:spacing w:line="240" w:lineRule="auto"/>
                    <w:contextualSpacing/>
                    <w:jc w:val="both"/>
                    <w:rPr>
                      <w:color w:val="632423" w:themeColor="accent2" w:themeShade="80"/>
                    </w:rPr>
                  </w:pPr>
                </w:p>
              </w:tc>
              <w:tc>
                <w:tcPr>
                  <w:tcW w:w="3417" w:type="dxa"/>
                  <w:shd w:val="clear" w:color="auto" w:fill="auto"/>
                </w:tcPr>
                <w:p w:rsidR="000A1496" w:rsidRDefault="000A1496" w:rsidP="000A1496">
                  <w:pPr>
                    <w:spacing w:line="240" w:lineRule="auto"/>
                    <w:contextualSpacing/>
                    <w:jc w:val="both"/>
                  </w:pPr>
                </w:p>
              </w:tc>
            </w:tr>
            <w:tr w:rsidR="000A1496" w:rsidTr="00F13020">
              <w:tc>
                <w:tcPr>
                  <w:tcW w:w="4036" w:type="dxa"/>
                  <w:shd w:val="clear" w:color="auto" w:fill="auto"/>
                </w:tcPr>
                <w:p w:rsidR="000A1496" w:rsidRPr="00F13020" w:rsidRDefault="000A1496" w:rsidP="000A1496">
                  <w:pPr>
                    <w:spacing w:line="240" w:lineRule="auto"/>
                    <w:contextualSpacing/>
                    <w:jc w:val="both"/>
                    <w:rPr>
                      <w:rFonts w:ascii="Batang" w:eastAsia="Batang" w:hAnsi="Batang"/>
                      <w:b/>
                      <w:color w:val="632423" w:themeColor="accent2" w:themeShade="80"/>
                      <w:sz w:val="28"/>
                      <w:szCs w:val="28"/>
                    </w:rPr>
                  </w:pPr>
                  <w:r w:rsidRPr="00F13020">
                    <w:rPr>
                      <w:rFonts w:ascii="Batang" w:eastAsia="Batang" w:hAnsi="Batang"/>
                      <w:b/>
                      <w:color w:val="632423" w:themeColor="accent2" w:themeShade="80"/>
                      <w:sz w:val="28"/>
                      <w:szCs w:val="28"/>
                    </w:rPr>
                    <w:t>Оценивания знаний</w:t>
                  </w:r>
                </w:p>
              </w:tc>
              <w:tc>
                <w:tcPr>
                  <w:tcW w:w="3189" w:type="dxa"/>
                  <w:shd w:val="clear" w:color="auto" w:fill="auto"/>
                </w:tcPr>
                <w:p w:rsidR="000A1496" w:rsidRPr="00F13020" w:rsidRDefault="000A1496" w:rsidP="000A1496">
                  <w:pPr>
                    <w:spacing w:line="240" w:lineRule="auto"/>
                    <w:contextualSpacing/>
                    <w:jc w:val="both"/>
                    <w:rPr>
                      <w:color w:val="632423" w:themeColor="accent2" w:themeShade="80"/>
                    </w:rPr>
                  </w:pPr>
                  <w:r w:rsidRPr="00F13020">
                    <w:rPr>
                      <w:noProof/>
                      <w:color w:val="632423" w:themeColor="accent2" w:themeShade="80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1552" behindDoc="0" locked="0" layoutInCell="1" allowOverlap="1" wp14:anchorId="08C584A6" wp14:editId="1C7E8649">
                            <wp:simplePos x="0" y="0"/>
                            <wp:positionH relativeFrom="column">
                              <wp:posOffset>537210</wp:posOffset>
                            </wp:positionH>
                            <wp:positionV relativeFrom="paragraph">
                              <wp:posOffset>35560</wp:posOffset>
                            </wp:positionV>
                            <wp:extent cx="781050" cy="314325"/>
                            <wp:effectExtent l="0" t="19050" r="38100" b="47625"/>
                            <wp:wrapNone/>
                            <wp:docPr id="16" name="Стрелка вправо 1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781050" cy="314325"/>
                                    </a:xfrm>
                                    <a:prstGeom prst="rightArrow">
                                      <a:avLst>
                                        <a:gd name="adj1" fmla="val 50000"/>
                                        <a:gd name="adj2" fmla="val 62121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Стрелка вправо 16" o:spid="_x0000_s1026" type="#_x0000_t13" style="position:absolute;margin-left:42.3pt;margin-top:2.8pt;width:61.5pt;height:24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"/>
                        </w:pict>
                      </mc:Fallback>
                    </mc:AlternateContent>
                  </w:r>
                </w:p>
                <w:p w:rsidR="000A1496" w:rsidRPr="00F13020" w:rsidRDefault="000A1496" w:rsidP="000A1496">
                  <w:pPr>
                    <w:spacing w:line="240" w:lineRule="auto"/>
                    <w:contextualSpacing/>
                    <w:jc w:val="both"/>
                    <w:rPr>
                      <w:color w:val="632423" w:themeColor="accent2" w:themeShade="80"/>
                    </w:rPr>
                  </w:pPr>
                </w:p>
                <w:p w:rsidR="00F13020" w:rsidRPr="00F13020" w:rsidRDefault="00F13020" w:rsidP="000A1496">
                  <w:pPr>
                    <w:spacing w:line="240" w:lineRule="auto"/>
                    <w:contextualSpacing/>
                    <w:jc w:val="both"/>
                    <w:rPr>
                      <w:color w:val="632423" w:themeColor="accent2" w:themeShade="80"/>
                    </w:rPr>
                  </w:pPr>
                </w:p>
              </w:tc>
              <w:tc>
                <w:tcPr>
                  <w:tcW w:w="3417" w:type="dxa"/>
                  <w:shd w:val="clear" w:color="auto" w:fill="auto"/>
                </w:tcPr>
                <w:p w:rsidR="000A1496" w:rsidRDefault="000A1496" w:rsidP="000A1496">
                  <w:pPr>
                    <w:spacing w:line="240" w:lineRule="auto"/>
                    <w:contextualSpacing/>
                    <w:jc w:val="both"/>
                  </w:pPr>
                </w:p>
              </w:tc>
            </w:tr>
            <w:tr w:rsidR="000A1496" w:rsidTr="00F13020">
              <w:tc>
                <w:tcPr>
                  <w:tcW w:w="4036" w:type="dxa"/>
                  <w:shd w:val="clear" w:color="auto" w:fill="auto"/>
                </w:tcPr>
                <w:p w:rsidR="000A1496" w:rsidRPr="00F13020" w:rsidRDefault="000A1496" w:rsidP="000A1496">
                  <w:pPr>
                    <w:spacing w:line="240" w:lineRule="auto"/>
                    <w:contextualSpacing/>
                    <w:jc w:val="both"/>
                    <w:rPr>
                      <w:rFonts w:ascii="Batang" w:eastAsia="Batang" w:hAnsi="Batang"/>
                      <w:b/>
                      <w:color w:val="632423" w:themeColor="accent2" w:themeShade="80"/>
                      <w:sz w:val="28"/>
                      <w:szCs w:val="28"/>
                    </w:rPr>
                  </w:pPr>
                  <w:r w:rsidRPr="00F13020">
                    <w:rPr>
                      <w:rFonts w:ascii="Batang" w:eastAsia="Batang" w:hAnsi="Batang"/>
                      <w:b/>
                      <w:color w:val="632423" w:themeColor="accent2" w:themeShade="80"/>
                      <w:sz w:val="28"/>
                      <w:szCs w:val="28"/>
                    </w:rPr>
                    <w:t>Значимости и важности оценки</w:t>
                  </w:r>
                </w:p>
              </w:tc>
              <w:tc>
                <w:tcPr>
                  <w:tcW w:w="3189" w:type="dxa"/>
                  <w:shd w:val="clear" w:color="auto" w:fill="auto"/>
                </w:tcPr>
                <w:p w:rsidR="00F13020" w:rsidRPr="00F13020" w:rsidRDefault="00F13020" w:rsidP="000A1496">
                  <w:pPr>
                    <w:spacing w:line="240" w:lineRule="auto"/>
                    <w:contextualSpacing/>
                    <w:jc w:val="both"/>
                    <w:rPr>
                      <w:color w:val="632423" w:themeColor="accent2" w:themeShade="80"/>
                    </w:rPr>
                  </w:pPr>
                  <w:r w:rsidRPr="00F13020">
                    <w:rPr>
                      <w:noProof/>
                      <w:color w:val="632423" w:themeColor="accent2" w:themeShade="80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2576" behindDoc="0" locked="0" layoutInCell="1" allowOverlap="1" wp14:anchorId="3CF257EA" wp14:editId="38238B18">
                            <wp:simplePos x="0" y="0"/>
                            <wp:positionH relativeFrom="column">
                              <wp:posOffset>537210</wp:posOffset>
                            </wp:positionH>
                            <wp:positionV relativeFrom="paragraph">
                              <wp:posOffset>92710</wp:posOffset>
                            </wp:positionV>
                            <wp:extent cx="781050" cy="314325"/>
                            <wp:effectExtent l="0" t="19050" r="38100" b="47625"/>
                            <wp:wrapNone/>
                            <wp:docPr id="17" name="Стрелка вправо 1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781050" cy="314325"/>
                                    </a:xfrm>
                                    <a:prstGeom prst="rightArrow">
                                      <a:avLst>
                                        <a:gd name="adj1" fmla="val 50000"/>
                                        <a:gd name="adj2" fmla="val 62121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Стрелка вправо 17" o:spid="_x0000_s1026" type="#_x0000_t13" style="position:absolute;margin-left:42.3pt;margin-top:7.3pt;width:61.5pt;height:2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"/>
                        </w:pict>
                      </mc:Fallback>
                    </mc:AlternateContent>
                  </w:r>
                </w:p>
                <w:p w:rsidR="000A1496" w:rsidRPr="00F13020" w:rsidRDefault="000A1496" w:rsidP="000A1496">
                  <w:pPr>
                    <w:spacing w:line="240" w:lineRule="auto"/>
                    <w:contextualSpacing/>
                    <w:jc w:val="both"/>
                    <w:rPr>
                      <w:color w:val="632423" w:themeColor="accent2" w:themeShade="80"/>
                    </w:rPr>
                  </w:pPr>
                </w:p>
                <w:p w:rsidR="000A1496" w:rsidRPr="00F13020" w:rsidRDefault="000A1496" w:rsidP="000A1496">
                  <w:pPr>
                    <w:spacing w:line="240" w:lineRule="auto"/>
                    <w:contextualSpacing/>
                    <w:jc w:val="both"/>
                    <w:rPr>
                      <w:color w:val="632423" w:themeColor="accent2" w:themeShade="80"/>
                    </w:rPr>
                  </w:pPr>
                </w:p>
              </w:tc>
              <w:tc>
                <w:tcPr>
                  <w:tcW w:w="3417" w:type="dxa"/>
                  <w:shd w:val="clear" w:color="auto" w:fill="auto"/>
                </w:tcPr>
                <w:p w:rsidR="000A1496" w:rsidRDefault="000A1496" w:rsidP="000A1496">
                  <w:pPr>
                    <w:spacing w:line="240" w:lineRule="auto"/>
                    <w:contextualSpacing/>
                    <w:jc w:val="both"/>
                  </w:pPr>
                </w:p>
              </w:tc>
            </w:tr>
            <w:tr w:rsidR="000A1496" w:rsidTr="00F13020">
              <w:tc>
                <w:tcPr>
                  <w:tcW w:w="4036" w:type="dxa"/>
                  <w:shd w:val="clear" w:color="auto" w:fill="auto"/>
                </w:tcPr>
                <w:p w:rsidR="000A1496" w:rsidRPr="00F13020" w:rsidRDefault="000A1496" w:rsidP="000A1496">
                  <w:pPr>
                    <w:spacing w:line="240" w:lineRule="auto"/>
                    <w:contextualSpacing/>
                    <w:jc w:val="both"/>
                    <w:rPr>
                      <w:rFonts w:ascii="Batang" w:eastAsia="Batang" w:hAnsi="Batang"/>
                      <w:b/>
                      <w:color w:val="632423" w:themeColor="accent2" w:themeShade="80"/>
                      <w:sz w:val="28"/>
                      <w:szCs w:val="28"/>
                    </w:rPr>
                  </w:pPr>
                  <w:r w:rsidRPr="00F13020">
                    <w:rPr>
                      <w:rFonts w:ascii="Batang" w:eastAsia="Batang" w:hAnsi="Batang"/>
                      <w:b/>
                      <w:color w:val="632423" w:themeColor="accent2" w:themeShade="80"/>
                      <w:sz w:val="28"/>
                      <w:szCs w:val="28"/>
                    </w:rPr>
                    <w:t>Итогового суммарного оценивания</w:t>
                  </w:r>
                </w:p>
              </w:tc>
              <w:tc>
                <w:tcPr>
                  <w:tcW w:w="3189" w:type="dxa"/>
                  <w:shd w:val="clear" w:color="auto" w:fill="auto"/>
                </w:tcPr>
                <w:p w:rsidR="000A1496" w:rsidRPr="00F13020" w:rsidRDefault="00F13020" w:rsidP="000A1496">
                  <w:pPr>
                    <w:spacing w:line="240" w:lineRule="auto"/>
                    <w:contextualSpacing/>
                    <w:jc w:val="both"/>
                    <w:rPr>
                      <w:color w:val="632423" w:themeColor="accent2" w:themeShade="80"/>
                    </w:rPr>
                  </w:pPr>
                  <w:r w:rsidRPr="00F13020">
                    <w:rPr>
                      <w:noProof/>
                      <w:color w:val="632423" w:themeColor="accent2" w:themeShade="80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3600" behindDoc="0" locked="0" layoutInCell="1" allowOverlap="1" wp14:anchorId="469BDE73" wp14:editId="64B1CD99">
                            <wp:simplePos x="0" y="0"/>
                            <wp:positionH relativeFrom="column">
                              <wp:posOffset>537210</wp:posOffset>
                            </wp:positionH>
                            <wp:positionV relativeFrom="paragraph">
                              <wp:posOffset>66040</wp:posOffset>
                            </wp:positionV>
                            <wp:extent cx="781050" cy="314325"/>
                            <wp:effectExtent l="0" t="19050" r="38100" b="47625"/>
                            <wp:wrapNone/>
                            <wp:docPr id="18" name="Стрелка вправо 1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781050" cy="314325"/>
                                    </a:xfrm>
                                    <a:prstGeom prst="rightArrow">
                                      <a:avLst>
                                        <a:gd name="adj1" fmla="val 50000"/>
                                        <a:gd name="adj2" fmla="val 62121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Стрелка вправо 18" o:spid="_x0000_s1026" type="#_x0000_t13" style="position:absolute;margin-left:42.3pt;margin-top:5.2pt;width:61.5pt;height:24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"/>
                        </w:pict>
                      </mc:Fallback>
                    </mc:AlternateContent>
                  </w:r>
                </w:p>
                <w:p w:rsidR="000A1496" w:rsidRPr="00F13020" w:rsidRDefault="000A1496" w:rsidP="000A1496">
                  <w:pPr>
                    <w:spacing w:line="240" w:lineRule="auto"/>
                    <w:contextualSpacing/>
                    <w:jc w:val="both"/>
                    <w:rPr>
                      <w:color w:val="632423" w:themeColor="accent2" w:themeShade="80"/>
                    </w:rPr>
                  </w:pPr>
                </w:p>
                <w:p w:rsidR="00F13020" w:rsidRPr="00F13020" w:rsidRDefault="00F13020" w:rsidP="000A1496">
                  <w:pPr>
                    <w:spacing w:line="240" w:lineRule="auto"/>
                    <w:contextualSpacing/>
                    <w:jc w:val="both"/>
                    <w:rPr>
                      <w:color w:val="632423" w:themeColor="accent2" w:themeShade="80"/>
                    </w:rPr>
                  </w:pPr>
                </w:p>
              </w:tc>
              <w:tc>
                <w:tcPr>
                  <w:tcW w:w="3417" w:type="dxa"/>
                  <w:shd w:val="clear" w:color="auto" w:fill="auto"/>
                </w:tcPr>
                <w:p w:rsidR="000A1496" w:rsidRDefault="000A1496" w:rsidP="000A1496">
                  <w:pPr>
                    <w:spacing w:line="240" w:lineRule="auto"/>
                    <w:contextualSpacing/>
                    <w:jc w:val="both"/>
                  </w:pPr>
                </w:p>
              </w:tc>
            </w:tr>
          </w:tbl>
          <w:p w:rsidR="000A1496" w:rsidRDefault="000A1496" w:rsidP="000A1496">
            <w:pPr>
              <w:spacing w:line="240" w:lineRule="auto"/>
              <w:contextualSpacing/>
              <w:jc w:val="both"/>
            </w:pPr>
          </w:p>
          <w:p w:rsidR="000A1496" w:rsidRDefault="000A1496" w:rsidP="000A1496">
            <w:pPr>
              <w:spacing w:line="240" w:lineRule="auto"/>
              <w:contextualSpacing/>
              <w:jc w:val="both"/>
            </w:pPr>
          </w:p>
          <w:p w:rsidR="000A1496" w:rsidRDefault="000A1496" w:rsidP="000A1496">
            <w:pPr>
              <w:spacing w:line="240" w:lineRule="auto"/>
              <w:ind w:left="709" w:firstLine="709"/>
              <w:contextualSpacing/>
              <w:jc w:val="both"/>
            </w:pPr>
          </w:p>
          <w:p w:rsidR="000A1496" w:rsidRPr="00E841A2" w:rsidRDefault="000A1496" w:rsidP="007E1EA8">
            <w:pPr>
              <w:spacing w:line="240" w:lineRule="auto"/>
              <w:contextualSpacing/>
              <w:jc w:val="both"/>
            </w:pPr>
          </w:p>
        </w:tc>
      </w:tr>
      <w:tr w:rsidR="000A72DA" w:rsidRPr="000A72DA" w:rsidTr="00624F67">
        <w:trPr>
          <w:trHeight w:val="2690"/>
        </w:trPr>
        <w:tc>
          <w:tcPr>
            <w:tcW w:w="2943" w:type="dxa"/>
          </w:tcPr>
          <w:p w:rsidR="00624F67" w:rsidRDefault="00624F67" w:rsidP="00624F67">
            <w:pPr>
              <w:pStyle w:val="a5"/>
              <w:numPr>
                <w:ilvl w:val="1"/>
                <w:numId w:val="38"/>
              </w:numPr>
              <w:suppressAutoHyphens/>
              <w:spacing w:after="0" w:line="240" w:lineRule="auto"/>
              <w:rPr>
                <w:rFonts w:eastAsia="Times New Roman" w:cs="Calibri"/>
                <w:b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eastAsia="ar-SA"/>
              </w:rPr>
              <w:lastRenderedPageBreak/>
              <w:t>Анализ</w:t>
            </w:r>
          </w:p>
          <w:p w:rsidR="000A72DA" w:rsidRDefault="006A7766" w:rsidP="00624F67">
            <w:pPr>
              <w:pStyle w:val="a5"/>
              <w:suppressAutoHyphens/>
              <w:spacing w:after="0" w:line="240" w:lineRule="auto"/>
              <w:ind w:left="1080"/>
              <w:rPr>
                <w:rFonts w:eastAsia="Times New Roman" w:cs="Calibri"/>
                <w:b/>
                <w:sz w:val="24"/>
                <w:szCs w:val="24"/>
                <w:lang w:eastAsia="ar-SA"/>
              </w:rPr>
            </w:pPr>
            <w:r w:rsidRPr="00624F67">
              <w:rPr>
                <w:rFonts w:eastAsia="Times New Roman" w:cs="Calibri"/>
                <w:b/>
                <w:sz w:val="24"/>
                <w:szCs w:val="24"/>
                <w:lang w:eastAsia="ar-SA"/>
              </w:rPr>
              <w:t xml:space="preserve">выполнения </w:t>
            </w:r>
            <w:r w:rsidR="000A72DA" w:rsidRPr="00624F67">
              <w:rPr>
                <w:rFonts w:eastAsia="Times New Roman" w:cs="Calibri"/>
                <w:b/>
                <w:sz w:val="24"/>
                <w:szCs w:val="24"/>
                <w:lang w:eastAsia="ar-SA"/>
              </w:rPr>
              <w:t>домашнего задания</w:t>
            </w:r>
          </w:p>
          <w:p w:rsidR="00624F67" w:rsidRPr="00624F67" w:rsidRDefault="00624F67" w:rsidP="00624F67">
            <w:pPr>
              <w:suppressAutoHyphens/>
              <w:spacing w:after="0" w:line="240" w:lineRule="auto"/>
              <w:rPr>
                <w:rFonts w:eastAsia="Times New Roman" w:cs="Calibri"/>
                <w:b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eastAsia="ar-SA"/>
              </w:rPr>
              <w:t xml:space="preserve">              </w:t>
            </w:r>
            <w:r w:rsidRPr="00624F67">
              <w:rPr>
                <w:rFonts w:eastAsia="Times New Roman" w:cs="Calibri"/>
                <w:b/>
                <w:sz w:val="24"/>
                <w:szCs w:val="24"/>
                <w:lang w:eastAsia="ar-SA"/>
              </w:rPr>
              <w:t>«дорожная карта»</w:t>
            </w:r>
          </w:p>
        </w:tc>
        <w:tc>
          <w:tcPr>
            <w:tcW w:w="11843" w:type="dxa"/>
            <w:gridSpan w:val="2"/>
          </w:tcPr>
          <w:p w:rsidR="000A72DA" w:rsidRPr="00624F67" w:rsidRDefault="000A72DA" w:rsidP="00624F67">
            <w:pPr>
              <w:pStyle w:val="a9"/>
              <w:jc w:val="center"/>
              <w:rPr>
                <w:color w:val="auto"/>
                <w:lang w:val="en-US"/>
              </w:rPr>
            </w:pPr>
            <w:r w:rsidRPr="00624F67">
              <w:rPr>
                <w:color w:val="auto"/>
                <w:lang w:val="en-US"/>
              </w:rPr>
              <w:t xml:space="preserve">A good learner learns to be independent or learns to </w:t>
            </w:r>
            <w:proofErr w:type="gramStart"/>
            <w:r w:rsidRPr="00624F67">
              <w:rPr>
                <w:color w:val="auto"/>
                <w:lang w:val="en-US"/>
              </w:rPr>
              <w:t>learn  with</w:t>
            </w:r>
            <w:proofErr w:type="gramEnd"/>
            <w:r w:rsidRPr="00624F67">
              <w:rPr>
                <w:color w:val="auto"/>
                <w:lang w:val="en-US"/>
              </w:rPr>
              <w:t xml:space="preserve"> his colleagues –</w:t>
            </w:r>
          </w:p>
          <w:p w:rsidR="000A72DA" w:rsidRPr="000A72DA" w:rsidRDefault="000A72DA" w:rsidP="000A72DA">
            <w:pPr>
              <w:spacing w:after="0" w:line="240" w:lineRule="auto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0A72DA">
              <w:rPr>
                <w:rFonts w:cs="Calibri"/>
                <w:b/>
                <w:bCs/>
                <w:sz w:val="24"/>
                <w:szCs w:val="24"/>
              </w:rPr>
              <w:t>Хороший ученик тот, кто учится быть независимым или учится обучаться вместе с другими.</w:t>
            </w:r>
          </w:p>
          <w:p w:rsidR="000A72DA" w:rsidRDefault="000A72DA" w:rsidP="000A72DA">
            <w:pPr>
              <w:spacing w:after="0" w:line="240" w:lineRule="auto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0A72DA">
              <w:rPr>
                <w:rFonts w:cs="Calibri"/>
                <w:b/>
                <w:bCs/>
                <w:sz w:val="24"/>
                <w:szCs w:val="24"/>
              </w:rPr>
              <w:t xml:space="preserve">Формирование </w:t>
            </w:r>
            <w:proofErr w:type="gramStart"/>
            <w:r w:rsidRPr="000A72DA">
              <w:rPr>
                <w:rFonts w:cs="Calibri"/>
                <w:b/>
                <w:bCs/>
                <w:sz w:val="24"/>
                <w:szCs w:val="24"/>
              </w:rPr>
              <w:t>субъе</w:t>
            </w:r>
            <w:r w:rsidR="000A50A2">
              <w:rPr>
                <w:rFonts w:cs="Calibri"/>
                <w:b/>
                <w:bCs/>
                <w:sz w:val="24"/>
                <w:szCs w:val="24"/>
              </w:rPr>
              <w:t>к</w:t>
            </w:r>
            <w:r w:rsidRPr="000A72DA">
              <w:rPr>
                <w:rFonts w:cs="Calibri"/>
                <w:b/>
                <w:bCs/>
                <w:sz w:val="24"/>
                <w:szCs w:val="24"/>
              </w:rPr>
              <w:t>т-субъектных</w:t>
            </w:r>
            <w:proofErr w:type="gramEnd"/>
            <w:r w:rsidRPr="000A72DA">
              <w:rPr>
                <w:rFonts w:cs="Calibri"/>
                <w:b/>
                <w:bCs/>
                <w:sz w:val="24"/>
                <w:szCs w:val="24"/>
              </w:rPr>
              <w:t xml:space="preserve"> отношений в процессе обучения.</w:t>
            </w:r>
          </w:p>
          <w:p w:rsidR="000A72DA" w:rsidRDefault="000A72DA" w:rsidP="000A72DA">
            <w:pPr>
              <w:spacing w:after="0" w:line="240" w:lineRule="auto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</w:p>
          <w:p w:rsidR="000A72DA" w:rsidRDefault="000A72DA" w:rsidP="000A72DA">
            <w:pPr>
              <w:pStyle w:val="a5"/>
              <w:numPr>
                <w:ilvl w:val="0"/>
                <w:numId w:val="28"/>
              </w:num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>Примеры дорожных карт</w:t>
            </w:r>
          </w:p>
          <w:p w:rsidR="000A72DA" w:rsidRDefault="000A72DA" w:rsidP="000A72DA">
            <w:pPr>
              <w:pStyle w:val="a5"/>
              <w:numPr>
                <w:ilvl w:val="0"/>
                <w:numId w:val="28"/>
              </w:num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>Что дал опыт применения</w:t>
            </w:r>
          </w:p>
          <w:p w:rsidR="000A1496" w:rsidRDefault="000A1496" w:rsidP="000A1496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>…</w:t>
            </w:r>
          </w:p>
          <w:p w:rsidR="000A1496" w:rsidRDefault="000A1496" w:rsidP="000A1496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>…</w:t>
            </w:r>
          </w:p>
          <w:p w:rsidR="000A1496" w:rsidRDefault="000A1496" w:rsidP="000A1496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>…</w:t>
            </w:r>
          </w:p>
          <w:p w:rsidR="007E1EA8" w:rsidRDefault="000A72DA" w:rsidP="007E1EA8">
            <w:pPr>
              <w:spacing w:after="0" w:line="240" w:lineRule="auto"/>
              <w:ind w:left="360"/>
              <w:rPr>
                <w:rFonts w:cs="Calibri"/>
                <w:b/>
                <w:bCs/>
                <w:sz w:val="36"/>
                <w:szCs w:val="36"/>
              </w:rPr>
            </w:pPr>
            <w:r w:rsidRPr="000A72DA">
              <w:rPr>
                <w:rFonts w:cs="Calibri"/>
                <w:b/>
                <w:bCs/>
                <w:sz w:val="36"/>
                <w:szCs w:val="36"/>
              </w:rPr>
              <w:t>Основная цель формирующего оценивания – мотивировать у</w:t>
            </w:r>
            <w:r>
              <w:rPr>
                <w:rFonts w:cs="Calibri"/>
                <w:b/>
                <w:bCs/>
                <w:sz w:val="36"/>
                <w:szCs w:val="36"/>
              </w:rPr>
              <w:t>чащегося на дальнейшее обучение через</w:t>
            </w:r>
            <w:r w:rsidRPr="000A72DA">
              <w:rPr>
                <w:rFonts w:cs="Calibri"/>
                <w:b/>
                <w:bCs/>
                <w:sz w:val="36"/>
                <w:szCs w:val="36"/>
              </w:rPr>
              <w:t xml:space="preserve"> планирование целей и путей их достижения.</w:t>
            </w:r>
          </w:p>
          <w:p w:rsidR="007E1EA8" w:rsidRDefault="007E1EA8" w:rsidP="000A1496">
            <w:pPr>
              <w:spacing w:after="0" w:line="240" w:lineRule="auto"/>
              <w:rPr>
                <w:rFonts w:cs="Calibri"/>
                <w:b/>
                <w:bCs/>
                <w:sz w:val="36"/>
                <w:szCs w:val="36"/>
              </w:rPr>
            </w:pPr>
          </w:p>
          <w:p w:rsidR="00AB42B3" w:rsidRDefault="00AB42B3" w:rsidP="00AB42B3">
            <w:pPr>
              <w:tabs>
                <w:tab w:val="left" w:pos="825"/>
              </w:tabs>
              <w:suppressAutoHyphens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eastAsia="ar-SA"/>
              </w:rPr>
              <w:t xml:space="preserve">7 стратегий формирующего оценивания обучающихся или </w:t>
            </w:r>
          </w:p>
          <w:p w:rsidR="00AB42B3" w:rsidRDefault="00AB42B3" w:rsidP="00AB42B3">
            <w:pPr>
              <w:tabs>
                <w:tab w:val="left" w:pos="825"/>
              </w:tabs>
              <w:suppressAutoHyphens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eastAsia="ar-SA"/>
              </w:rPr>
              <w:t xml:space="preserve">что должен знать ученик и </w:t>
            </w:r>
            <w:r w:rsidRPr="003913A9">
              <w:rPr>
                <w:rFonts w:eastAsia="Times New Roman" w:cs="Calibri"/>
                <w:b/>
                <w:color w:val="0070C0"/>
                <w:sz w:val="24"/>
                <w:szCs w:val="24"/>
                <w:lang w:eastAsia="ar-SA"/>
              </w:rPr>
              <w:t>что должен сделать учитель</w:t>
            </w:r>
          </w:p>
          <w:p w:rsidR="00AB42B3" w:rsidRDefault="00AB42B3" w:rsidP="00AB42B3">
            <w:pPr>
              <w:numPr>
                <w:ilvl w:val="0"/>
                <w:numId w:val="13"/>
              </w:numPr>
              <w:tabs>
                <w:tab w:val="left" w:pos="825"/>
              </w:tabs>
              <w:suppressAutoHyphens/>
              <w:spacing w:after="0" w:line="240" w:lineRule="auto"/>
              <w:rPr>
                <w:rFonts w:eastAsia="Times New Roman" w:cs="Calibri"/>
                <w:b/>
                <w:sz w:val="24"/>
                <w:szCs w:val="24"/>
                <w:lang w:eastAsia="ar-SA"/>
              </w:rPr>
            </w:pPr>
            <w:r w:rsidRPr="0013527A">
              <w:rPr>
                <w:rFonts w:eastAsia="Times New Roman" w:cs="Calibri"/>
                <w:b/>
                <w:sz w:val="24"/>
                <w:szCs w:val="24"/>
                <w:lang w:eastAsia="ar-SA"/>
              </w:rPr>
              <w:t>Знать конечную цель</w:t>
            </w:r>
          </w:p>
          <w:p w:rsidR="00AB42B3" w:rsidRPr="00AB42B3" w:rsidRDefault="00AB42B3" w:rsidP="00AB42B3">
            <w:pPr>
              <w:numPr>
                <w:ilvl w:val="0"/>
                <w:numId w:val="12"/>
              </w:numPr>
              <w:tabs>
                <w:tab w:val="left" w:pos="825"/>
              </w:tabs>
              <w:suppressAutoHyphens/>
              <w:spacing w:after="0" w:line="240" w:lineRule="auto"/>
              <w:rPr>
                <w:rFonts w:eastAsia="Times New Roman" w:cs="Calibri"/>
                <w:color w:val="0070C0"/>
                <w:sz w:val="24"/>
                <w:szCs w:val="24"/>
                <w:lang w:eastAsia="ar-SA"/>
              </w:rPr>
            </w:pPr>
            <w:r w:rsidRPr="00AB42B3">
              <w:rPr>
                <w:rFonts w:eastAsia="Times New Roman" w:cs="Calibri"/>
                <w:color w:val="0070C0"/>
                <w:sz w:val="24"/>
                <w:szCs w:val="24"/>
                <w:lang w:eastAsia="ar-SA"/>
              </w:rPr>
              <w:t xml:space="preserve">Предоставить </w:t>
            </w:r>
            <w:r w:rsidRPr="00AB42B3">
              <w:rPr>
                <w:color w:val="0070C0"/>
              </w:rPr>
              <w:t xml:space="preserve"> </w:t>
            </w:r>
            <w:r w:rsidRPr="00AB42B3">
              <w:rPr>
                <w:rFonts w:eastAsia="Times New Roman" w:cs="Calibri"/>
                <w:color w:val="0070C0"/>
                <w:sz w:val="24"/>
                <w:szCs w:val="24"/>
                <w:lang w:eastAsia="ar-SA"/>
              </w:rPr>
              <w:t>ясную и понятную цель изучения темы</w:t>
            </w:r>
          </w:p>
          <w:p w:rsidR="00AB42B3" w:rsidRPr="00AB42B3" w:rsidRDefault="00AB42B3" w:rsidP="00AB42B3">
            <w:pPr>
              <w:numPr>
                <w:ilvl w:val="0"/>
                <w:numId w:val="12"/>
              </w:numPr>
              <w:tabs>
                <w:tab w:val="left" w:pos="825"/>
              </w:tabs>
              <w:suppressAutoHyphens/>
              <w:spacing w:after="0" w:line="240" w:lineRule="auto"/>
              <w:rPr>
                <w:rFonts w:eastAsia="Times New Roman" w:cs="Calibri"/>
                <w:color w:val="0070C0"/>
                <w:sz w:val="24"/>
                <w:szCs w:val="24"/>
                <w:lang w:eastAsia="ar-SA"/>
              </w:rPr>
            </w:pPr>
            <w:r w:rsidRPr="00AB42B3">
              <w:rPr>
                <w:rFonts w:eastAsia="Times New Roman" w:cs="Calibri"/>
                <w:color w:val="0070C0"/>
                <w:sz w:val="24"/>
                <w:szCs w:val="24"/>
                <w:lang w:eastAsia="ar-SA"/>
              </w:rPr>
              <w:t>Привести примеры или модели слабых и сильных работ</w:t>
            </w:r>
          </w:p>
          <w:p w:rsidR="00AB42B3" w:rsidRDefault="00AB42B3" w:rsidP="00AB42B3">
            <w:pPr>
              <w:numPr>
                <w:ilvl w:val="0"/>
                <w:numId w:val="13"/>
              </w:numPr>
              <w:tabs>
                <w:tab w:val="left" w:pos="825"/>
              </w:tabs>
              <w:suppressAutoHyphens/>
              <w:spacing w:after="0" w:line="240" w:lineRule="auto"/>
              <w:rPr>
                <w:rFonts w:eastAsia="Times New Roman" w:cs="Calibri"/>
                <w:b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eastAsia="ar-SA"/>
              </w:rPr>
              <w:t xml:space="preserve">Знать на каком этапе освоения темы находятся </w:t>
            </w:r>
          </w:p>
          <w:p w:rsidR="00AB42B3" w:rsidRPr="00E841A2" w:rsidRDefault="00AB42B3" w:rsidP="00AB42B3">
            <w:pPr>
              <w:numPr>
                <w:ilvl w:val="0"/>
                <w:numId w:val="12"/>
              </w:numPr>
              <w:tabs>
                <w:tab w:val="left" w:pos="825"/>
              </w:tabs>
              <w:suppressAutoHyphens/>
              <w:spacing w:after="0" w:line="240" w:lineRule="auto"/>
              <w:rPr>
                <w:rFonts w:eastAsia="Times New Roman" w:cs="Calibri"/>
                <w:color w:val="0070C0"/>
                <w:sz w:val="24"/>
                <w:szCs w:val="24"/>
                <w:lang w:eastAsia="ar-SA"/>
              </w:rPr>
            </w:pPr>
            <w:r w:rsidRPr="00E841A2">
              <w:rPr>
                <w:rFonts w:eastAsia="Times New Roman" w:cs="Calibri"/>
                <w:color w:val="0070C0"/>
                <w:sz w:val="24"/>
                <w:szCs w:val="24"/>
                <w:lang w:eastAsia="ar-SA"/>
              </w:rPr>
              <w:t xml:space="preserve">Организовать </w:t>
            </w:r>
            <w:r w:rsidRPr="00E841A2">
              <w:rPr>
                <w:color w:val="0070C0"/>
              </w:rPr>
              <w:t xml:space="preserve"> </w:t>
            </w:r>
            <w:r w:rsidRPr="00E841A2">
              <w:rPr>
                <w:rFonts w:eastAsia="Times New Roman" w:cs="Calibri"/>
                <w:color w:val="0070C0"/>
                <w:sz w:val="24"/>
                <w:szCs w:val="24"/>
                <w:lang w:eastAsia="ar-SA"/>
              </w:rPr>
              <w:t>систематическую описательную обратную связь</w:t>
            </w:r>
          </w:p>
          <w:p w:rsidR="00AB42B3" w:rsidRPr="00E841A2" w:rsidRDefault="00AB42B3" w:rsidP="00AB42B3">
            <w:pPr>
              <w:numPr>
                <w:ilvl w:val="0"/>
                <w:numId w:val="12"/>
              </w:numPr>
              <w:tabs>
                <w:tab w:val="left" w:pos="825"/>
              </w:tabs>
              <w:suppressAutoHyphens/>
              <w:spacing w:after="0" w:line="240" w:lineRule="auto"/>
              <w:rPr>
                <w:rFonts w:eastAsia="Times New Roman" w:cs="Calibri"/>
                <w:color w:val="0070C0"/>
                <w:sz w:val="24"/>
                <w:szCs w:val="24"/>
                <w:lang w:eastAsia="ar-SA"/>
              </w:rPr>
            </w:pPr>
            <w:r w:rsidRPr="00E841A2">
              <w:rPr>
                <w:rFonts w:eastAsia="Times New Roman" w:cs="Calibri"/>
                <w:color w:val="0070C0"/>
                <w:sz w:val="24"/>
                <w:szCs w:val="24"/>
                <w:lang w:eastAsia="ar-SA"/>
              </w:rPr>
              <w:t>Обучить учащихся постановке цели и само оцениванию</w:t>
            </w:r>
          </w:p>
          <w:p w:rsidR="00AB42B3" w:rsidRPr="00BA4EDE" w:rsidRDefault="00AB42B3" w:rsidP="00AB42B3">
            <w:pPr>
              <w:numPr>
                <w:ilvl w:val="0"/>
                <w:numId w:val="13"/>
              </w:numPr>
              <w:tabs>
                <w:tab w:val="left" w:pos="825"/>
              </w:tabs>
              <w:suppressAutoHyphens/>
              <w:spacing w:after="0" w:line="240" w:lineRule="auto"/>
              <w:rPr>
                <w:rFonts w:eastAsia="Times New Roman" w:cs="Calibri"/>
                <w:b/>
                <w:sz w:val="24"/>
                <w:szCs w:val="24"/>
                <w:lang w:val="en-US" w:eastAsia="ar-SA"/>
              </w:rPr>
            </w:pPr>
            <w:r w:rsidRPr="00BA4EDE">
              <w:rPr>
                <w:rFonts w:eastAsia="Times New Roman" w:cs="Calibri"/>
                <w:b/>
                <w:sz w:val="24"/>
                <w:szCs w:val="24"/>
                <w:lang w:eastAsia="ar-SA"/>
              </w:rPr>
              <w:t>Знать</w:t>
            </w:r>
            <w:r>
              <w:rPr>
                <w:rFonts w:eastAsia="Times New Roman" w:cs="Calibri"/>
                <w:b/>
                <w:sz w:val="24"/>
                <w:szCs w:val="24"/>
                <w:lang w:eastAsia="ar-SA"/>
              </w:rPr>
              <w:t>,</w:t>
            </w:r>
            <w:r w:rsidRPr="00BA4EDE">
              <w:rPr>
                <w:rFonts w:eastAsia="Times New Roman" w:cs="Calibri"/>
                <w:b/>
                <w:sz w:val="24"/>
                <w:szCs w:val="24"/>
                <w:lang w:val="en-US" w:eastAsia="ar-SA"/>
              </w:rPr>
              <w:t xml:space="preserve"> </w:t>
            </w:r>
            <w:r w:rsidRPr="00BA4EDE">
              <w:rPr>
                <w:rFonts w:eastAsia="Times New Roman" w:cs="Calibri"/>
                <w:b/>
                <w:sz w:val="24"/>
                <w:szCs w:val="24"/>
                <w:lang w:eastAsia="ar-SA"/>
              </w:rPr>
              <w:t>как</w:t>
            </w:r>
            <w:r w:rsidRPr="00BA4EDE">
              <w:rPr>
                <w:rFonts w:eastAsia="Times New Roman" w:cs="Calibri"/>
                <w:b/>
                <w:sz w:val="24"/>
                <w:szCs w:val="24"/>
                <w:lang w:val="en-US" w:eastAsia="ar-SA"/>
              </w:rPr>
              <w:t xml:space="preserve"> </w:t>
            </w:r>
            <w:r w:rsidRPr="00BA4EDE">
              <w:rPr>
                <w:rFonts w:eastAsia="Times New Roman" w:cs="Calibri"/>
                <w:b/>
                <w:sz w:val="24"/>
                <w:szCs w:val="24"/>
                <w:lang w:eastAsia="ar-SA"/>
              </w:rPr>
              <w:t>закрыть</w:t>
            </w:r>
            <w:r w:rsidRPr="00BA4EDE">
              <w:rPr>
                <w:rFonts w:eastAsia="Times New Roman" w:cs="Calibri"/>
                <w:b/>
                <w:sz w:val="24"/>
                <w:szCs w:val="24"/>
                <w:lang w:val="en-US" w:eastAsia="ar-SA"/>
              </w:rPr>
              <w:t xml:space="preserve"> </w:t>
            </w:r>
            <w:r w:rsidRPr="00BA4EDE">
              <w:rPr>
                <w:rFonts w:eastAsia="Times New Roman" w:cs="Calibri"/>
                <w:b/>
                <w:sz w:val="24"/>
                <w:szCs w:val="24"/>
                <w:lang w:eastAsia="ar-SA"/>
              </w:rPr>
              <w:t>пробел</w:t>
            </w:r>
          </w:p>
          <w:p w:rsidR="00AB42B3" w:rsidRPr="00E841A2" w:rsidRDefault="00AB42B3" w:rsidP="00AB42B3">
            <w:pPr>
              <w:numPr>
                <w:ilvl w:val="0"/>
                <w:numId w:val="12"/>
              </w:numPr>
              <w:tabs>
                <w:tab w:val="left" w:pos="825"/>
              </w:tabs>
              <w:suppressAutoHyphens/>
              <w:spacing w:after="0" w:line="240" w:lineRule="auto"/>
              <w:rPr>
                <w:rFonts w:eastAsia="Times New Roman" w:cs="Calibri"/>
                <w:color w:val="0070C0"/>
                <w:sz w:val="24"/>
                <w:szCs w:val="24"/>
                <w:lang w:eastAsia="ar-SA"/>
              </w:rPr>
            </w:pPr>
            <w:r w:rsidRPr="00E841A2">
              <w:rPr>
                <w:rFonts w:eastAsia="Times New Roman" w:cs="Calibri"/>
                <w:color w:val="0070C0"/>
                <w:sz w:val="24"/>
                <w:szCs w:val="24"/>
                <w:lang w:eastAsia="ar-SA"/>
              </w:rPr>
              <w:t xml:space="preserve">Разрабатывать уроки, направленные на отработку конкретного пробела </w:t>
            </w:r>
          </w:p>
          <w:p w:rsidR="00AB42B3" w:rsidRDefault="00AB42B3" w:rsidP="00AB42B3">
            <w:pPr>
              <w:numPr>
                <w:ilvl w:val="0"/>
                <w:numId w:val="12"/>
              </w:numPr>
              <w:tabs>
                <w:tab w:val="left" w:pos="825"/>
              </w:tabs>
              <w:suppressAutoHyphens/>
              <w:spacing w:after="0" w:line="240" w:lineRule="auto"/>
              <w:rPr>
                <w:rFonts w:eastAsia="Times New Roman" w:cs="Calibri"/>
                <w:color w:val="0070C0"/>
                <w:sz w:val="24"/>
                <w:szCs w:val="24"/>
                <w:lang w:eastAsia="ar-SA"/>
              </w:rPr>
            </w:pPr>
            <w:r w:rsidRPr="00E841A2">
              <w:rPr>
                <w:rFonts w:eastAsia="Times New Roman" w:cs="Calibri"/>
                <w:color w:val="0070C0"/>
                <w:sz w:val="24"/>
                <w:szCs w:val="24"/>
                <w:lang w:eastAsia="ar-SA"/>
              </w:rPr>
              <w:t xml:space="preserve">Обучать </w:t>
            </w:r>
            <w:r w:rsidRPr="00E841A2">
              <w:rPr>
                <w:rFonts w:eastAsia="Times New Roman" w:cs="Calibri"/>
                <w:i/>
                <w:color w:val="0070C0"/>
                <w:sz w:val="24"/>
                <w:szCs w:val="24"/>
                <w:lang w:eastAsia="ar-SA"/>
              </w:rPr>
              <w:t>сфокусированному</w:t>
            </w:r>
            <w:r w:rsidRPr="00E841A2">
              <w:rPr>
                <w:rFonts w:eastAsia="Times New Roman" w:cs="Calibri"/>
                <w:color w:val="0070C0"/>
                <w:sz w:val="24"/>
                <w:szCs w:val="24"/>
                <w:lang w:eastAsia="ar-SA"/>
              </w:rPr>
              <w:t xml:space="preserve"> повторению</w:t>
            </w:r>
          </w:p>
          <w:p w:rsidR="00E841A2" w:rsidRPr="00E841A2" w:rsidRDefault="00E841A2" w:rsidP="00E841A2">
            <w:pPr>
              <w:tabs>
                <w:tab w:val="left" w:pos="825"/>
              </w:tabs>
              <w:suppressAutoHyphens/>
              <w:spacing w:after="0" w:line="240" w:lineRule="auto"/>
              <w:ind w:left="1440"/>
              <w:rPr>
                <w:rFonts w:eastAsia="Times New Roman" w:cs="Calibri"/>
                <w:color w:val="0070C0"/>
                <w:sz w:val="24"/>
                <w:szCs w:val="24"/>
                <w:lang w:eastAsia="ar-SA"/>
              </w:rPr>
            </w:pPr>
          </w:p>
          <w:p w:rsidR="00AB42B3" w:rsidRPr="000A1496" w:rsidRDefault="00E841A2" w:rsidP="00AB42B3">
            <w:pPr>
              <w:spacing w:after="0" w:line="240" w:lineRule="auto"/>
              <w:ind w:left="360"/>
              <w:rPr>
                <w:rFonts w:cs="Calibri"/>
                <w:b/>
                <w:bCs/>
                <w:sz w:val="28"/>
                <w:szCs w:val="28"/>
              </w:rPr>
            </w:pPr>
            <w:r w:rsidRPr="000A1496">
              <w:rPr>
                <w:rFonts w:eastAsia="Times New Roman" w:cs="Calibri"/>
                <w:b/>
                <w:sz w:val="28"/>
                <w:szCs w:val="28"/>
                <w:lang w:eastAsia="ar-SA"/>
              </w:rPr>
              <w:t>!</w:t>
            </w:r>
            <w:r w:rsidR="00AB42B3" w:rsidRPr="000A1496">
              <w:rPr>
                <w:rFonts w:eastAsia="Times New Roman" w:cs="Calibri"/>
                <w:b/>
                <w:sz w:val="28"/>
                <w:szCs w:val="28"/>
                <w:lang w:eastAsia="ar-SA"/>
              </w:rPr>
              <w:t xml:space="preserve">Вовлекать </w:t>
            </w:r>
            <w:proofErr w:type="gramStart"/>
            <w:r w:rsidR="00AB42B3" w:rsidRPr="000A1496">
              <w:rPr>
                <w:rFonts w:eastAsia="Times New Roman" w:cs="Calibri"/>
                <w:b/>
                <w:sz w:val="28"/>
                <w:szCs w:val="28"/>
                <w:lang w:eastAsia="ar-SA"/>
              </w:rPr>
              <w:t>обучающихся</w:t>
            </w:r>
            <w:proofErr w:type="gramEnd"/>
            <w:r w:rsidR="00AB42B3" w:rsidRPr="000A1496">
              <w:rPr>
                <w:rFonts w:eastAsia="Times New Roman" w:cs="Calibri"/>
                <w:b/>
                <w:sz w:val="28"/>
                <w:szCs w:val="28"/>
                <w:lang w:eastAsia="ar-SA"/>
              </w:rPr>
              <w:t xml:space="preserve"> к </w:t>
            </w:r>
            <w:proofErr w:type="spellStart"/>
            <w:r w:rsidR="00AB42B3" w:rsidRPr="000A1496">
              <w:rPr>
                <w:rFonts w:eastAsia="Times New Roman" w:cs="Calibri"/>
                <w:b/>
                <w:sz w:val="28"/>
                <w:szCs w:val="28"/>
                <w:lang w:eastAsia="ar-SA"/>
              </w:rPr>
              <w:t>саморефлексии</w:t>
            </w:r>
            <w:proofErr w:type="spellEnd"/>
            <w:r w:rsidR="00AB42B3" w:rsidRPr="000A1496">
              <w:rPr>
                <w:rFonts w:eastAsia="Times New Roman" w:cs="Calibri"/>
                <w:b/>
                <w:sz w:val="28"/>
                <w:szCs w:val="28"/>
                <w:lang w:eastAsia="ar-SA"/>
              </w:rPr>
              <w:t xml:space="preserve"> и  рефлексии самого процесса обучения и умению делиться опытом</w:t>
            </w:r>
          </w:p>
        </w:tc>
      </w:tr>
      <w:tr w:rsidR="00624F67" w:rsidRPr="000A72DA" w:rsidTr="00624F67">
        <w:trPr>
          <w:trHeight w:val="2690"/>
        </w:trPr>
        <w:tc>
          <w:tcPr>
            <w:tcW w:w="2943" w:type="dxa"/>
          </w:tcPr>
          <w:p w:rsidR="00624F67" w:rsidRPr="00624F67" w:rsidRDefault="00624F67" w:rsidP="00624F67">
            <w:pPr>
              <w:pStyle w:val="a5"/>
              <w:numPr>
                <w:ilvl w:val="1"/>
                <w:numId w:val="38"/>
              </w:numPr>
              <w:rPr>
                <w:rFonts w:eastAsia="Times New Roman" w:cs="Calibri"/>
                <w:b/>
                <w:sz w:val="24"/>
                <w:szCs w:val="24"/>
                <w:lang w:eastAsia="ar-SA"/>
              </w:rPr>
            </w:pPr>
            <w:r w:rsidRPr="00624F67">
              <w:rPr>
                <w:rFonts w:eastAsia="Times New Roman" w:cs="Calibri"/>
                <w:b/>
                <w:sz w:val="24"/>
                <w:szCs w:val="24"/>
                <w:lang w:eastAsia="ar-SA"/>
              </w:rPr>
              <w:lastRenderedPageBreak/>
              <w:t>Анализ</w:t>
            </w:r>
          </w:p>
          <w:p w:rsidR="00624F67" w:rsidRPr="00624F67" w:rsidRDefault="00624F67" w:rsidP="00624F67">
            <w:pPr>
              <w:pStyle w:val="a5"/>
              <w:rPr>
                <w:rFonts w:eastAsia="Times New Roman" w:cs="Calibri"/>
                <w:b/>
                <w:sz w:val="24"/>
                <w:szCs w:val="24"/>
                <w:lang w:eastAsia="ar-SA"/>
              </w:rPr>
            </w:pPr>
            <w:r w:rsidRPr="00624F67">
              <w:rPr>
                <w:rFonts w:eastAsia="Times New Roman" w:cs="Calibri"/>
                <w:b/>
                <w:sz w:val="24"/>
                <w:szCs w:val="24"/>
                <w:lang w:eastAsia="ar-SA"/>
              </w:rPr>
              <w:t>выполнения домашнего задания</w:t>
            </w:r>
          </w:p>
          <w:p w:rsidR="00624F67" w:rsidRDefault="00C13AC7" w:rsidP="00C13AC7">
            <w:pPr>
              <w:pStyle w:val="a5"/>
              <w:ind w:left="360"/>
              <w:rPr>
                <w:rFonts w:eastAsia="Times New Roman" w:cs="Calibri"/>
                <w:b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eastAsia="ar-SA"/>
              </w:rPr>
              <w:t>«техники формирующего оценивания»</w:t>
            </w:r>
          </w:p>
        </w:tc>
        <w:tc>
          <w:tcPr>
            <w:tcW w:w="11843" w:type="dxa"/>
            <w:gridSpan w:val="2"/>
          </w:tcPr>
          <w:p w:rsidR="00624F67" w:rsidRDefault="00C13AC7" w:rsidP="00C13AC7">
            <w:pPr>
              <w:pStyle w:val="a9"/>
              <w:rPr>
                <w:color w:val="auto"/>
              </w:rPr>
            </w:pPr>
            <w:r>
              <w:rPr>
                <w:color w:val="auto"/>
              </w:rPr>
              <w:t>Задание 1.</w:t>
            </w:r>
          </w:p>
          <w:p w:rsidR="00C13AC7" w:rsidRDefault="00C13AC7" w:rsidP="00C13AC7">
            <w:r w:rsidRPr="00C13AC7">
              <w:t>•</w:t>
            </w:r>
            <w:r w:rsidRPr="00C13AC7">
              <w:tab/>
              <w:t>Соотнести  техники формирующего оценивания  по этапам урока</w:t>
            </w:r>
            <w:r>
              <w:t>. Какие техники были использованы? Что дало?</w:t>
            </w:r>
          </w:p>
          <w:p w:rsidR="00C13AC7" w:rsidRDefault="00C13AC7" w:rsidP="00C13AC7">
            <w:r>
              <w:t>Задание 2.</w:t>
            </w:r>
          </w:p>
          <w:p w:rsidR="00C13AC7" w:rsidRDefault="00C13AC7" w:rsidP="00C13AC7">
            <w:r w:rsidRPr="00C13AC7">
              <w:t>•</w:t>
            </w:r>
            <w:r w:rsidRPr="00C13AC7">
              <w:tab/>
              <w:t xml:space="preserve">Классифицировать техники  формирующего оценивания  по таксономии </w:t>
            </w:r>
            <w:proofErr w:type="spellStart"/>
            <w:r w:rsidRPr="00C13AC7">
              <w:t>Блума</w:t>
            </w:r>
            <w:proofErr w:type="spellEnd"/>
          </w:p>
          <w:p w:rsidR="00C13AC7" w:rsidRDefault="00C13AC7" w:rsidP="00C13AC7">
            <w:r>
              <w:t>Оценивание знания, воспоминания, понимания</w:t>
            </w:r>
          </w:p>
          <w:p w:rsidR="00C13AC7" w:rsidRDefault="00C13AC7" w:rsidP="00C13AC7">
            <w:r>
              <w:t>Оценивание умений применения</w:t>
            </w:r>
          </w:p>
          <w:p w:rsidR="00C13AC7" w:rsidRDefault="00C13AC7" w:rsidP="00C13AC7">
            <w:r>
              <w:t>Оценивание умений анализировать и критически мыслить</w:t>
            </w:r>
          </w:p>
          <w:p w:rsidR="00C13AC7" w:rsidRPr="00C13AC7" w:rsidRDefault="00C13AC7" w:rsidP="00C13AC7">
            <w:r>
              <w:t>Оценивание умений синтезировать и  создавать продукт</w:t>
            </w:r>
          </w:p>
        </w:tc>
      </w:tr>
      <w:tr w:rsidR="00C13AC7" w:rsidRPr="000A72DA" w:rsidTr="00C13AC7">
        <w:trPr>
          <w:trHeight w:val="841"/>
        </w:trPr>
        <w:tc>
          <w:tcPr>
            <w:tcW w:w="2943" w:type="dxa"/>
          </w:tcPr>
          <w:p w:rsidR="00C13AC7" w:rsidRPr="007E1EA8" w:rsidRDefault="00C13AC7" w:rsidP="007E1EA8">
            <w:pPr>
              <w:pStyle w:val="a5"/>
              <w:rPr>
                <w:b/>
              </w:rPr>
            </w:pPr>
            <w:r w:rsidRPr="00C13AC7">
              <w:rPr>
                <w:b/>
              </w:rPr>
              <w:t xml:space="preserve">5. </w:t>
            </w:r>
            <w:r>
              <w:rPr>
                <w:b/>
              </w:rPr>
              <w:t xml:space="preserve">1 </w:t>
            </w:r>
            <w:r w:rsidRPr="00C13AC7">
              <w:rPr>
                <w:b/>
              </w:rPr>
              <w:t>Социализация</w:t>
            </w:r>
          </w:p>
        </w:tc>
        <w:tc>
          <w:tcPr>
            <w:tcW w:w="11843" w:type="dxa"/>
            <w:gridSpan w:val="2"/>
          </w:tcPr>
          <w:p w:rsidR="00C13AC7" w:rsidRPr="006C47F6" w:rsidRDefault="00C13AC7" w:rsidP="00177344">
            <w:r w:rsidRPr="006C47F6">
              <w:t xml:space="preserve">  Участники представляют результат </w:t>
            </w:r>
          </w:p>
        </w:tc>
      </w:tr>
      <w:tr w:rsidR="00C13AC7" w:rsidRPr="00C13AC7" w:rsidTr="00C13AC7">
        <w:trPr>
          <w:trHeight w:val="841"/>
        </w:trPr>
        <w:tc>
          <w:tcPr>
            <w:tcW w:w="2943" w:type="dxa"/>
          </w:tcPr>
          <w:p w:rsidR="00C13AC7" w:rsidRPr="00C13AC7" w:rsidRDefault="00C13AC7" w:rsidP="00C13AC7">
            <w:pPr>
              <w:pStyle w:val="a5"/>
              <w:rPr>
                <w:b/>
              </w:rPr>
            </w:pPr>
            <w:r>
              <w:rPr>
                <w:b/>
              </w:rPr>
              <w:t>5.2</w:t>
            </w:r>
            <w:proofErr w:type="gramStart"/>
            <w:r>
              <w:rPr>
                <w:b/>
              </w:rPr>
              <w:t xml:space="preserve"> </w:t>
            </w:r>
            <w:r>
              <w:t xml:space="preserve"> </w:t>
            </w:r>
            <w:r w:rsidRPr="00C13AC7">
              <w:rPr>
                <w:b/>
              </w:rPr>
              <w:t>И</w:t>
            </w:r>
            <w:proofErr w:type="gramEnd"/>
            <w:r w:rsidRPr="00C13AC7">
              <w:rPr>
                <w:b/>
              </w:rPr>
              <w:t>з опыта работы</w:t>
            </w:r>
          </w:p>
          <w:p w:rsidR="00C13AC7" w:rsidRPr="0063611B" w:rsidRDefault="00C13AC7" w:rsidP="00C13AC7">
            <w:pPr>
              <w:pStyle w:val="a5"/>
            </w:pPr>
            <w:r w:rsidRPr="0063611B">
              <w:t xml:space="preserve">Представить изученные и апробированные техники по </w:t>
            </w:r>
            <w:proofErr w:type="spellStart"/>
            <w:r w:rsidRPr="0063611B">
              <w:t>таксономи</w:t>
            </w:r>
            <w:proofErr w:type="spellEnd"/>
            <w:r w:rsidRPr="0063611B">
              <w:t xml:space="preserve"> </w:t>
            </w:r>
          </w:p>
        </w:tc>
        <w:tc>
          <w:tcPr>
            <w:tcW w:w="11843" w:type="dxa"/>
            <w:gridSpan w:val="2"/>
          </w:tcPr>
          <w:p w:rsidR="00C13AC7" w:rsidRPr="007E1EA8" w:rsidRDefault="00C13AC7" w:rsidP="00C13AC7">
            <w:pPr>
              <w:rPr>
                <w:b/>
              </w:rPr>
            </w:pPr>
            <w:r w:rsidRPr="007E1EA8">
              <w:rPr>
                <w:b/>
              </w:rPr>
              <w:t>Рассказать о техниках, которые были использованы в практике работы</w:t>
            </w:r>
          </w:p>
          <w:p w:rsidR="00C13AC7" w:rsidRDefault="00C13AC7" w:rsidP="00C13AC7">
            <w:r>
              <w:t xml:space="preserve">Совместно выбрать приоритетные </w:t>
            </w:r>
            <w:proofErr w:type="gramStart"/>
            <w:r>
              <w:t xml:space="preserve">( </w:t>
            </w:r>
            <w:proofErr w:type="gramEnd"/>
            <w:r>
              <w:t xml:space="preserve">дорожная карта, рубрика, ментальная карта, описательная обратная связь) </w:t>
            </w:r>
          </w:p>
          <w:p w:rsidR="00C13AC7" w:rsidRPr="007E1EA8" w:rsidRDefault="00C13AC7" w:rsidP="00C13AC7">
            <w:pPr>
              <w:rPr>
                <w:b/>
              </w:rPr>
            </w:pPr>
            <w:r w:rsidRPr="007E1EA8">
              <w:rPr>
                <w:b/>
              </w:rPr>
              <w:t xml:space="preserve">Техники по оцениванию по таксономии </w:t>
            </w:r>
            <w:proofErr w:type="spellStart"/>
            <w:r w:rsidRPr="007E1EA8">
              <w:rPr>
                <w:b/>
              </w:rPr>
              <w:t>Блума</w:t>
            </w:r>
            <w:proofErr w:type="spellEnd"/>
            <w:r w:rsidRPr="007E1EA8">
              <w:rPr>
                <w:b/>
              </w:rPr>
              <w:t xml:space="preserve"> </w:t>
            </w:r>
          </w:p>
          <w:p w:rsidR="00C13AC7" w:rsidRDefault="00C13AC7" w:rsidP="00C13AC7">
            <w:r>
              <w:t>•</w:t>
            </w:r>
            <w:r>
              <w:tab/>
            </w:r>
            <w:r w:rsidRPr="007E1EA8">
              <w:rPr>
                <w:b/>
              </w:rPr>
              <w:t>Оценивание знания</w:t>
            </w:r>
            <w:proofErr w:type="gramStart"/>
            <w:r w:rsidRPr="007E1EA8">
              <w:rPr>
                <w:b/>
              </w:rPr>
              <w:t xml:space="preserve"> ,</w:t>
            </w:r>
            <w:proofErr w:type="gramEnd"/>
            <w:r w:rsidRPr="007E1EA8">
              <w:rPr>
                <w:b/>
              </w:rPr>
              <w:t xml:space="preserve"> воспоминания, понимания</w:t>
            </w:r>
            <w:r>
              <w:t xml:space="preserve"> </w:t>
            </w:r>
          </w:p>
          <w:p w:rsidR="00C13AC7" w:rsidRDefault="00C13AC7" w:rsidP="00C13AC7">
            <w:r>
              <w:t>Облако слов, Одноминутное Эссе (ответ на вопрос), 3-2-1 ( что нового узнал, что интересное</w:t>
            </w:r>
            <w:proofErr w:type="gramStart"/>
            <w:r>
              <w:t xml:space="preserve"> ,</w:t>
            </w:r>
            <w:proofErr w:type="gramEnd"/>
            <w:r>
              <w:t xml:space="preserve"> и вопрос который хочу задать), SOS (утверждение,  мнение, аргумент) </w:t>
            </w:r>
          </w:p>
          <w:p w:rsidR="00C13AC7" w:rsidRPr="007E1EA8" w:rsidRDefault="00C13AC7" w:rsidP="00C13AC7">
            <w:pPr>
              <w:rPr>
                <w:b/>
              </w:rPr>
            </w:pPr>
            <w:r>
              <w:t>•</w:t>
            </w:r>
            <w:r>
              <w:tab/>
            </w:r>
            <w:r w:rsidRPr="007E1EA8">
              <w:rPr>
                <w:b/>
              </w:rPr>
              <w:t>Оценивание умений применения</w:t>
            </w:r>
          </w:p>
          <w:p w:rsidR="00C13AC7" w:rsidRDefault="00C13AC7" w:rsidP="00C13AC7">
            <w:r>
              <w:t xml:space="preserve">Прямое перефразирование, карточки применения, создание вопросов для теста, рубрика,  «Кому нужна моя помощь?» </w:t>
            </w:r>
            <w:r>
              <w:lastRenderedPageBreak/>
              <w:t>«Можно задать вопрос?»  Интервью (работа в группах)</w:t>
            </w:r>
          </w:p>
          <w:p w:rsidR="00C13AC7" w:rsidRDefault="00C13AC7" w:rsidP="00C13AC7">
            <w:r>
              <w:t>•</w:t>
            </w:r>
            <w:r>
              <w:tab/>
            </w:r>
            <w:r w:rsidRPr="007E1EA8">
              <w:rPr>
                <w:b/>
              </w:rPr>
              <w:t>Оценивание умений анализировать и критически мыслить</w:t>
            </w:r>
          </w:p>
          <w:p w:rsidR="00C13AC7" w:rsidRDefault="00C13AC7" w:rsidP="00C13AC7">
            <w:r>
              <w:t>За и против,  SOS(утверждение,  мнение, аргумент),  «У меня есть вопрос</w:t>
            </w:r>
            <w:proofErr w:type="gramStart"/>
            <w:r>
              <w:t xml:space="preserve"> ,</w:t>
            </w:r>
            <w:proofErr w:type="gramEnd"/>
            <w:r>
              <w:t xml:space="preserve"> У кого есть ответ?» ментальные карта, «сортировка», </w:t>
            </w:r>
            <w:proofErr w:type="spellStart"/>
            <w:r>
              <w:t>Final</w:t>
            </w:r>
            <w:proofErr w:type="spellEnd"/>
            <w:r>
              <w:t xml:space="preserve"> </w:t>
            </w:r>
            <w:proofErr w:type="spellStart"/>
            <w:r>
              <w:t>before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Final</w:t>
            </w:r>
            <w:proofErr w:type="spellEnd"/>
            <w:r>
              <w:t xml:space="preserve"> – «Своя игра»</w:t>
            </w:r>
          </w:p>
          <w:p w:rsidR="00C13AC7" w:rsidRDefault="00C13AC7" w:rsidP="00C13AC7">
            <w:r>
              <w:t>•</w:t>
            </w:r>
            <w:r>
              <w:tab/>
            </w:r>
            <w:r w:rsidRPr="007E1EA8">
              <w:rPr>
                <w:b/>
              </w:rPr>
              <w:t>Оценивание умений синтезировать и  создавать продукт</w:t>
            </w:r>
            <w:r>
              <w:t xml:space="preserve"> </w:t>
            </w:r>
          </w:p>
          <w:p w:rsidR="00C13AC7" w:rsidRDefault="00C13AC7" w:rsidP="00C13AC7">
            <w:r>
              <w:t>Итог в одном предложении,  ментальная карта,  создание тестов, «Чей ответ верен?»</w:t>
            </w:r>
          </w:p>
          <w:p w:rsidR="00C13AC7" w:rsidRPr="00C13AC7" w:rsidRDefault="00C13AC7" w:rsidP="00C13AC7">
            <w:pPr>
              <w:rPr>
                <w:lang w:val="en-US"/>
              </w:rPr>
            </w:pPr>
            <w:r w:rsidRPr="00C13AC7">
              <w:t xml:space="preserve">«Кто? Делает? Что? Кому? Как? </w:t>
            </w:r>
            <w:proofErr w:type="spellStart"/>
            <w:r w:rsidRPr="00C13AC7">
              <w:rPr>
                <w:lang w:val="en-US"/>
              </w:rPr>
              <w:t>Почему</w:t>
            </w:r>
            <w:proofErr w:type="spellEnd"/>
            <w:r w:rsidRPr="00C13AC7">
              <w:rPr>
                <w:lang w:val="en-US"/>
              </w:rPr>
              <w:t xml:space="preserve">? </w:t>
            </w:r>
            <w:proofErr w:type="spellStart"/>
            <w:r w:rsidRPr="00C13AC7">
              <w:rPr>
                <w:lang w:val="en-US"/>
              </w:rPr>
              <w:t>Где</w:t>
            </w:r>
            <w:proofErr w:type="spellEnd"/>
            <w:r w:rsidRPr="00C13AC7">
              <w:rPr>
                <w:lang w:val="en-US"/>
              </w:rPr>
              <w:t xml:space="preserve">? </w:t>
            </w:r>
            <w:proofErr w:type="spellStart"/>
            <w:r w:rsidRPr="00C13AC7">
              <w:rPr>
                <w:lang w:val="en-US"/>
              </w:rPr>
              <w:t>Когда</w:t>
            </w:r>
            <w:proofErr w:type="spellEnd"/>
            <w:proofErr w:type="gramStart"/>
            <w:r w:rsidRPr="00C13AC7">
              <w:rPr>
                <w:lang w:val="en-US"/>
              </w:rPr>
              <w:t>?»</w:t>
            </w:r>
            <w:proofErr w:type="gramEnd"/>
          </w:p>
        </w:tc>
      </w:tr>
      <w:tr w:rsidR="000A72DA" w:rsidRPr="000A72DA" w:rsidTr="00624F67">
        <w:tc>
          <w:tcPr>
            <w:tcW w:w="2943" w:type="dxa"/>
          </w:tcPr>
          <w:p w:rsidR="000A72DA" w:rsidRPr="00C13AC7" w:rsidRDefault="000A72DA" w:rsidP="000A72DA">
            <w:pPr>
              <w:suppressAutoHyphens/>
              <w:spacing w:after="0" w:line="240" w:lineRule="auto"/>
              <w:ind w:left="720"/>
              <w:rPr>
                <w:rFonts w:eastAsia="Times New Roman"/>
                <w:b/>
                <w:sz w:val="24"/>
                <w:szCs w:val="24"/>
                <w:lang w:val="en-US" w:eastAsia="ar-SA"/>
              </w:rPr>
            </w:pPr>
          </w:p>
          <w:p w:rsidR="000A1496" w:rsidRPr="00C13AC7" w:rsidRDefault="000A1496" w:rsidP="000A72DA">
            <w:pPr>
              <w:suppressAutoHyphens/>
              <w:spacing w:after="0" w:line="240" w:lineRule="auto"/>
              <w:ind w:left="720"/>
              <w:rPr>
                <w:rFonts w:eastAsia="Times New Roman"/>
                <w:b/>
                <w:sz w:val="24"/>
                <w:szCs w:val="24"/>
                <w:lang w:val="en-US" w:eastAsia="ar-SA"/>
              </w:rPr>
            </w:pPr>
          </w:p>
          <w:p w:rsidR="000A72DA" w:rsidRPr="00C13AC7" w:rsidRDefault="000A72DA" w:rsidP="00C13AC7">
            <w:pPr>
              <w:pStyle w:val="a5"/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Times New Roman" w:cs="Calibri"/>
                <w:b/>
                <w:sz w:val="24"/>
                <w:szCs w:val="24"/>
                <w:lang w:eastAsia="ar-SA"/>
              </w:rPr>
            </w:pPr>
            <w:r w:rsidRPr="00C13AC7">
              <w:rPr>
                <w:rFonts w:eastAsia="Times New Roman" w:cs="Calibri"/>
                <w:b/>
                <w:sz w:val="24"/>
                <w:szCs w:val="24"/>
                <w:lang w:eastAsia="ar-SA"/>
              </w:rPr>
              <w:t>Целеполагание и определение ожиданий</w:t>
            </w:r>
          </w:p>
        </w:tc>
        <w:tc>
          <w:tcPr>
            <w:tcW w:w="11843" w:type="dxa"/>
            <w:gridSpan w:val="2"/>
          </w:tcPr>
          <w:p w:rsidR="00C13AC7" w:rsidRPr="00C13AC7" w:rsidRDefault="00C13AC7" w:rsidP="00C13AC7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13AC7">
              <w:rPr>
                <w:rFonts w:cs="Calibri"/>
                <w:sz w:val="24"/>
                <w:szCs w:val="24"/>
              </w:rPr>
              <w:t>Цель нашего семинара</w:t>
            </w:r>
          </w:p>
          <w:p w:rsidR="00C13AC7" w:rsidRPr="00C13AC7" w:rsidRDefault="00C13AC7" w:rsidP="00C13AC7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13AC7">
              <w:rPr>
                <w:rFonts w:cs="Calibri"/>
                <w:sz w:val="24"/>
                <w:szCs w:val="24"/>
              </w:rPr>
              <w:t>•</w:t>
            </w:r>
            <w:r w:rsidRPr="00C13AC7">
              <w:rPr>
                <w:rFonts w:cs="Calibri"/>
                <w:sz w:val="24"/>
                <w:szCs w:val="24"/>
              </w:rPr>
              <w:tab/>
              <w:t xml:space="preserve">Соотнести  техники формирующего оценивания  по этапам урока </w:t>
            </w:r>
          </w:p>
          <w:p w:rsidR="00C13AC7" w:rsidRPr="00C13AC7" w:rsidRDefault="00C13AC7" w:rsidP="00C13AC7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13AC7">
              <w:rPr>
                <w:rFonts w:cs="Calibri"/>
                <w:sz w:val="24"/>
                <w:szCs w:val="24"/>
              </w:rPr>
              <w:t>•</w:t>
            </w:r>
            <w:r w:rsidRPr="00C13AC7">
              <w:rPr>
                <w:rFonts w:cs="Calibri"/>
                <w:sz w:val="24"/>
                <w:szCs w:val="24"/>
              </w:rPr>
              <w:tab/>
              <w:t xml:space="preserve">Классифицировать техники  формирующего оценивания  по таксономии </w:t>
            </w:r>
            <w:proofErr w:type="spellStart"/>
            <w:r w:rsidRPr="00C13AC7">
              <w:rPr>
                <w:rFonts w:cs="Calibri"/>
                <w:sz w:val="24"/>
                <w:szCs w:val="24"/>
              </w:rPr>
              <w:t>Блума</w:t>
            </w:r>
            <w:proofErr w:type="spellEnd"/>
          </w:p>
          <w:p w:rsidR="000A1496" w:rsidRDefault="00C13AC7" w:rsidP="00C13AC7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13AC7">
              <w:rPr>
                <w:rFonts w:cs="Calibri"/>
                <w:sz w:val="24"/>
                <w:szCs w:val="24"/>
              </w:rPr>
              <w:t>•</w:t>
            </w:r>
            <w:r w:rsidRPr="00C13AC7">
              <w:rPr>
                <w:rFonts w:cs="Calibri"/>
                <w:sz w:val="24"/>
                <w:szCs w:val="24"/>
              </w:rPr>
              <w:tab/>
              <w:t>Изучить технику формирующего оценивания «рубрика»</w:t>
            </w:r>
          </w:p>
          <w:p w:rsidR="000A1496" w:rsidRDefault="000A1496" w:rsidP="00AB42B3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:rsidR="000A1496" w:rsidRDefault="000A1496" w:rsidP="000A1496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  <w:p w:rsidR="000A1496" w:rsidRDefault="00E63FF7" w:rsidP="00AB42B3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14294F09" wp14:editId="0FC9C7B1">
                  <wp:extent cx="4572635" cy="257238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635" cy="2572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A1496" w:rsidRDefault="000A1496" w:rsidP="00AB42B3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:rsidR="00E841A2" w:rsidRPr="00C13AC7" w:rsidRDefault="00E841A2" w:rsidP="00C13AC7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7D751C" w:rsidRPr="000A72DA" w:rsidTr="00624F67">
        <w:tc>
          <w:tcPr>
            <w:tcW w:w="2943" w:type="dxa"/>
          </w:tcPr>
          <w:p w:rsidR="007D751C" w:rsidRPr="000A72DA" w:rsidRDefault="007D751C" w:rsidP="00C13AC7">
            <w:pPr>
              <w:numPr>
                <w:ilvl w:val="0"/>
                <w:numId w:val="3"/>
              </w:numPr>
              <w:autoSpaceDE w:val="0"/>
              <w:spacing w:after="0" w:line="240" w:lineRule="auto"/>
              <w:rPr>
                <w:rFonts w:cs="Calibri"/>
                <w:b/>
                <w:bCs/>
                <w:sz w:val="24"/>
                <w:szCs w:val="24"/>
                <w:lang w:val="en-US"/>
              </w:rPr>
            </w:pPr>
            <w:r w:rsidRPr="000A72DA">
              <w:rPr>
                <w:rFonts w:cs="Calibri"/>
                <w:b/>
                <w:sz w:val="24"/>
                <w:szCs w:val="24"/>
              </w:rPr>
              <w:lastRenderedPageBreak/>
              <w:t xml:space="preserve"> Социализация</w:t>
            </w:r>
          </w:p>
        </w:tc>
        <w:tc>
          <w:tcPr>
            <w:tcW w:w="11843" w:type="dxa"/>
            <w:gridSpan w:val="2"/>
          </w:tcPr>
          <w:p w:rsidR="007D751C" w:rsidRPr="003E74A8" w:rsidRDefault="007D751C" w:rsidP="007D751C">
            <w:pPr>
              <w:suppressAutoHyphens/>
              <w:spacing w:after="0" w:line="240" w:lineRule="auto"/>
              <w:ind w:left="-142"/>
              <w:jc w:val="both"/>
              <w:rPr>
                <w:rFonts w:eastAsia="Times New Roman"/>
                <w:sz w:val="24"/>
                <w:szCs w:val="24"/>
                <w:lang w:eastAsia="ar-SA"/>
              </w:rPr>
            </w:pPr>
            <w:r w:rsidRPr="00C13AC7">
              <w:rPr>
                <w:rFonts w:eastAsia="Times New Roman"/>
                <w:sz w:val="24"/>
                <w:szCs w:val="24"/>
                <w:lang w:eastAsia="ar-SA"/>
              </w:rPr>
              <w:t xml:space="preserve">  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 xml:space="preserve">Участники представляют результат </w:t>
            </w:r>
            <w:r w:rsidR="00C13AC7">
              <w:rPr>
                <w:rFonts w:eastAsia="Times New Roman"/>
                <w:sz w:val="24"/>
                <w:szCs w:val="24"/>
                <w:lang w:eastAsia="ar-SA"/>
              </w:rPr>
              <w:t>«Вопросы целеполагания по таксономии»</w:t>
            </w:r>
          </w:p>
          <w:p w:rsidR="007D751C" w:rsidRPr="00C13AC7" w:rsidRDefault="007D751C" w:rsidP="007D751C">
            <w:pPr>
              <w:suppressAutoHyphens/>
              <w:spacing w:after="0" w:line="240" w:lineRule="auto"/>
              <w:ind w:left="-142"/>
              <w:jc w:val="both"/>
              <w:rPr>
                <w:rFonts w:eastAsia="Times New Roman"/>
                <w:sz w:val="24"/>
                <w:szCs w:val="24"/>
                <w:lang w:eastAsia="ar-SA"/>
              </w:rPr>
            </w:pPr>
          </w:p>
        </w:tc>
      </w:tr>
      <w:tr w:rsidR="000A72DA" w:rsidRPr="000A72DA" w:rsidTr="000A1496">
        <w:tc>
          <w:tcPr>
            <w:tcW w:w="14786" w:type="dxa"/>
            <w:gridSpan w:val="3"/>
          </w:tcPr>
          <w:p w:rsidR="000A72DA" w:rsidRPr="000A72DA" w:rsidRDefault="000A72DA" w:rsidP="000A72DA">
            <w:pPr>
              <w:suppressAutoHyphens/>
              <w:spacing w:after="0" w:line="240" w:lineRule="auto"/>
              <w:ind w:left="-142"/>
              <w:jc w:val="center"/>
              <w:rPr>
                <w:rFonts w:eastAsia="Times New Roman"/>
                <w:b/>
                <w:bCs/>
                <w:sz w:val="24"/>
                <w:szCs w:val="24"/>
                <w:lang w:eastAsia="ar-SA"/>
              </w:rPr>
            </w:pPr>
          </w:p>
          <w:p w:rsidR="000A72DA" w:rsidRPr="000A72DA" w:rsidRDefault="000A72DA" w:rsidP="000A72DA">
            <w:pPr>
              <w:suppressAutoHyphens/>
              <w:spacing w:after="0" w:line="240" w:lineRule="auto"/>
              <w:ind w:left="-142"/>
              <w:jc w:val="center"/>
              <w:rPr>
                <w:rFonts w:eastAsia="Times New Roman"/>
                <w:b/>
                <w:bCs/>
                <w:sz w:val="24"/>
                <w:szCs w:val="24"/>
                <w:lang w:eastAsia="ar-SA"/>
              </w:rPr>
            </w:pPr>
            <w:r w:rsidRPr="000A72DA">
              <w:rPr>
                <w:rFonts w:eastAsia="Times New Roman"/>
                <w:b/>
                <w:bCs/>
                <w:sz w:val="24"/>
                <w:szCs w:val="24"/>
                <w:lang w:val="en-US" w:eastAsia="ar-SA"/>
              </w:rPr>
              <w:t>II</w:t>
            </w:r>
            <w:r w:rsidRPr="000A72DA">
              <w:rPr>
                <w:rFonts w:eastAsia="Times New Roman"/>
                <w:b/>
                <w:bCs/>
                <w:sz w:val="24"/>
                <w:szCs w:val="24"/>
                <w:lang w:eastAsia="ar-SA"/>
              </w:rPr>
              <w:t xml:space="preserve">  этап – обращение к новой информации и построение знания</w:t>
            </w:r>
          </w:p>
          <w:p w:rsidR="000A72DA" w:rsidRPr="000A72DA" w:rsidRDefault="000A72DA" w:rsidP="000A72DA">
            <w:pPr>
              <w:suppressAutoHyphens/>
              <w:spacing w:after="0" w:line="240" w:lineRule="auto"/>
              <w:ind w:left="-142"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</w:p>
        </w:tc>
      </w:tr>
      <w:tr w:rsidR="000A72DA" w:rsidRPr="00820DFF" w:rsidTr="007D751C">
        <w:tc>
          <w:tcPr>
            <w:tcW w:w="3155" w:type="dxa"/>
            <w:gridSpan w:val="2"/>
          </w:tcPr>
          <w:p w:rsidR="00FB446D" w:rsidRDefault="00C13AC7" w:rsidP="00C13AC7">
            <w:pPr>
              <w:pStyle w:val="a5"/>
              <w:ind w:left="360"/>
            </w:pPr>
            <w:r>
              <w:rPr>
                <w:rFonts w:eastAsia="Times New Roman" w:cs="Calibri"/>
                <w:b/>
                <w:sz w:val="24"/>
                <w:szCs w:val="24"/>
                <w:lang w:eastAsia="ar-SA"/>
              </w:rPr>
              <w:t>8.1</w:t>
            </w:r>
            <w:r>
              <w:t xml:space="preserve"> </w:t>
            </w:r>
            <w:r w:rsidR="00FB446D" w:rsidRPr="00FB446D">
              <w:rPr>
                <w:b/>
              </w:rPr>
              <w:t>Слово мастера</w:t>
            </w:r>
          </w:p>
          <w:p w:rsidR="000A72DA" w:rsidRPr="00FB446D" w:rsidRDefault="00C13AC7" w:rsidP="00C13AC7">
            <w:pPr>
              <w:pStyle w:val="a5"/>
              <w:ind w:left="360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FB446D">
              <w:rPr>
                <w:rFonts w:eastAsia="Times New Roman" w:cs="Calibri"/>
                <w:sz w:val="24"/>
                <w:szCs w:val="24"/>
                <w:lang w:eastAsia="ar-SA"/>
              </w:rPr>
              <w:t>Изучение новой информации</w:t>
            </w:r>
          </w:p>
          <w:p w:rsidR="00C13AC7" w:rsidRPr="000A72DA" w:rsidRDefault="00C13AC7" w:rsidP="00C13AC7">
            <w:pPr>
              <w:pStyle w:val="a5"/>
              <w:ind w:left="360"/>
              <w:rPr>
                <w:rFonts w:eastAsia="Times New Roman" w:cs="Calibri"/>
                <w:b/>
                <w:sz w:val="24"/>
                <w:szCs w:val="24"/>
                <w:lang w:eastAsia="ar-SA"/>
              </w:rPr>
            </w:pPr>
            <w:r w:rsidRPr="00FB446D">
              <w:rPr>
                <w:rFonts w:eastAsia="Times New Roman" w:cs="Calibri"/>
                <w:sz w:val="24"/>
                <w:szCs w:val="24"/>
                <w:lang w:eastAsia="ar-SA"/>
              </w:rPr>
              <w:t>«техника формирующего оценивания – рубрика»</w:t>
            </w:r>
          </w:p>
        </w:tc>
        <w:tc>
          <w:tcPr>
            <w:tcW w:w="11631" w:type="dxa"/>
          </w:tcPr>
          <w:p w:rsidR="00C13AC7" w:rsidRPr="00C13AC7" w:rsidRDefault="00C13AC7" w:rsidP="00C13AC7">
            <w:pPr>
              <w:contextualSpacing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C13AC7">
              <w:rPr>
                <w:rFonts w:eastAsia="Times New Roman" w:cs="Calibri"/>
                <w:sz w:val="24"/>
                <w:szCs w:val="24"/>
                <w:lang w:eastAsia="ar-SA"/>
              </w:rPr>
              <w:t>Академические рубрики | Матрицы для оценивания знаний</w:t>
            </w:r>
          </w:p>
          <w:p w:rsidR="00C13AC7" w:rsidRPr="00C13AC7" w:rsidRDefault="00C13AC7" w:rsidP="00C13AC7">
            <w:pPr>
              <w:contextualSpacing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C13AC7">
              <w:rPr>
                <w:rFonts w:eastAsia="Times New Roman" w:cs="Calibri"/>
                <w:sz w:val="24"/>
                <w:szCs w:val="24"/>
                <w:lang w:eastAsia="ar-SA"/>
              </w:rPr>
              <w:t>В Средние века латинским словом «</w:t>
            </w:r>
            <w:proofErr w:type="spellStart"/>
            <w:r w:rsidRPr="00C13AC7">
              <w:rPr>
                <w:rFonts w:eastAsia="Times New Roman" w:cs="Calibri"/>
                <w:sz w:val="24"/>
                <w:szCs w:val="24"/>
                <w:lang w:eastAsia="ar-SA"/>
              </w:rPr>
              <w:t>rubrica</w:t>
            </w:r>
            <w:proofErr w:type="spellEnd"/>
            <w:r w:rsidRPr="00C13AC7">
              <w:rPr>
                <w:rFonts w:eastAsia="Times New Roman" w:cs="Calibri"/>
                <w:sz w:val="24"/>
                <w:szCs w:val="24"/>
                <w:lang w:eastAsia="ar-SA"/>
              </w:rPr>
              <w:t>» (красная охра, красная краска) называли заголовки законов или сакральных текстов на манускриптах, потому что эти фрагменты выделялись красным цветом. В середине 1990-х годов слово «рубрика» стали использовать в образовании для обозначения таблиц с критериями оценки знаний обучаемых. Такая матрица содержит</w:t>
            </w:r>
            <w:proofErr w:type="gramStart"/>
            <w:r w:rsidRPr="00C13AC7">
              <w:rPr>
                <w:rFonts w:eastAsia="Times New Roman" w:cs="Calibri"/>
                <w:sz w:val="24"/>
                <w:szCs w:val="24"/>
                <w:lang w:eastAsia="ar-SA"/>
              </w:rPr>
              <w:t xml:space="preserve"> :</w:t>
            </w:r>
            <w:proofErr w:type="gramEnd"/>
          </w:p>
          <w:p w:rsidR="00C13AC7" w:rsidRPr="00C13AC7" w:rsidRDefault="00C13AC7" w:rsidP="00C13AC7">
            <w:pPr>
              <w:contextualSpacing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C13AC7">
              <w:rPr>
                <w:rFonts w:eastAsia="Times New Roman" w:cs="Calibri"/>
                <w:sz w:val="24"/>
                <w:szCs w:val="24"/>
                <w:lang w:eastAsia="ar-SA"/>
              </w:rPr>
              <w:t xml:space="preserve">(1) перечень критериев, </w:t>
            </w:r>
          </w:p>
          <w:p w:rsidR="00C13AC7" w:rsidRPr="00C13AC7" w:rsidRDefault="00C13AC7" w:rsidP="00C13AC7">
            <w:pPr>
              <w:contextualSpacing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C13AC7">
              <w:rPr>
                <w:rFonts w:eastAsia="Times New Roman" w:cs="Calibri"/>
                <w:sz w:val="24"/>
                <w:szCs w:val="24"/>
                <w:lang w:eastAsia="ar-SA"/>
              </w:rPr>
              <w:t>(2) уровни оценивания  (Образцовы</w:t>
            </w:r>
            <w:proofErr w:type="gramStart"/>
            <w:r w:rsidRPr="00C13AC7">
              <w:rPr>
                <w:rFonts w:eastAsia="Times New Roman" w:cs="Calibri"/>
                <w:sz w:val="24"/>
                <w:szCs w:val="24"/>
                <w:lang w:eastAsia="ar-SA"/>
              </w:rPr>
              <w:t>й-</w:t>
            </w:r>
            <w:proofErr w:type="gramEnd"/>
            <w:r w:rsidRPr="00C13AC7">
              <w:rPr>
                <w:rFonts w:eastAsia="Times New Roman" w:cs="Calibri"/>
                <w:sz w:val="24"/>
                <w:szCs w:val="24"/>
                <w:lang w:eastAsia="ar-SA"/>
              </w:rPr>
              <w:t xml:space="preserve"> Качественный- Адекватный- Нуждается в улучшении)</w:t>
            </w:r>
          </w:p>
          <w:p w:rsidR="000A72DA" w:rsidRDefault="00C13AC7" w:rsidP="00C13AC7">
            <w:pPr>
              <w:contextualSpacing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C13AC7">
              <w:rPr>
                <w:rFonts w:eastAsia="Times New Roman" w:cs="Calibri"/>
                <w:sz w:val="24"/>
                <w:szCs w:val="24"/>
                <w:lang w:eastAsia="ar-SA"/>
              </w:rPr>
              <w:t>(3) конкретное описание критериев по каждому из уровней.</w:t>
            </w:r>
          </w:p>
          <w:p w:rsidR="00FB446D" w:rsidRPr="00820DFF" w:rsidRDefault="00FB446D" w:rsidP="00FB446D">
            <w:pPr>
              <w:contextualSpacing/>
              <w:rPr>
                <w:rFonts w:eastAsia="Times New Roman" w:cs="Calibri"/>
                <w:b/>
                <w:sz w:val="24"/>
                <w:szCs w:val="24"/>
                <w:lang w:eastAsia="ar-SA"/>
              </w:rPr>
            </w:pPr>
          </w:p>
        </w:tc>
      </w:tr>
      <w:tr w:rsidR="000A72DA" w:rsidRPr="000A72DA" w:rsidTr="007D751C">
        <w:tc>
          <w:tcPr>
            <w:tcW w:w="3155" w:type="dxa"/>
            <w:gridSpan w:val="2"/>
          </w:tcPr>
          <w:p w:rsidR="000A72DA" w:rsidRDefault="00BD3EF4" w:rsidP="00C13AC7">
            <w:pPr>
              <w:pStyle w:val="a5"/>
              <w:ind w:left="360"/>
              <w:rPr>
                <w:rFonts w:eastAsia="Times New Roman" w:cs="Calibri"/>
                <w:b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eastAsia="ar-SA"/>
              </w:rPr>
              <w:lastRenderedPageBreak/>
              <w:t>8.2</w:t>
            </w:r>
            <w:r w:rsidRPr="00BD3EF4">
              <w:rPr>
                <w:rFonts w:eastAsia="Times New Roman" w:cs="Calibri"/>
                <w:b/>
                <w:sz w:val="24"/>
                <w:szCs w:val="24"/>
                <w:lang w:eastAsia="ar-SA"/>
              </w:rPr>
              <w:t>.</w:t>
            </w:r>
            <w:r w:rsidRPr="00BD3EF4">
              <w:rPr>
                <w:rFonts w:eastAsia="Times New Roman" w:cs="Calibri"/>
                <w:b/>
                <w:sz w:val="24"/>
                <w:szCs w:val="24"/>
                <w:lang w:eastAsia="ar-SA"/>
              </w:rPr>
              <w:tab/>
            </w:r>
            <w:r w:rsidR="00FB446D">
              <w:rPr>
                <w:rFonts w:eastAsia="Times New Roman" w:cs="Calibri"/>
                <w:b/>
                <w:sz w:val="24"/>
                <w:szCs w:val="24"/>
                <w:lang w:eastAsia="ar-SA"/>
              </w:rPr>
              <w:t xml:space="preserve">Из опыта </w:t>
            </w:r>
            <w:r w:rsidR="00FB446D" w:rsidRPr="0063611B">
              <w:rPr>
                <w:rFonts w:eastAsia="Times New Roman" w:cs="Calibri"/>
                <w:sz w:val="24"/>
                <w:szCs w:val="24"/>
                <w:lang w:eastAsia="ar-SA"/>
              </w:rPr>
              <w:t>работы по внедрению «рубрики»  в практику  работы</w:t>
            </w:r>
          </w:p>
          <w:p w:rsidR="00624F67" w:rsidRDefault="00624F67" w:rsidP="00BD3EF4">
            <w:pPr>
              <w:pStyle w:val="a5"/>
              <w:ind w:left="360"/>
              <w:rPr>
                <w:rFonts w:eastAsia="Times New Roman" w:cs="Calibri"/>
                <w:b/>
                <w:sz w:val="24"/>
                <w:szCs w:val="24"/>
                <w:lang w:eastAsia="ar-SA"/>
              </w:rPr>
            </w:pPr>
          </w:p>
          <w:p w:rsidR="00624F67" w:rsidRPr="002119E8" w:rsidRDefault="00624F67" w:rsidP="00BD3EF4">
            <w:pPr>
              <w:pStyle w:val="a5"/>
              <w:ind w:left="360"/>
              <w:rPr>
                <w:rFonts w:eastAsia="Times New Roman" w:cs="Calibr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631" w:type="dxa"/>
          </w:tcPr>
          <w:p w:rsidR="00E601A8" w:rsidRDefault="00FB446D" w:rsidP="00FB446D">
            <w:pPr>
              <w:spacing w:before="67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FB446D">
              <w:rPr>
                <w:rFonts w:eastAsia="Times New Roman" w:cs="Calibri"/>
                <w:sz w:val="24"/>
                <w:szCs w:val="24"/>
                <w:lang w:eastAsia="ar-SA"/>
              </w:rPr>
              <w:t>ПРИМЕРНАЯ ОСНОВНАЯ ОБРАЗОВАТЕЛЬНАЯ ПРОГРАММА</w:t>
            </w:r>
            <w:r>
              <w:rPr>
                <w:rFonts w:eastAsia="Times New Roman" w:cs="Calibri"/>
                <w:sz w:val="24"/>
                <w:szCs w:val="24"/>
                <w:lang w:eastAsia="ar-SA"/>
              </w:rPr>
              <w:t xml:space="preserve"> </w:t>
            </w:r>
            <w:r w:rsidRPr="00FB446D">
              <w:rPr>
                <w:rFonts w:eastAsia="Times New Roman" w:cs="Calibri"/>
                <w:sz w:val="24"/>
                <w:szCs w:val="24"/>
                <w:lang w:eastAsia="ar-SA"/>
              </w:rPr>
              <w:t>ОСНОВНОГО ОБЩЕГО ОБРАЗОВАНИЯ</w:t>
            </w:r>
          </w:p>
          <w:p w:rsidR="00FB446D" w:rsidRPr="00FB446D" w:rsidRDefault="00FB446D" w:rsidP="00FB446D">
            <w:pPr>
              <w:spacing w:before="67"/>
              <w:rPr>
                <w:rFonts w:eastAsia="Times New Roman" w:cs="Calibri"/>
                <w:b/>
                <w:sz w:val="24"/>
                <w:szCs w:val="24"/>
                <w:lang w:eastAsia="ar-SA"/>
              </w:rPr>
            </w:pPr>
            <w:r w:rsidRPr="00FB446D">
              <w:rPr>
                <w:rFonts w:eastAsia="Times New Roman" w:cs="Calibri"/>
                <w:b/>
                <w:sz w:val="24"/>
                <w:szCs w:val="24"/>
                <w:lang w:eastAsia="ar-SA"/>
              </w:rPr>
              <w:t>овладение обучающимися основами читательской компетенции:</w:t>
            </w:r>
          </w:p>
          <w:p w:rsidR="00FB446D" w:rsidRPr="00FB446D" w:rsidRDefault="00FB446D" w:rsidP="00FB446D">
            <w:pPr>
              <w:spacing w:before="67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FB446D">
              <w:rPr>
                <w:rFonts w:eastAsia="Times New Roman" w:cs="Calibri"/>
                <w:sz w:val="24"/>
                <w:szCs w:val="24"/>
                <w:lang w:eastAsia="ar-SA"/>
              </w:rPr>
              <w:t xml:space="preserve">• </w:t>
            </w:r>
            <w:r w:rsidRPr="00BC62A5">
              <w:rPr>
                <w:rFonts w:eastAsia="Times New Roman" w:cs="Calibri"/>
                <w:b/>
                <w:sz w:val="24"/>
                <w:szCs w:val="24"/>
                <w:lang w:eastAsia="ar-SA"/>
              </w:rPr>
              <w:t>систематизировать</w:t>
            </w:r>
            <w:r w:rsidRPr="00FB446D">
              <w:rPr>
                <w:rFonts w:eastAsia="Times New Roman" w:cs="Calibri"/>
                <w:sz w:val="24"/>
                <w:szCs w:val="24"/>
                <w:lang w:eastAsia="ar-SA"/>
              </w:rPr>
              <w:t>, сопоставлять, анализировать,</w:t>
            </w:r>
            <w:r w:rsidRPr="00BC62A5">
              <w:rPr>
                <w:rFonts w:eastAsia="Times New Roman" w:cs="Calibri"/>
                <w:b/>
                <w:sz w:val="24"/>
                <w:szCs w:val="24"/>
                <w:lang w:eastAsia="ar-SA"/>
              </w:rPr>
              <w:t xml:space="preserve"> обобщать</w:t>
            </w:r>
            <w:r w:rsidRPr="00FB446D">
              <w:rPr>
                <w:rFonts w:eastAsia="Times New Roman" w:cs="Calibri"/>
                <w:sz w:val="24"/>
                <w:szCs w:val="24"/>
                <w:lang w:eastAsia="ar-SA"/>
              </w:rPr>
              <w:t xml:space="preserve"> и интерпретировать информацию, содержащуюся в готовых информационных объектах;</w:t>
            </w:r>
          </w:p>
          <w:p w:rsidR="00FB446D" w:rsidRDefault="00FB446D" w:rsidP="00FB446D">
            <w:pPr>
              <w:spacing w:before="67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FB446D">
              <w:rPr>
                <w:rFonts w:eastAsia="Times New Roman" w:cs="Calibri"/>
                <w:sz w:val="24"/>
                <w:szCs w:val="24"/>
                <w:lang w:eastAsia="ar-SA"/>
              </w:rPr>
              <w:t xml:space="preserve">• </w:t>
            </w:r>
            <w:r w:rsidRPr="00BC62A5">
              <w:rPr>
                <w:rFonts w:eastAsia="Times New Roman" w:cs="Calibri"/>
                <w:b/>
                <w:sz w:val="24"/>
                <w:szCs w:val="24"/>
                <w:lang w:eastAsia="ar-SA"/>
              </w:rPr>
              <w:t>выделять главную и избыточную информацию</w:t>
            </w:r>
            <w:r w:rsidRPr="00FB446D">
              <w:rPr>
                <w:rFonts w:eastAsia="Times New Roman" w:cs="Calibri"/>
                <w:sz w:val="24"/>
                <w:szCs w:val="24"/>
                <w:lang w:eastAsia="ar-SA"/>
              </w:rPr>
              <w:t xml:space="preserve">, выполнять </w:t>
            </w:r>
            <w:r w:rsidRPr="00BC62A5">
              <w:rPr>
                <w:rFonts w:eastAsia="Times New Roman" w:cs="Calibri"/>
                <w:b/>
                <w:sz w:val="24"/>
                <w:szCs w:val="24"/>
                <w:lang w:eastAsia="ar-SA"/>
              </w:rPr>
              <w:t>смысловое свёртывание</w:t>
            </w:r>
            <w:r w:rsidRPr="00FB446D">
              <w:rPr>
                <w:rFonts w:eastAsia="Times New Roman" w:cs="Calibri"/>
                <w:sz w:val="24"/>
                <w:szCs w:val="24"/>
                <w:lang w:eastAsia="ar-SA"/>
              </w:rPr>
              <w:t xml:space="preserve">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      </w:r>
          </w:p>
          <w:p w:rsidR="00FB446D" w:rsidRPr="00FB446D" w:rsidRDefault="00FB446D" w:rsidP="00FB446D">
            <w:pPr>
              <w:spacing w:before="67"/>
              <w:rPr>
                <w:rFonts w:eastAsia="Times New Roman" w:cs="Calibri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AFE865A" wp14:editId="2174F540">
                  <wp:extent cx="4572635" cy="257238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635" cy="2572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B446D" w:rsidRPr="000A72DA" w:rsidRDefault="00FB446D" w:rsidP="00FB446D">
            <w:pPr>
              <w:spacing w:before="67"/>
              <w:rPr>
                <w:rFonts w:eastAsia="Times New Roman" w:cs="Calibri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1EF167D4" wp14:editId="2E28DFBF">
                  <wp:extent cx="4572635" cy="257238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635" cy="2572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72DA" w:rsidRPr="000A72DA" w:rsidTr="007D751C">
        <w:tc>
          <w:tcPr>
            <w:tcW w:w="3155" w:type="dxa"/>
            <w:gridSpan w:val="2"/>
          </w:tcPr>
          <w:p w:rsidR="00114CF2" w:rsidRDefault="00FB446D" w:rsidP="00BD3EF4">
            <w:pPr>
              <w:rPr>
                <w:rFonts w:eastAsia="Times New Roman" w:cs="Calibri"/>
                <w:b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eastAsia="ar-SA"/>
              </w:rPr>
              <w:lastRenderedPageBreak/>
              <w:t xml:space="preserve">8.3. </w:t>
            </w:r>
            <w:r w:rsidR="00114CF2">
              <w:rPr>
                <w:rFonts w:eastAsia="Times New Roman" w:cs="Calibri"/>
                <w:b/>
                <w:sz w:val="24"/>
                <w:szCs w:val="24"/>
                <w:lang w:eastAsia="ar-SA"/>
              </w:rPr>
              <w:t>Из опыта работы</w:t>
            </w:r>
          </w:p>
          <w:p w:rsidR="00BD3EF4" w:rsidRPr="00114CF2" w:rsidRDefault="00FB446D" w:rsidP="00BD3EF4">
            <w:pPr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114CF2">
              <w:rPr>
                <w:rFonts w:eastAsia="Times New Roman" w:cs="Calibri"/>
                <w:sz w:val="24"/>
                <w:szCs w:val="24"/>
                <w:lang w:eastAsia="ar-SA"/>
              </w:rPr>
              <w:t>Отличие «рубрик» от «</w:t>
            </w:r>
            <w:proofErr w:type="spellStart"/>
            <w:r w:rsidRPr="00114CF2">
              <w:rPr>
                <w:rFonts w:eastAsia="Times New Roman" w:cs="Calibri"/>
                <w:sz w:val="24"/>
                <w:szCs w:val="24"/>
                <w:lang w:eastAsia="ar-SA"/>
              </w:rPr>
              <w:t>критериальное</w:t>
            </w:r>
            <w:proofErr w:type="spellEnd"/>
            <w:r w:rsidRPr="00114CF2">
              <w:rPr>
                <w:rFonts w:eastAsia="Times New Roman" w:cs="Calibri"/>
                <w:sz w:val="24"/>
                <w:szCs w:val="24"/>
                <w:lang w:eastAsia="ar-SA"/>
              </w:rPr>
              <w:t xml:space="preserve"> оценивание»</w:t>
            </w:r>
          </w:p>
        </w:tc>
        <w:tc>
          <w:tcPr>
            <w:tcW w:w="11631" w:type="dxa"/>
          </w:tcPr>
          <w:p w:rsidR="000A72DA" w:rsidRPr="000A72DA" w:rsidRDefault="00FB446D" w:rsidP="00C13AC7">
            <w:pPr>
              <w:tabs>
                <w:tab w:val="left" w:pos="825"/>
              </w:tabs>
              <w:suppressAutoHyphens/>
              <w:spacing w:after="0" w:line="240" w:lineRule="auto"/>
              <w:rPr>
                <w:rFonts w:eastAsia="Times New Roman" w:cs="Calibri"/>
                <w:b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11C70E9" wp14:editId="6B248245">
                  <wp:extent cx="4572635" cy="257238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635" cy="2572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446D" w:rsidRPr="000A72DA" w:rsidTr="007D751C">
        <w:tc>
          <w:tcPr>
            <w:tcW w:w="3155" w:type="dxa"/>
            <w:gridSpan w:val="2"/>
          </w:tcPr>
          <w:p w:rsidR="00FB446D" w:rsidRDefault="00114CF2" w:rsidP="00BD3EF4">
            <w:pPr>
              <w:rPr>
                <w:rFonts w:eastAsia="Times New Roman" w:cs="Calibri"/>
                <w:b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eastAsia="ar-SA"/>
              </w:rPr>
              <w:t>8.4</w:t>
            </w:r>
            <w:r w:rsidR="00FB446D">
              <w:rPr>
                <w:rFonts w:eastAsia="Times New Roman" w:cs="Calibri"/>
                <w:b/>
                <w:sz w:val="24"/>
                <w:szCs w:val="24"/>
                <w:lang w:eastAsia="ar-SA"/>
              </w:rPr>
              <w:t xml:space="preserve"> </w:t>
            </w:r>
            <w:r w:rsidR="00FB446D" w:rsidRPr="00FB446D">
              <w:rPr>
                <w:rFonts w:eastAsia="Times New Roman" w:cs="Calibri"/>
                <w:b/>
                <w:sz w:val="24"/>
                <w:szCs w:val="24"/>
                <w:lang w:eastAsia="ar-SA"/>
              </w:rPr>
              <w:t>Слово мастера</w:t>
            </w:r>
          </w:p>
        </w:tc>
        <w:tc>
          <w:tcPr>
            <w:tcW w:w="11631" w:type="dxa"/>
          </w:tcPr>
          <w:p w:rsidR="00FB446D" w:rsidRDefault="00FB446D" w:rsidP="00FB446D">
            <w:pPr>
              <w:tabs>
                <w:tab w:val="left" w:pos="825"/>
              </w:tabs>
              <w:suppressAutoHyphens/>
              <w:spacing w:after="0" w:line="240" w:lineRule="auto"/>
              <w:rPr>
                <w:rFonts w:eastAsia="Times New Roman" w:cs="Calibri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b/>
                <w:noProof/>
                <w:sz w:val="24"/>
                <w:szCs w:val="24"/>
                <w:lang w:eastAsia="ru-RU"/>
              </w:rPr>
              <w:t>Изучите, пожалуйста</w:t>
            </w:r>
            <w:r>
              <w:t xml:space="preserve"> </w:t>
            </w:r>
            <w:r w:rsidRPr="00FB446D">
              <w:rPr>
                <w:rFonts w:eastAsia="Times New Roman" w:cs="Calibri"/>
                <w:b/>
                <w:noProof/>
                <w:sz w:val="24"/>
                <w:szCs w:val="24"/>
                <w:lang w:eastAsia="ru-RU"/>
              </w:rPr>
              <w:t xml:space="preserve">предложенные </w:t>
            </w:r>
            <w:r>
              <w:rPr>
                <w:rFonts w:eastAsia="Times New Roman" w:cs="Calibri"/>
                <w:b/>
                <w:noProof/>
                <w:sz w:val="24"/>
                <w:szCs w:val="24"/>
                <w:lang w:eastAsia="ru-RU"/>
              </w:rPr>
              <w:t xml:space="preserve">Вам  «рубрики» и составьте аргументов «за и против» = «достоинств и </w:t>
            </w:r>
            <w:r>
              <w:rPr>
                <w:rFonts w:eastAsia="Times New Roman" w:cs="Calibri"/>
                <w:b/>
                <w:noProof/>
                <w:sz w:val="24"/>
                <w:szCs w:val="24"/>
                <w:lang w:eastAsia="ru-RU"/>
              </w:rPr>
              <w:lastRenderedPageBreak/>
              <w:t>недостатков» использования рубрик в образовательном процессе.</w:t>
            </w:r>
          </w:p>
          <w:p w:rsidR="00FB446D" w:rsidRDefault="00FB446D" w:rsidP="00FB446D">
            <w:pPr>
              <w:tabs>
                <w:tab w:val="left" w:pos="825"/>
              </w:tabs>
              <w:suppressAutoHyphens/>
              <w:spacing w:after="0" w:line="240" w:lineRule="auto"/>
              <w:rPr>
                <w:rFonts w:eastAsia="Times New Roman" w:cs="Calibri"/>
                <w:b/>
                <w:noProof/>
                <w:sz w:val="24"/>
                <w:szCs w:val="24"/>
                <w:lang w:eastAsia="ru-RU"/>
              </w:rPr>
            </w:pPr>
          </w:p>
          <w:p w:rsidR="00FB446D" w:rsidRDefault="00FB446D" w:rsidP="00FB446D">
            <w:pPr>
              <w:tabs>
                <w:tab w:val="left" w:pos="825"/>
              </w:tabs>
              <w:suppressAutoHyphens/>
              <w:spacing w:after="0" w:line="240" w:lineRule="auto"/>
              <w:rPr>
                <w:rFonts w:eastAsia="Times New Roman" w:cs="Calibri"/>
                <w:b/>
                <w:noProof/>
                <w:sz w:val="24"/>
                <w:szCs w:val="24"/>
                <w:lang w:eastAsia="ru-RU"/>
              </w:rPr>
            </w:pPr>
          </w:p>
          <w:p w:rsidR="00FB446D" w:rsidRDefault="00FB446D" w:rsidP="00FB446D">
            <w:pPr>
              <w:tabs>
                <w:tab w:val="left" w:pos="825"/>
              </w:tabs>
              <w:suppressAutoHyphens/>
              <w:spacing w:after="0" w:line="240" w:lineRule="auto"/>
              <w:rPr>
                <w:rFonts w:eastAsia="Times New Roman" w:cs="Calibri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2A672FF" wp14:editId="76968A0F">
                  <wp:extent cx="4572635" cy="257238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635" cy="2572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94AA7" w:rsidRDefault="00B94AA7" w:rsidP="00FB446D">
            <w:pPr>
              <w:tabs>
                <w:tab w:val="left" w:pos="825"/>
              </w:tabs>
              <w:suppressAutoHyphens/>
              <w:spacing w:after="0" w:line="240" w:lineRule="auto"/>
              <w:rPr>
                <w:rFonts w:eastAsia="Times New Roman" w:cs="Calibri"/>
                <w:b/>
                <w:noProof/>
                <w:sz w:val="24"/>
                <w:szCs w:val="24"/>
                <w:lang w:eastAsia="ru-RU"/>
              </w:rPr>
            </w:pPr>
          </w:p>
          <w:p w:rsidR="00B94AA7" w:rsidRPr="00B94AA7" w:rsidRDefault="00B94AA7" w:rsidP="00B94AA7">
            <w:pPr>
              <w:rPr>
                <w:rFonts w:asciiTheme="minorHAnsi" w:eastAsiaTheme="minorHAnsi" w:hAnsiTheme="minorHAnsi" w:cstheme="minorBidi"/>
                <w:b/>
              </w:rPr>
            </w:pPr>
            <w:r w:rsidRPr="00B94AA7">
              <w:rPr>
                <w:rFonts w:asciiTheme="minorHAnsi" w:eastAsiaTheme="minorHAnsi" w:hAnsiTheme="minorHAnsi" w:cstheme="minorBidi"/>
                <w:b/>
              </w:rPr>
              <w:t>ФУНКЦИИ РУБРИК</w:t>
            </w:r>
            <w:r>
              <w:rPr>
                <w:rFonts w:asciiTheme="minorHAnsi" w:eastAsiaTheme="minorHAnsi" w:hAnsiTheme="minorHAnsi" w:cstheme="minorBidi"/>
                <w:b/>
              </w:rPr>
              <w:t xml:space="preserve"> </w:t>
            </w:r>
            <w:proofErr w:type="gramStart"/>
            <w:r>
              <w:rPr>
                <w:rFonts w:asciiTheme="minorHAnsi" w:eastAsiaTheme="minorHAnsi" w:hAnsiTheme="minorHAnsi" w:cstheme="minorBidi"/>
                <w:b/>
              </w:rPr>
              <w:t xml:space="preserve">( </w:t>
            </w:r>
            <w:proofErr w:type="gramEnd"/>
            <w:r>
              <w:rPr>
                <w:rFonts w:asciiTheme="minorHAnsi" w:eastAsiaTheme="minorHAnsi" w:hAnsiTheme="minorHAnsi" w:cstheme="minorBidi"/>
                <w:b/>
              </w:rPr>
              <w:t>подвести итог кратко)</w:t>
            </w:r>
          </w:p>
          <w:p w:rsidR="00B94AA7" w:rsidRPr="00B94AA7" w:rsidRDefault="00B94AA7" w:rsidP="00B94AA7">
            <w:pPr>
              <w:rPr>
                <w:rFonts w:asciiTheme="minorHAnsi" w:eastAsiaTheme="minorHAnsi" w:hAnsiTheme="minorHAnsi" w:cstheme="minorBidi"/>
              </w:rPr>
            </w:pPr>
            <w:r w:rsidRPr="00B94AA7">
              <w:rPr>
                <w:rFonts w:asciiTheme="minorHAnsi" w:eastAsiaTheme="minorHAnsi" w:hAnsiTheme="minorHAnsi" w:cstheme="minorBidi"/>
                <w:b/>
              </w:rPr>
              <w:t>Прозрачность.</w:t>
            </w:r>
            <w:r w:rsidRPr="00B94AA7">
              <w:rPr>
                <w:rFonts w:asciiTheme="minorHAnsi" w:eastAsiaTheme="minorHAnsi" w:hAnsiTheme="minorHAnsi" w:cstheme="minorBidi"/>
              </w:rPr>
              <w:t xml:space="preserve"> Академические рубрики заранее содержат конкретный список условий, требований, ожиданий преподавателя от учеников по поводу выполнения ими конкретного задания. Приступая к сочинению, презентации, устному выступлению, групповому проекту, полевой работе и т.п., ученик имеет возможность сразу ознакомиться с критериями, по которым его будут оценивать. Прозрачность помогает учителю и ученику говорить на равных, без намёков, помогает снять стресс у особо мнительных учеников по поводу предстоящей работы.</w:t>
            </w:r>
          </w:p>
          <w:p w:rsidR="00B94AA7" w:rsidRPr="00B94AA7" w:rsidRDefault="00B94AA7" w:rsidP="00B94AA7">
            <w:pPr>
              <w:rPr>
                <w:rFonts w:asciiTheme="minorHAnsi" w:eastAsiaTheme="minorHAnsi" w:hAnsiTheme="minorHAnsi" w:cstheme="minorBidi"/>
              </w:rPr>
            </w:pPr>
            <w:r w:rsidRPr="00B94AA7">
              <w:rPr>
                <w:rFonts w:asciiTheme="minorHAnsi" w:eastAsiaTheme="minorHAnsi" w:hAnsiTheme="minorHAnsi" w:cstheme="minorBidi"/>
                <w:b/>
              </w:rPr>
              <w:t>Самооценка.</w:t>
            </w:r>
            <w:r w:rsidRPr="00B94AA7">
              <w:rPr>
                <w:rFonts w:asciiTheme="minorHAnsi" w:eastAsiaTheme="minorHAnsi" w:hAnsiTheme="minorHAnsi" w:cstheme="minorBidi"/>
              </w:rPr>
              <w:t xml:space="preserve"> Ученик может выбрать уровень в рубрике, к которому он хочет стремиться при выполнении задания, а также ожидать, что при выполнении всех условий и требований по данному уровню он может ожидать соответствующую отметку. Ученик осознаёт, что на нём самом лежит ответственность за свой результат и свою отметку.</w:t>
            </w:r>
          </w:p>
          <w:p w:rsidR="00B94AA7" w:rsidRPr="00B94AA7" w:rsidRDefault="00B94AA7" w:rsidP="00B94AA7">
            <w:pPr>
              <w:rPr>
                <w:rFonts w:asciiTheme="minorHAnsi" w:eastAsiaTheme="minorHAnsi" w:hAnsiTheme="minorHAnsi" w:cstheme="minorBidi"/>
              </w:rPr>
            </w:pPr>
            <w:r w:rsidRPr="00B94AA7">
              <w:rPr>
                <w:rFonts w:asciiTheme="minorHAnsi" w:eastAsiaTheme="minorHAnsi" w:hAnsiTheme="minorHAnsi" w:cstheme="minorBidi"/>
                <w:b/>
              </w:rPr>
              <w:t>Обратная связь ученику.</w:t>
            </w:r>
            <w:r w:rsidRPr="00B94AA7">
              <w:rPr>
                <w:rFonts w:asciiTheme="minorHAnsi" w:eastAsiaTheme="minorHAnsi" w:hAnsiTheme="minorHAnsi" w:cstheme="minorBidi"/>
              </w:rPr>
              <w:t xml:space="preserve"> Рубрики своевременно предоставляют ученикам подробную обратную связь относительно </w:t>
            </w:r>
            <w:r w:rsidRPr="00B94AA7">
              <w:rPr>
                <w:rFonts w:asciiTheme="minorHAnsi" w:eastAsiaTheme="minorHAnsi" w:hAnsiTheme="minorHAnsi" w:cstheme="minorBidi"/>
              </w:rPr>
              <w:lastRenderedPageBreak/>
              <w:t>конкретного задания не только после того, как задание сделано, но и в процессе выполнения задания. Рубрика может улучшить работу ученика на полпути. Рубрика намечает пробелы и слабые стороны, которые надо поправить, а также показывает сильные стороны, которые требует меньших затрат времени. Рубрика устанавливает стандарты, но не убивает творческое начало.</w:t>
            </w:r>
          </w:p>
          <w:p w:rsidR="00B94AA7" w:rsidRPr="00B94AA7" w:rsidRDefault="00B94AA7" w:rsidP="00B94AA7">
            <w:pPr>
              <w:rPr>
                <w:rFonts w:asciiTheme="minorHAnsi" w:eastAsiaTheme="minorHAnsi" w:hAnsiTheme="minorHAnsi" w:cstheme="minorBidi"/>
              </w:rPr>
            </w:pPr>
            <w:r w:rsidRPr="00B94AA7">
              <w:rPr>
                <w:rFonts w:asciiTheme="minorHAnsi" w:eastAsiaTheme="minorHAnsi" w:hAnsiTheme="minorHAnsi" w:cstheme="minorBidi"/>
                <w:b/>
              </w:rPr>
              <w:t>Обратная связь учителю.</w:t>
            </w:r>
            <w:r w:rsidRPr="00B94AA7">
              <w:rPr>
                <w:rFonts w:asciiTheme="minorHAnsi" w:eastAsiaTheme="minorHAnsi" w:hAnsiTheme="minorHAnsi" w:cstheme="minorBidi"/>
              </w:rPr>
              <w:t xml:space="preserve"> Рубрики показывают, достигли ли ученики заранее сформулированных обучающих задач. Рубрики также показывают учителю после задания (или даже целого курса), где ученики столкнулись с наибольшими трудностями и как можно в будущем эти трудности предотвратить (сделать памятки, подробней объяснить, больше потренироваться на уроке и т.д.).</w:t>
            </w:r>
          </w:p>
          <w:p w:rsidR="00B94AA7" w:rsidRPr="00B94AA7" w:rsidRDefault="00B94AA7" w:rsidP="00B94AA7">
            <w:pPr>
              <w:rPr>
                <w:rFonts w:asciiTheme="minorHAnsi" w:eastAsiaTheme="minorHAnsi" w:hAnsiTheme="minorHAnsi" w:cstheme="minorBidi"/>
              </w:rPr>
            </w:pPr>
            <w:r w:rsidRPr="00B94AA7">
              <w:rPr>
                <w:rFonts w:asciiTheme="minorHAnsi" w:eastAsiaTheme="minorHAnsi" w:hAnsiTheme="minorHAnsi" w:cstheme="minorBidi"/>
                <w:b/>
              </w:rPr>
              <w:t>Оценка выполненной работы.</w:t>
            </w:r>
            <w:r w:rsidRPr="00B94AA7">
              <w:rPr>
                <w:rFonts w:asciiTheme="minorHAnsi" w:eastAsiaTheme="minorHAnsi" w:hAnsiTheme="minorHAnsi" w:cstheme="minorBidi"/>
              </w:rPr>
              <w:t xml:space="preserve"> Рубрику можно использовать при выставлении отметки и использовать как средство диалога с учеником, если тот вдруг будет не согласен со своим баллом. Рубрика становится «общим местом», от которого можно оттолкнуться при обсуждении результата. С помощью рубрики немая отметка превращается из цифры в живое повествование.</w:t>
            </w:r>
          </w:p>
          <w:p w:rsidR="00B94AA7" w:rsidRPr="00B94AA7" w:rsidRDefault="00B94AA7" w:rsidP="00B94AA7">
            <w:pPr>
              <w:rPr>
                <w:rFonts w:asciiTheme="minorHAnsi" w:eastAsiaTheme="minorHAnsi" w:hAnsiTheme="minorHAnsi" w:cstheme="minorBidi"/>
              </w:rPr>
            </w:pPr>
            <w:r w:rsidRPr="00B94AA7">
              <w:rPr>
                <w:rFonts w:asciiTheme="minorHAnsi" w:eastAsiaTheme="minorHAnsi" w:hAnsiTheme="minorHAnsi" w:cstheme="minorBidi"/>
                <w:b/>
              </w:rPr>
              <w:t>Снижение предвзятости и субъективности</w:t>
            </w:r>
            <w:r w:rsidRPr="00B94AA7">
              <w:rPr>
                <w:rFonts w:asciiTheme="minorHAnsi" w:eastAsiaTheme="minorHAnsi" w:hAnsiTheme="minorHAnsi" w:cstheme="minorBidi"/>
              </w:rPr>
              <w:t xml:space="preserve">. </w:t>
            </w:r>
            <w:proofErr w:type="gramStart"/>
            <w:r w:rsidRPr="00B94AA7">
              <w:rPr>
                <w:rFonts w:asciiTheme="minorHAnsi" w:eastAsiaTheme="minorHAnsi" w:hAnsiTheme="minorHAnsi" w:cstheme="minorBidi"/>
              </w:rPr>
              <w:t>Рубрика значительно снижает предвзятость учителя к работе ученика («Да что Иванов мог сделать?</w:t>
            </w:r>
            <w:proofErr w:type="gramEnd"/>
            <w:r w:rsidRPr="00B94AA7">
              <w:rPr>
                <w:rFonts w:asciiTheme="minorHAnsi" w:eastAsiaTheme="minorHAnsi" w:hAnsiTheme="minorHAnsi" w:cstheme="minorBidi"/>
              </w:rPr>
              <w:t xml:space="preserve"> </w:t>
            </w:r>
            <w:proofErr w:type="gramStart"/>
            <w:r w:rsidRPr="00B94AA7">
              <w:rPr>
                <w:rFonts w:asciiTheme="minorHAnsi" w:eastAsiaTheme="minorHAnsi" w:hAnsiTheme="minorHAnsi" w:cstheme="minorBidi"/>
              </w:rPr>
              <w:t>Как всегда, на тройку и не больше»).</w:t>
            </w:r>
            <w:proofErr w:type="gramEnd"/>
            <w:r w:rsidRPr="00B94AA7">
              <w:rPr>
                <w:rFonts w:asciiTheme="minorHAnsi" w:eastAsiaTheme="minorHAnsi" w:hAnsiTheme="minorHAnsi" w:cstheme="minorBidi"/>
              </w:rPr>
              <w:t xml:space="preserve"> </w:t>
            </w:r>
            <w:proofErr w:type="gramStart"/>
            <w:r w:rsidRPr="00B94AA7">
              <w:rPr>
                <w:rFonts w:asciiTheme="minorHAnsi" w:eastAsiaTheme="minorHAnsi" w:hAnsiTheme="minorHAnsi" w:cstheme="minorBidi"/>
              </w:rPr>
              <w:t xml:space="preserve">Если Иванов выполнил критерии на высшем </w:t>
            </w:r>
            <w:proofErr w:type="spellStart"/>
            <w:r w:rsidRPr="00B94AA7">
              <w:rPr>
                <w:rFonts w:asciiTheme="minorHAnsi" w:eastAsiaTheme="minorHAnsi" w:hAnsiTheme="minorHAnsi" w:cstheme="minorBidi"/>
              </w:rPr>
              <w:t>уровене</w:t>
            </w:r>
            <w:proofErr w:type="spellEnd"/>
            <w:r w:rsidRPr="00B94AA7">
              <w:rPr>
                <w:rFonts w:asciiTheme="minorHAnsi" w:eastAsiaTheme="minorHAnsi" w:hAnsiTheme="minorHAnsi" w:cstheme="minorBidi"/>
              </w:rPr>
              <w:t>, он заслуживает высокой отметки.</w:t>
            </w:r>
            <w:proofErr w:type="gramEnd"/>
            <w:r w:rsidRPr="00B94AA7">
              <w:rPr>
                <w:rFonts w:asciiTheme="minorHAnsi" w:eastAsiaTheme="minorHAnsi" w:hAnsiTheme="minorHAnsi" w:cstheme="minorBidi"/>
              </w:rPr>
              <w:t xml:space="preserve"> И наоборот, если отличник схалтурил, это также отражается на его отметке. Рубрика снижает предвзятость ученика к учителю («Марья </w:t>
            </w:r>
            <w:proofErr w:type="spellStart"/>
            <w:r w:rsidRPr="00B94AA7">
              <w:rPr>
                <w:rFonts w:asciiTheme="minorHAnsi" w:eastAsiaTheme="minorHAnsi" w:hAnsiTheme="minorHAnsi" w:cstheme="minorBidi"/>
              </w:rPr>
              <w:t>Иванна</w:t>
            </w:r>
            <w:proofErr w:type="spellEnd"/>
            <w:r w:rsidRPr="00B94AA7">
              <w:rPr>
                <w:rFonts w:asciiTheme="minorHAnsi" w:eastAsiaTheme="minorHAnsi" w:hAnsiTheme="minorHAnsi" w:cstheme="minorBidi"/>
              </w:rPr>
              <w:t xml:space="preserve"> любит Сидорову, а меня нет, потому ей 10, а мне 6»). Нет, Марья </w:t>
            </w:r>
            <w:proofErr w:type="spellStart"/>
            <w:r w:rsidRPr="00B94AA7">
              <w:rPr>
                <w:rFonts w:asciiTheme="minorHAnsi" w:eastAsiaTheme="minorHAnsi" w:hAnsiTheme="minorHAnsi" w:cstheme="minorBidi"/>
              </w:rPr>
              <w:t>Иванна</w:t>
            </w:r>
            <w:proofErr w:type="spellEnd"/>
            <w:r w:rsidRPr="00B94AA7">
              <w:rPr>
                <w:rFonts w:asciiTheme="minorHAnsi" w:eastAsiaTheme="minorHAnsi" w:hAnsiTheme="minorHAnsi" w:cstheme="minorBidi"/>
              </w:rPr>
              <w:t xml:space="preserve"> выложила все свои карты на стол ещё перед тем, как ученики приступили к заданию. Рубрика создаёт объективность и честность в отметках.</w:t>
            </w:r>
          </w:p>
          <w:p w:rsidR="00B94AA7" w:rsidRDefault="00B94AA7" w:rsidP="00FB446D">
            <w:pPr>
              <w:tabs>
                <w:tab w:val="left" w:pos="825"/>
              </w:tabs>
              <w:suppressAutoHyphens/>
              <w:spacing w:after="0" w:line="240" w:lineRule="auto"/>
              <w:rPr>
                <w:rFonts w:eastAsia="Times New Roman" w:cs="Calibri"/>
                <w:b/>
                <w:noProof/>
                <w:sz w:val="24"/>
                <w:szCs w:val="24"/>
                <w:lang w:eastAsia="ru-RU"/>
              </w:rPr>
            </w:pPr>
          </w:p>
          <w:p w:rsidR="00FB446D" w:rsidRDefault="00FB446D" w:rsidP="00FB446D">
            <w:pPr>
              <w:tabs>
                <w:tab w:val="left" w:pos="825"/>
              </w:tabs>
              <w:suppressAutoHyphens/>
              <w:spacing w:after="0" w:line="240" w:lineRule="auto"/>
              <w:rPr>
                <w:rFonts w:eastAsia="Times New Roman" w:cs="Calibri"/>
                <w:b/>
                <w:noProof/>
                <w:sz w:val="24"/>
                <w:szCs w:val="24"/>
                <w:lang w:eastAsia="ru-RU"/>
              </w:rPr>
            </w:pPr>
          </w:p>
        </w:tc>
      </w:tr>
      <w:tr w:rsidR="00E63FF7" w:rsidRPr="000A72DA" w:rsidTr="007D751C">
        <w:tc>
          <w:tcPr>
            <w:tcW w:w="3155" w:type="dxa"/>
            <w:gridSpan w:val="2"/>
          </w:tcPr>
          <w:p w:rsidR="00E63FF7" w:rsidRPr="00FA05D2" w:rsidRDefault="0056600D" w:rsidP="008F6AC6">
            <w:pPr>
              <w:pStyle w:val="a5"/>
              <w:rPr>
                <w:rFonts w:eastAsia="Times New Roman" w:cs="Calibri"/>
                <w:b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eastAsia="ar-SA"/>
              </w:rPr>
              <w:lastRenderedPageBreak/>
              <w:t>8.5</w:t>
            </w:r>
            <w:r w:rsidR="008F6AC6" w:rsidRPr="008F6AC6">
              <w:rPr>
                <w:rFonts w:eastAsia="Times New Roman" w:cs="Calibri"/>
                <w:b/>
                <w:sz w:val="24"/>
                <w:szCs w:val="24"/>
                <w:lang w:eastAsia="ar-SA"/>
              </w:rPr>
              <w:t xml:space="preserve"> Слово мастера</w:t>
            </w:r>
          </w:p>
        </w:tc>
        <w:tc>
          <w:tcPr>
            <w:tcW w:w="11631" w:type="dxa"/>
          </w:tcPr>
          <w:p w:rsidR="008F6AC6" w:rsidRPr="008F6AC6" w:rsidRDefault="008F6AC6" w:rsidP="008F6AC6">
            <w:pPr>
              <w:tabs>
                <w:tab w:val="left" w:pos="825"/>
              </w:tabs>
              <w:suppressAutoHyphens/>
              <w:spacing w:after="0" w:line="240" w:lineRule="auto"/>
              <w:rPr>
                <w:rFonts w:eastAsia="Times New Roman" w:cs="Calibri"/>
                <w:b/>
                <w:sz w:val="24"/>
                <w:szCs w:val="24"/>
                <w:lang w:eastAsia="ar-SA"/>
              </w:rPr>
            </w:pPr>
            <w:r w:rsidRPr="008F6AC6">
              <w:rPr>
                <w:rFonts w:eastAsia="Times New Roman" w:cs="Calibri"/>
                <w:b/>
                <w:sz w:val="24"/>
                <w:szCs w:val="24"/>
                <w:lang w:eastAsia="ar-SA"/>
              </w:rPr>
              <w:t xml:space="preserve">Критерий - </w:t>
            </w:r>
          </w:p>
          <w:p w:rsidR="00E63FF7" w:rsidRDefault="008F6AC6" w:rsidP="008F6AC6">
            <w:pPr>
              <w:tabs>
                <w:tab w:val="left" w:pos="825"/>
              </w:tabs>
              <w:suppressAutoHyphens/>
              <w:spacing w:after="0" w:line="240" w:lineRule="auto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8F6AC6">
              <w:rPr>
                <w:rFonts w:eastAsia="Times New Roman" w:cs="Calibri"/>
                <w:b/>
                <w:sz w:val="24"/>
                <w:szCs w:val="24"/>
                <w:lang w:eastAsia="ar-SA"/>
              </w:rPr>
              <w:t xml:space="preserve">ожидаемый результат </w:t>
            </w:r>
            <w:r w:rsidRPr="008F6AC6">
              <w:rPr>
                <w:rFonts w:eastAsia="Times New Roman" w:cs="Calibri"/>
                <w:sz w:val="24"/>
                <w:szCs w:val="24"/>
                <w:lang w:eastAsia="ar-SA"/>
              </w:rPr>
              <w:t>обучения, а оценивание по любому критерию - это определение степени приближения ученика к этому результату</w:t>
            </w:r>
          </w:p>
          <w:p w:rsidR="008F6AC6" w:rsidRDefault="008F6AC6" w:rsidP="008F6AC6">
            <w:pPr>
              <w:tabs>
                <w:tab w:val="left" w:pos="825"/>
              </w:tabs>
              <w:suppressAutoHyphens/>
              <w:spacing w:after="0" w:line="240" w:lineRule="auto"/>
              <w:rPr>
                <w:rFonts w:eastAsia="Times New Roman" w:cs="Calibri"/>
                <w:b/>
                <w:sz w:val="24"/>
                <w:szCs w:val="24"/>
                <w:lang w:eastAsia="ar-SA"/>
              </w:rPr>
            </w:pPr>
          </w:p>
          <w:p w:rsidR="008F6AC6" w:rsidRPr="008F6AC6" w:rsidRDefault="008F6AC6" w:rsidP="008F6AC6">
            <w:pPr>
              <w:tabs>
                <w:tab w:val="left" w:pos="825"/>
              </w:tabs>
              <w:suppressAutoHyphens/>
              <w:spacing w:after="0" w:line="240" w:lineRule="auto"/>
              <w:rPr>
                <w:rFonts w:eastAsia="Times New Roman" w:cs="Calibri"/>
                <w:b/>
                <w:sz w:val="24"/>
                <w:szCs w:val="24"/>
                <w:lang w:eastAsia="ar-SA"/>
              </w:rPr>
            </w:pPr>
            <w:r w:rsidRPr="008F6AC6">
              <w:rPr>
                <w:rFonts w:eastAsia="Times New Roman" w:cs="Calibri"/>
                <w:b/>
                <w:sz w:val="24"/>
                <w:szCs w:val="24"/>
                <w:lang w:eastAsia="ar-SA"/>
              </w:rPr>
              <w:t>Рубрика – Критерий – Дескриптор</w:t>
            </w:r>
          </w:p>
          <w:p w:rsidR="008F6AC6" w:rsidRPr="008F6AC6" w:rsidRDefault="008F6AC6" w:rsidP="008F6AC6">
            <w:pPr>
              <w:tabs>
                <w:tab w:val="left" w:pos="825"/>
              </w:tabs>
              <w:suppressAutoHyphens/>
              <w:spacing w:after="0" w:line="240" w:lineRule="auto"/>
              <w:rPr>
                <w:rFonts w:eastAsia="Times New Roman" w:cs="Calibri"/>
                <w:b/>
                <w:sz w:val="24"/>
                <w:szCs w:val="24"/>
                <w:lang w:eastAsia="ar-SA"/>
              </w:rPr>
            </w:pPr>
            <w:r w:rsidRPr="008F6AC6">
              <w:rPr>
                <w:rFonts w:eastAsia="Times New Roman" w:cs="Calibri"/>
                <w:b/>
                <w:sz w:val="24"/>
                <w:szCs w:val="24"/>
                <w:lang w:eastAsia="ar-SA"/>
              </w:rPr>
              <w:t xml:space="preserve"> </w:t>
            </w:r>
          </w:p>
          <w:p w:rsidR="008F6AC6" w:rsidRPr="008F6AC6" w:rsidRDefault="008F6AC6" w:rsidP="008F6AC6">
            <w:pPr>
              <w:tabs>
                <w:tab w:val="left" w:pos="825"/>
              </w:tabs>
              <w:suppressAutoHyphens/>
              <w:spacing w:after="0" w:line="240" w:lineRule="auto"/>
              <w:rPr>
                <w:rFonts w:eastAsia="Times New Roman" w:cs="Calibri"/>
                <w:b/>
                <w:sz w:val="24"/>
                <w:szCs w:val="24"/>
                <w:lang w:eastAsia="ar-SA"/>
              </w:rPr>
            </w:pPr>
            <w:r w:rsidRPr="008F6AC6">
              <w:rPr>
                <w:rFonts w:eastAsia="Times New Roman" w:cs="Calibri"/>
                <w:b/>
                <w:sz w:val="24"/>
                <w:szCs w:val="24"/>
                <w:lang w:eastAsia="ar-SA"/>
              </w:rPr>
              <w:lastRenderedPageBreak/>
              <w:t xml:space="preserve">Рубрики </w:t>
            </w:r>
            <w:r w:rsidRPr="008F6AC6">
              <w:rPr>
                <w:rFonts w:eastAsia="Times New Roman" w:cs="Calibri"/>
                <w:sz w:val="24"/>
                <w:szCs w:val="24"/>
                <w:lang w:eastAsia="ar-SA"/>
              </w:rPr>
              <w:t>показывают</w:t>
            </w:r>
            <w:r w:rsidRPr="008F6AC6">
              <w:rPr>
                <w:rFonts w:eastAsia="Times New Roman" w:cs="Calibri"/>
                <w:b/>
                <w:sz w:val="24"/>
                <w:szCs w:val="24"/>
                <w:lang w:eastAsia="ar-SA"/>
              </w:rPr>
              <w:t xml:space="preserve">, зачем </w:t>
            </w:r>
            <w:r w:rsidRPr="008F6AC6">
              <w:rPr>
                <w:rFonts w:eastAsia="Times New Roman" w:cs="Calibri"/>
                <w:sz w:val="24"/>
                <w:szCs w:val="24"/>
                <w:lang w:eastAsia="ar-SA"/>
              </w:rPr>
              <w:t>ребенок учится</w:t>
            </w:r>
            <w:r w:rsidRPr="008F6AC6">
              <w:rPr>
                <w:rFonts w:eastAsia="Times New Roman" w:cs="Calibri"/>
                <w:b/>
                <w:sz w:val="24"/>
                <w:szCs w:val="24"/>
                <w:lang w:eastAsia="ar-SA"/>
              </w:rPr>
              <w:t xml:space="preserve"> </w:t>
            </w:r>
          </w:p>
          <w:p w:rsidR="008F6AC6" w:rsidRPr="008F6AC6" w:rsidRDefault="008F6AC6" w:rsidP="008F6AC6">
            <w:pPr>
              <w:tabs>
                <w:tab w:val="left" w:pos="825"/>
              </w:tabs>
              <w:suppressAutoHyphens/>
              <w:spacing w:after="0" w:line="240" w:lineRule="auto"/>
              <w:rPr>
                <w:rFonts w:eastAsia="Times New Roman" w:cs="Calibri"/>
                <w:b/>
                <w:sz w:val="24"/>
                <w:szCs w:val="24"/>
                <w:lang w:eastAsia="ar-SA"/>
              </w:rPr>
            </w:pPr>
            <w:r w:rsidRPr="008F6AC6">
              <w:rPr>
                <w:rFonts w:eastAsia="Times New Roman" w:cs="Calibri"/>
                <w:b/>
                <w:sz w:val="24"/>
                <w:szCs w:val="24"/>
                <w:lang w:eastAsia="ar-SA"/>
              </w:rPr>
              <w:t xml:space="preserve">Критерии </w:t>
            </w:r>
            <w:r w:rsidRPr="008F6AC6">
              <w:rPr>
                <w:rFonts w:eastAsia="Times New Roman" w:cs="Calibri"/>
                <w:sz w:val="24"/>
                <w:szCs w:val="24"/>
                <w:lang w:eastAsia="ar-SA"/>
              </w:rPr>
              <w:t>показывают</w:t>
            </w:r>
            <w:r w:rsidRPr="008F6AC6">
              <w:rPr>
                <w:rFonts w:eastAsia="Times New Roman" w:cs="Calibri"/>
                <w:b/>
                <w:sz w:val="24"/>
                <w:szCs w:val="24"/>
                <w:lang w:eastAsia="ar-SA"/>
              </w:rPr>
              <w:t xml:space="preserve">, чему </w:t>
            </w:r>
            <w:r w:rsidRPr="008F6AC6">
              <w:rPr>
                <w:rFonts w:eastAsia="Times New Roman" w:cs="Calibri"/>
                <w:sz w:val="24"/>
                <w:szCs w:val="24"/>
                <w:lang w:eastAsia="ar-SA"/>
              </w:rPr>
              <w:t>он должен научиться</w:t>
            </w:r>
            <w:r w:rsidRPr="008F6AC6">
              <w:rPr>
                <w:rFonts w:eastAsia="Times New Roman" w:cs="Calibri"/>
                <w:b/>
                <w:sz w:val="24"/>
                <w:szCs w:val="24"/>
                <w:lang w:eastAsia="ar-SA"/>
              </w:rPr>
              <w:t xml:space="preserve"> </w:t>
            </w:r>
          </w:p>
          <w:p w:rsidR="008F6AC6" w:rsidRDefault="008F6AC6" w:rsidP="008F6AC6">
            <w:pPr>
              <w:tabs>
                <w:tab w:val="left" w:pos="825"/>
              </w:tabs>
              <w:suppressAutoHyphens/>
              <w:spacing w:after="0" w:line="240" w:lineRule="auto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8F6AC6">
              <w:rPr>
                <w:rFonts w:eastAsia="Times New Roman" w:cs="Calibri"/>
                <w:b/>
                <w:sz w:val="24"/>
                <w:szCs w:val="24"/>
                <w:lang w:eastAsia="ar-SA"/>
              </w:rPr>
              <w:t xml:space="preserve">Дескрипторы </w:t>
            </w:r>
            <w:r w:rsidRPr="008F6AC6">
              <w:rPr>
                <w:rFonts w:eastAsia="Times New Roman" w:cs="Calibri"/>
                <w:sz w:val="24"/>
                <w:szCs w:val="24"/>
                <w:lang w:eastAsia="ar-SA"/>
              </w:rPr>
              <w:t>показывают</w:t>
            </w:r>
            <w:r w:rsidRPr="008F6AC6">
              <w:rPr>
                <w:rFonts w:eastAsia="Times New Roman" w:cs="Calibri"/>
                <w:b/>
                <w:sz w:val="24"/>
                <w:szCs w:val="24"/>
                <w:lang w:eastAsia="ar-SA"/>
              </w:rPr>
              <w:t xml:space="preserve">, как </w:t>
            </w:r>
            <w:r w:rsidRPr="008F6AC6">
              <w:rPr>
                <w:rFonts w:eastAsia="Times New Roman" w:cs="Calibri"/>
                <w:sz w:val="24"/>
                <w:szCs w:val="24"/>
                <w:lang w:eastAsia="ar-SA"/>
              </w:rPr>
              <w:t>он это сможет достичь наилучшего результата</w:t>
            </w:r>
          </w:p>
          <w:p w:rsidR="0063611B" w:rsidRDefault="0063611B" w:rsidP="008F6AC6">
            <w:pPr>
              <w:tabs>
                <w:tab w:val="left" w:pos="825"/>
              </w:tabs>
              <w:suppressAutoHyphens/>
              <w:spacing w:after="0" w:line="240" w:lineRule="auto"/>
              <w:rPr>
                <w:rFonts w:eastAsia="Times New Roman" w:cs="Calibri"/>
                <w:sz w:val="24"/>
                <w:szCs w:val="24"/>
                <w:lang w:eastAsia="ar-SA"/>
              </w:rPr>
            </w:pPr>
          </w:p>
          <w:p w:rsidR="0063611B" w:rsidRPr="0063611B" w:rsidRDefault="0063611B" w:rsidP="0063611B">
            <w:pPr>
              <w:tabs>
                <w:tab w:val="left" w:pos="825"/>
              </w:tabs>
              <w:suppressAutoHyphens/>
              <w:spacing w:after="0" w:line="240" w:lineRule="auto"/>
              <w:rPr>
                <w:rFonts w:eastAsia="Times New Roman" w:cs="Calibri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sz w:val="24"/>
                <w:szCs w:val="24"/>
                <w:lang w:eastAsia="ar-SA"/>
              </w:rPr>
              <w:t xml:space="preserve">Использование РУБРИКИ — это высокий уровень предоставления </w:t>
            </w:r>
            <w:r w:rsidRPr="0063611B">
              <w:rPr>
                <w:rFonts w:eastAsia="Times New Roman" w:cs="Calibri"/>
                <w:sz w:val="24"/>
                <w:szCs w:val="24"/>
                <w:lang w:eastAsia="ar-SA"/>
              </w:rPr>
              <w:t xml:space="preserve">каждому ученику обратной </w:t>
            </w:r>
          </w:p>
          <w:p w:rsidR="0063611B" w:rsidRDefault="0063611B" w:rsidP="0063611B">
            <w:pPr>
              <w:tabs>
                <w:tab w:val="left" w:pos="825"/>
              </w:tabs>
              <w:suppressAutoHyphens/>
              <w:spacing w:after="0" w:line="240" w:lineRule="auto"/>
              <w:rPr>
                <w:rFonts w:eastAsia="Times New Roman" w:cs="Calibri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sz w:val="24"/>
                <w:szCs w:val="24"/>
                <w:lang w:eastAsia="ar-SA"/>
              </w:rPr>
              <w:t xml:space="preserve">связи, который говорит гораздо больше простой оценки, </w:t>
            </w:r>
            <w:r w:rsidRPr="0063611B">
              <w:rPr>
                <w:rFonts w:eastAsia="Times New Roman" w:cs="Calibri"/>
                <w:sz w:val="24"/>
                <w:szCs w:val="24"/>
                <w:lang w:eastAsia="ar-SA"/>
              </w:rPr>
              <w:t>выраженной числом или буквой.</w:t>
            </w:r>
          </w:p>
          <w:p w:rsidR="0063611B" w:rsidRDefault="0063611B" w:rsidP="008F6AC6">
            <w:pPr>
              <w:tabs>
                <w:tab w:val="left" w:pos="825"/>
              </w:tabs>
              <w:suppressAutoHyphens/>
              <w:spacing w:after="0" w:line="240" w:lineRule="auto"/>
              <w:rPr>
                <w:rFonts w:eastAsia="Times New Roman" w:cs="Calibri"/>
                <w:sz w:val="24"/>
                <w:szCs w:val="24"/>
                <w:lang w:eastAsia="ar-SA"/>
              </w:rPr>
            </w:pPr>
          </w:p>
          <w:p w:rsidR="0063611B" w:rsidRDefault="0063611B" w:rsidP="008F6AC6">
            <w:pPr>
              <w:tabs>
                <w:tab w:val="left" w:pos="825"/>
              </w:tabs>
              <w:suppressAutoHyphens/>
              <w:spacing w:after="0" w:line="240" w:lineRule="auto"/>
              <w:rPr>
                <w:rFonts w:eastAsia="Times New Roman" w:cs="Calibri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83B512C" wp14:editId="66A5B1DD">
                  <wp:extent cx="4572635" cy="257238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635" cy="2572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3611B" w:rsidRPr="000A72DA" w:rsidRDefault="0063611B" w:rsidP="008F6AC6">
            <w:pPr>
              <w:tabs>
                <w:tab w:val="left" w:pos="825"/>
              </w:tabs>
              <w:suppressAutoHyphens/>
              <w:spacing w:after="0" w:line="240" w:lineRule="auto"/>
              <w:rPr>
                <w:rFonts w:eastAsia="Times New Roman" w:cs="Calibri"/>
                <w:b/>
                <w:sz w:val="24"/>
                <w:szCs w:val="24"/>
                <w:lang w:eastAsia="ar-SA"/>
              </w:rPr>
            </w:pPr>
          </w:p>
        </w:tc>
      </w:tr>
      <w:tr w:rsidR="00FB446D" w:rsidRPr="000A72DA" w:rsidTr="007D751C">
        <w:tc>
          <w:tcPr>
            <w:tcW w:w="3155" w:type="dxa"/>
            <w:gridSpan w:val="2"/>
          </w:tcPr>
          <w:p w:rsidR="00FB446D" w:rsidRPr="0056600D" w:rsidRDefault="00DA403F" w:rsidP="0056600D">
            <w:pPr>
              <w:pStyle w:val="a5"/>
              <w:numPr>
                <w:ilvl w:val="0"/>
                <w:numId w:val="39"/>
              </w:numPr>
              <w:rPr>
                <w:rFonts w:eastAsia="Times New Roman" w:cs="Calibri"/>
                <w:b/>
                <w:sz w:val="24"/>
                <w:szCs w:val="24"/>
                <w:lang w:eastAsia="ar-SA"/>
              </w:rPr>
            </w:pPr>
            <w:r w:rsidRPr="0056600D">
              <w:rPr>
                <w:rFonts w:eastAsia="Times New Roman" w:cs="Calibri"/>
                <w:b/>
                <w:sz w:val="24"/>
                <w:szCs w:val="24"/>
                <w:lang w:eastAsia="ar-SA"/>
              </w:rPr>
              <w:lastRenderedPageBreak/>
              <w:t xml:space="preserve">Домашнее задание </w:t>
            </w:r>
          </w:p>
        </w:tc>
        <w:tc>
          <w:tcPr>
            <w:tcW w:w="11631" w:type="dxa"/>
          </w:tcPr>
          <w:p w:rsidR="00FB446D" w:rsidRPr="001B39C4" w:rsidRDefault="00DA403F" w:rsidP="001B39C4">
            <w:pPr>
              <w:tabs>
                <w:tab w:val="left" w:pos="825"/>
              </w:tabs>
              <w:suppressAutoHyphens/>
              <w:spacing w:after="0" w:line="240" w:lineRule="auto"/>
              <w:rPr>
                <w:rFonts w:eastAsia="Times New Roman" w:cs="Calibri"/>
                <w:b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eastAsia="ar-SA"/>
              </w:rPr>
              <w:t xml:space="preserve">Создание рубрик по </w:t>
            </w:r>
            <w:r w:rsidR="00102982">
              <w:rPr>
                <w:rFonts w:eastAsia="Times New Roman" w:cs="Calibri"/>
                <w:b/>
                <w:sz w:val="24"/>
                <w:szCs w:val="24"/>
                <w:lang w:eastAsia="ar-SA"/>
              </w:rPr>
              <w:t>изучаемой теме</w:t>
            </w:r>
          </w:p>
        </w:tc>
      </w:tr>
      <w:tr w:rsidR="000A72DA" w:rsidRPr="000A72DA" w:rsidTr="007D751C">
        <w:tc>
          <w:tcPr>
            <w:tcW w:w="3155" w:type="dxa"/>
            <w:gridSpan w:val="2"/>
          </w:tcPr>
          <w:p w:rsidR="000A72DA" w:rsidRPr="000A72DA" w:rsidRDefault="0056600D" w:rsidP="000A72DA">
            <w:pPr>
              <w:spacing w:after="0" w:line="240" w:lineRule="auto"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     10. </w:t>
            </w:r>
            <w:r w:rsidR="00B36550">
              <w:rPr>
                <w:rFonts w:cs="Calibri"/>
                <w:b/>
                <w:sz w:val="24"/>
                <w:szCs w:val="24"/>
              </w:rPr>
              <w:t xml:space="preserve"> Слово мастера</w:t>
            </w:r>
          </w:p>
          <w:p w:rsidR="000A72DA" w:rsidRPr="000A72DA" w:rsidRDefault="000A72DA" w:rsidP="00B36550">
            <w:pPr>
              <w:autoSpaceDE w:val="0"/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0A72DA">
              <w:rPr>
                <w:rFonts w:cs="Calibri"/>
                <w:b/>
                <w:bCs/>
                <w:sz w:val="24"/>
                <w:szCs w:val="24"/>
              </w:rPr>
              <w:t xml:space="preserve">Общая рефлексия и выход на решение новых проблем  </w:t>
            </w:r>
          </w:p>
        </w:tc>
        <w:tc>
          <w:tcPr>
            <w:tcW w:w="11631" w:type="dxa"/>
          </w:tcPr>
          <w:p w:rsidR="00947A93" w:rsidRDefault="000A72DA" w:rsidP="000A72DA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0A72DA">
              <w:rPr>
                <w:rFonts w:cs="Calibri"/>
                <w:b/>
                <w:sz w:val="24"/>
                <w:szCs w:val="24"/>
              </w:rPr>
              <w:t>Цель  обучения</w:t>
            </w:r>
            <w:proofErr w:type="gramStart"/>
            <w:r w:rsidRPr="000A72DA">
              <w:rPr>
                <w:rFonts w:cs="Calibri"/>
                <w:sz w:val="24"/>
                <w:szCs w:val="24"/>
              </w:rPr>
              <w:t xml:space="preserve"> :</w:t>
            </w:r>
            <w:proofErr w:type="gramEnd"/>
            <w:r w:rsidRPr="000A72DA">
              <w:rPr>
                <w:rFonts w:cs="Calibri"/>
                <w:sz w:val="24"/>
                <w:szCs w:val="24"/>
              </w:rPr>
              <w:t xml:space="preserve"> </w:t>
            </w:r>
          </w:p>
          <w:p w:rsidR="000A72DA" w:rsidRDefault="00947A93" w:rsidP="000A72DA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Ф</w:t>
            </w:r>
            <w:r w:rsidR="000A72DA" w:rsidRPr="000A72DA">
              <w:rPr>
                <w:rFonts w:cs="Calibri"/>
                <w:b/>
                <w:sz w:val="24"/>
                <w:szCs w:val="24"/>
              </w:rPr>
              <w:t xml:space="preserve">ормирование </w:t>
            </w:r>
            <w:proofErr w:type="spellStart"/>
            <w:r w:rsidR="000A72DA" w:rsidRPr="000A72DA">
              <w:rPr>
                <w:rFonts w:cs="Calibri"/>
                <w:b/>
                <w:sz w:val="24"/>
                <w:szCs w:val="24"/>
              </w:rPr>
              <w:t>метапредметных</w:t>
            </w:r>
            <w:proofErr w:type="spellEnd"/>
            <w:r w:rsidR="000A72DA" w:rsidRPr="000A72DA">
              <w:rPr>
                <w:rFonts w:cs="Calibri"/>
                <w:b/>
                <w:sz w:val="24"/>
                <w:szCs w:val="24"/>
              </w:rPr>
              <w:t xml:space="preserve"> умений </w:t>
            </w:r>
            <w:r w:rsidR="000A72DA" w:rsidRPr="000A72DA">
              <w:rPr>
                <w:rFonts w:cs="Calibri"/>
                <w:sz w:val="24"/>
                <w:szCs w:val="24"/>
              </w:rPr>
              <w:t xml:space="preserve">ОПРЕДЕЛЯЕТ процесс  урока,  методы  и  средства  обучения  и оценивания. </w:t>
            </w:r>
          </w:p>
          <w:p w:rsidR="00947A93" w:rsidRPr="000A72DA" w:rsidRDefault="00947A93" w:rsidP="000A72DA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</w:p>
          <w:p w:rsidR="000A72DA" w:rsidRPr="008F611E" w:rsidRDefault="000A72DA" w:rsidP="000A72DA">
            <w:pPr>
              <w:spacing w:after="0" w:line="24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8F611E">
              <w:rPr>
                <w:rFonts w:cs="Calibri"/>
                <w:b/>
                <w:sz w:val="24"/>
                <w:szCs w:val="24"/>
              </w:rPr>
              <w:t xml:space="preserve">Согласно исследованиям, совершенствование обучения через оценивание зависит от пяти ключевых факторов: </w:t>
            </w:r>
          </w:p>
          <w:p w:rsidR="000A72DA" w:rsidRPr="000A72DA" w:rsidRDefault="000A72DA" w:rsidP="000A72DA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0A72DA">
              <w:rPr>
                <w:rFonts w:cs="Calibri"/>
                <w:sz w:val="24"/>
                <w:szCs w:val="24"/>
              </w:rPr>
              <w:lastRenderedPageBreak/>
              <w:t xml:space="preserve">1. Обеспечение учителем эффективной обратной связи. </w:t>
            </w:r>
          </w:p>
          <w:p w:rsidR="000A72DA" w:rsidRPr="000A72DA" w:rsidRDefault="000A72DA" w:rsidP="000A72DA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0A72DA">
              <w:rPr>
                <w:rFonts w:cs="Calibri"/>
                <w:sz w:val="24"/>
                <w:szCs w:val="24"/>
              </w:rPr>
              <w:t>2. Активное участие учащихся в процессе учения.</w:t>
            </w:r>
          </w:p>
          <w:p w:rsidR="000A72DA" w:rsidRPr="000A72DA" w:rsidRDefault="000A72DA" w:rsidP="000A72DA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0A72DA">
              <w:rPr>
                <w:rFonts w:cs="Calibri"/>
                <w:sz w:val="24"/>
                <w:szCs w:val="24"/>
              </w:rPr>
              <w:t xml:space="preserve">3. Корректировка процесса обучения с учетом результатов оценивания. </w:t>
            </w:r>
          </w:p>
          <w:p w:rsidR="000A72DA" w:rsidRPr="000A72DA" w:rsidRDefault="000A72DA" w:rsidP="000A72DA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0A72DA">
              <w:rPr>
                <w:rFonts w:cs="Calibri"/>
                <w:sz w:val="24"/>
                <w:szCs w:val="24"/>
              </w:rPr>
              <w:t xml:space="preserve">4. Признание влияния оценивания на мотивацию и самоуважение учащихся. </w:t>
            </w:r>
          </w:p>
          <w:p w:rsidR="000A72DA" w:rsidRDefault="000A72DA" w:rsidP="000A72DA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0A72DA">
              <w:rPr>
                <w:rFonts w:cs="Calibri"/>
                <w:sz w:val="24"/>
                <w:szCs w:val="24"/>
              </w:rPr>
              <w:t>5. Умение учащихся оценивать свои знания самостоятельно.</w:t>
            </w:r>
          </w:p>
          <w:p w:rsidR="00DF422E" w:rsidRDefault="00DF422E" w:rsidP="000A72DA">
            <w:pPr>
              <w:spacing w:after="0" w:line="24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  <w:p w:rsidR="00DF422E" w:rsidRDefault="00B36550" w:rsidP="00DF422E">
            <w:pPr>
              <w:spacing w:after="0" w:line="240" w:lineRule="auto"/>
              <w:jc w:val="center"/>
              <w:rPr>
                <w:rFonts w:cs="Calibri"/>
                <w:b/>
                <w:sz w:val="32"/>
                <w:szCs w:val="32"/>
              </w:rPr>
            </w:pPr>
            <w:r w:rsidRPr="00DF422E">
              <w:rPr>
                <w:rFonts w:cs="Calibri"/>
                <w:b/>
                <w:sz w:val="32"/>
                <w:szCs w:val="32"/>
              </w:rPr>
              <w:t>Как вы считаете, чему должен быть посвящен следующий семинар?</w:t>
            </w:r>
          </w:p>
          <w:p w:rsidR="000A72DA" w:rsidRPr="00DF422E" w:rsidRDefault="00DF422E" w:rsidP="00DF422E">
            <w:pPr>
              <w:spacing w:after="0" w:line="240" w:lineRule="auto"/>
              <w:jc w:val="center"/>
              <w:rPr>
                <w:rFonts w:cs="Calibri"/>
                <w:b/>
                <w:sz w:val="32"/>
                <w:szCs w:val="32"/>
              </w:rPr>
            </w:pPr>
            <w:r w:rsidRPr="00DF422E">
              <w:rPr>
                <w:rFonts w:cs="Calibri"/>
                <w:sz w:val="20"/>
                <w:szCs w:val="20"/>
              </w:rPr>
              <w:t>(</w:t>
            </w:r>
            <w:r w:rsidR="002119E8" w:rsidRPr="00DF422E">
              <w:rPr>
                <w:rFonts w:cs="Calibri"/>
                <w:sz w:val="20"/>
                <w:szCs w:val="20"/>
              </w:rPr>
              <w:t>ВЫХОД НА НОВУЮ СИСТЕМУ ПРОБЛЕМ</w:t>
            </w:r>
            <w:r w:rsidRPr="00DF422E">
              <w:rPr>
                <w:rFonts w:cs="Calibri"/>
                <w:sz w:val="20"/>
                <w:szCs w:val="20"/>
              </w:rPr>
              <w:t>)</w:t>
            </w:r>
          </w:p>
          <w:p w:rsidR="00DF422E" w:rsidRPr="00DF422E" w:rsidRDefault="00DF422E" w:rsidP="00DF422E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  <w:p w:rsidR="002119E8" w:rsidRPr="00DF422E" w:rsidRDefault="00DF422E" w:rsidP="00DF422E">
            <w:pPr>
              <w:spacing w:after="0" w:line="240" w:lineRule="auto"/>
              <w:rPr>
                <w:rFonts w:cs="Calibri"/>
                <w:b/>
                <w:sz w:val="36"/>
                <w:szCs w:val="36"/>
              </w:rPr>
            </w:pPr>
            <w:r>
              <w:rPr>
                <w:rFonts w:cs="Calibri"/>
                <w:b/>
                <w:sz w:val="36"/>
                <w:szCs w:val="36"/>
              </w:rPr>
              <w:t xml:space="preserve">- </w:t>
            </w:r>
            <w:r w:rsidRPr="00DF422E">
              <w:rPr>
                <w:rFonts w:cs="Calibri"/>
                <w:b/>
                <w:sz w:val="36"/>
                <w:szCs w:val="36"/>
              </w:rPr>
              <w:t>С</w:t>
            </w:r>
            <w:r w:rsidR="002119E8" w:rsidRPr="00DF422E">
              <w:rPr>
                <w:rFonts w:cs="Calibri"/>
                <w:b/>
                <w:sz w:val="36"/>
                <w:szCs w:val="36"/>
              </w:rPr>
              <w:t xml:space="preserve">оздание системы оценивания </w:t>
            </w:r>
            <w:proofErr w:type="spellStart"/>
            <w:r w:rsidR="002119E8" w:rsidRPr="00DF422E">
              <w:rPr>
                <w:rFonts w:cs="Calibri"/>
                <w:b/>
                <w:sz w:val="36"/>
                <w:szCs w:val="36"/>
              </w:rPr>
              <w:t>метапредметных</w:t>
            </w:r>
            <w:proofErr w:type="spellEnd"/>
            <w:r w:rsidR="002119E8" w:rsidRPr="00DF422E">
              <w:rPr>
                <w:rFonts w:cs="Calibri"/>
                <w:b/>
                <w:sz w:val="36"/>
                <w:szCs w:val="36"/>
              </w:rPr>
              <w:t xml:space="preserve"> результатов школы</w:t>
            </w:r>
          </w:p>
          <w:p w:rsidR="000A72DA" w:rsidRPr="00DF422E" w:rsidRDefault="000A72DA" w:rsidP="00DF422E">
            <w:pPr>
              <w:spacing w:after="0" w:line="240" w:lineRule="auto"/>
              <w:jc w:val="both"/>
              <w:rPr>
                <w:rFonts w:eastAsia="Times New Roman"/>
                <w:sz w:val="36"/>
                <w:szCs w:val="36"/>
                <w:lang w:eastAsia="ar-SA"/>
              </w:rPr>
            </w:pPr>
          </w:p>
          <w:p w:rsidR="000A72DA" w:rsidRPr="000A72DA" w:rsidRDefault="000A72DA" w:rsidP="000A72DA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ar-SA"/>
              </w:rPr>
            </w:pPr>
            <w:r w:rsidRPr="000A72DA">
              <w:rPr>
                <w:rFonts w:eastAsia="Times New Roman"/>
                <w:sz w:val="24"/>
                <w:szCs w:val="24"/>
                <w:lang w:eastAsia="ar-SA"/>
              </w:rPr>
              <w:t>Спасибо за работу!</w:t>
            </w:r>
          </w:p>
        </w:tc>
      </w:tr>
    </w:tbl>
    <w:p w:rsidR="000A72DA" w:rsidRDefault="000A72DA">
      <w:bookmarkStart w:id="0" w:name="_GoBack"/>
      <w:bookmarkEnd w:id="0"/>
    </w:p>
    <w:p w:rsidR="00BD3EF4" w:rsidRDefault="00BD3EF4"/>
    <w:p w:rsidR="000A72DA" w:rsidRDefault="000A72DA"/>
    <w:p w:rsidR="000A72DA" w:rsidRDefault="000A72DA"/>
    <w:p w:rsidR="000A72DA" w:rsidRDefault="000A72DA"/>
    <w:p w:rsidR="000A72DA" w:rsidRDefault="000A72DA"/>
    <w:sectPr w:rsidR="000A72DA" w:rsidSect="000A72D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CF6" w:rsidRDefault="00A44CF6" w:rsidP="00E942FD">
      <w:pPr>
        <w:spacing w:after="0" w:line="240" w:lineRule="auto"/>
      </w:pPr>
      <w:r>
        <w:separator/>
      </w:r>
    </w:p>
  </w:endnote>
  <w:endnote w:type="continuationSeparator" w:id="0">
    <w:p w:rsidR="00A44CF6" w:rsidRDefault="00A44CF6" w:rsidP="00E94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AAE" w:rsidRDefault="001E2AAE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8671331"/>
      <w:docPartObj>
        <w:docPartGallery w:val="Page Numbers (Bottom of Page)"/>
        <w:docPartUnique/>
      </w:docPartObj>
    </w:sdtPr>
    <w:sdtEndPr/>
    <w:sdtContent>
      <w:p w:rsidR="001E2AAE" w:rsidRDefault="001E2AAE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529F">
          <w:rPr>
            <w:noProof/>
          </w:rPr>
          <w:t>15</w:t>
        </w:r>
        <w:r>
          <w:fldChar w:fldCharType="end"/>
        </w:r>
      </w:p>
    </w:sdtContent>
  </w:sdt>
  <w:p w:rsidR="001E2AAE" w:rsidRDefault="001E2AAE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AAE" w:rsidRDefault="001E2AA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CF6" w:rsidRDefault="00A44CF6" w:rsidP="00E942FD">
      <w:pPr>
        <w:spacing w:after="0" w:line="240" w:lineRule="auto"/>
      </w:pPr>
      <w:r>
        <w:separator/>
      </w:r>
    </w:p>
  </w:footnote>
  <w:footnote w:type="continuationSeparator" w:id="0">
    <w:p w:rsidR="00A44CF6" w:rsidRDefault="00A44CF6" w:rsidP="00E942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AAE" w:rsidRDefault="001E2AA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2FD" w:rsidRPr="00E942FD" w:rsidRDefault="00E942FD" w:rsidP="00E942FD">
    <w:pPr>
      <w:pStyle w:val="ab"/>
      <w:jc w:val="center"/>
      <w:rPr>
        <w:rFonts w:eastAsia="Times New Roman"/>
        <w:b/>
        <w:bCs/>
        <w:color w:val="FF0000"/>
        <w:sz w:val="32"/>
        <w:szCs w:val="32"/>
        <w:lang w:eastAsia="ar-SA"/>
      </w:rPr>
    </w:pPr>
    <w:r w:rsidRPr="00E942FD">
      <w:rPr>
        <w:rFonts w:eastAsia="Times New Roman"/>
        <w:b/>
        <w:bCs/>
        <w:color w:val="FF0000"/>
        <w:sz w:val="32"/>
        <w:szCs w:val="32"/>
        <w:lang w:eastAsia="ar-SA"/>
      </w:rPr>
      <w:t>Формирующее оценивание</w:t>
    </w:r>
    <w:r w:rsidR="00F31A68">
      <w:rPr>
        <w:rFonts w:eastAsia="Times New Roman"/>
        <w:b/>
        <w:bCs/>
        <w:color w:val="FF0000"/>
        <w:sz w:val="32"/>
        <w:szCs w:val="32"/>
        <w:lang w:eastAsia="ar-SA"/>
      </w:rPr>
      <w:t>. Рубрика.</w:t>
    </w:r>
  </w:p>
  <w:p w:rsidR="00E942FD" w:rsidRDefault="00E942FD" w:rsidP="00E942FD">
    <w:pPr>
      <w:pStyle w:val="ab"/>
      <w:jc w:val="center"/>
      <w:rPr>
        <w:rFonts w:eastAsia="Times New Roman"/>
        <w:b/>
        <w:bCs/>
        <w:sz w:val="24"/>
        <w:szCs w:val="24"/>
        <w:lang w:eastAsia="ar-SA"/>
      </w:rPr>
    </w:pPr>
    <w:r w:rsidRPr="00E942FD">
      <w:rPr>
        <w:rFonts w:eastAsia="Times New Roman"/>
        <w:b/>
        <w:bCs/>
        <w:sz w:val="24"/>
        <w:szCs w:val="24"/>
        <w:lang w:eastAsia="ar-SA"/>
      </w:rPr>
      <w:t>Мастерская 2 (продолжение)</w:t>
    </w:r>
  </w:p>
  <w:p w:rsidR="00E942FD" w:rsidRDefault="00E942FD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AAE" w:rsidRDefault="001E2AA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2F05"/>
    <w:multiLevelType w:val="hybridMultilevel"/>
    <w:tmpl w:val="47E0CD3A"/>
    <w:lvl w:ilvl="0" w:tplc="B92ECC8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2543F2"/>
    <w:multiLevelType w:val="multilevel"/>
    <w:tmpl w:val="95E4D4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07EF103D"/>
    <w:multiLevelType w:val="hybridMultilevel"/>
    <w:tmpl w:val="69CC15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8210E64"/>
    <w:multiLevelType w:val="hybridMultilevel"/>
    <w:tmpl w:val="DCE6F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C4877"/>
    <w:multiLevelType w:val="multilevel"/>
    <w:tmpl w:val="886E797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01E048F"/>
    <w:multiLevelType w:val="multilevel"/>
    <w:tmpl w:val="472E03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109B48DD"/>
    <w:multiLevelType w:val="hybridMultilevel"/>
    <w:tmpl w:val="8A36A130"/>
    <w:lvl w:ilvl="0" w:tplc="70783500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>
    <w:nsid w:val="14831745"/>
    <w:multiLevelType w:val="hybridMultilevel"/>
    <w:tmpl w:val="BBE84C4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5A17934"/>
    <w:multiLevelType w:val="hybridMultilevel"/>
    <w:tmpl w:val="1D82789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BF1962"/>
    <w:multiLevelType w:val="hybridMultilevel"/>
    <w:tmpl w:val="A2842D8C"/>
    <w:lvl w:ilvl="0" w:tplc="A72CBD46">
      <w:start w:val="1"/>
      <w:numFmt w:val="decimal"/>
      <w:lvlText w:val="%1."/>
      <w:lvlJc w:val="left"/>
      <w:pPr>
        <w:ind w:left="1440" w:hanging="360"/>
      </w:pPr>
      <w:rPr>
        <w:rFonts w:ascii="Calibri" w:eastAsia="Times New Roman" w:hAnsi="Calibri" w:cs="Calibri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19468AE"/>
    <w:multiLevelType w:val="hybridMultilevel"/>
    <w:tmpl w:val="67AE18EA"/>
    <w:lvl w:ilvl="0" w:tplc="85884256">
      <w:start w:val="1"/>
      <w:numFmt w:val="decimal"/>
      <w:lvlText w:val="%1."/>
      <w:lvlJc w:val="left"/>
      <w:pPr>
        <w:ind w:left="118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907AEF"/>
    <w:multiLevelType w:val="hybridMultilevel"/>
    <w:tmpl w:val="C7A0F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9D57B0"/>
    <w:multiLevelType w:val="multilevel"/>
    <w:tmpl w:val="A8E27F4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>
    <w:nsid w:val="28921AA7"/>
    <w:multiLevelType w:val="hybridMultilevel"/>
    <w:tmpl w:val="79F64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EE1AEA"/>
    <w:multiLevelType w:val="hybridMultilevel"/>
    <w:tmpl w:val="7B7A7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26F1B"/>
    <w:multiLevelType w:val="hybridMultilevel"/>
    <w:tmpl w:val="F7B23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200B1A"/>
    <w:multiLevelType w:val="hybridMultilevel"/>
    <w:tmpl w:val="0F3CC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8514E0"/>
    <w:multiLevelType w:val="hybridMultilevel"/>
    <w:tmpl w:val="74148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B729A7"/>
    <w:multiLevelType w:val="hybridMultilevel"/>
    <w:tmpl w:val="1D165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7F135F"/>
    <w:multiLevelType w:val="hybridMultilevel"/>
    <w:tmpl w:val="A32A1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452B46"/>
    <w:multiLevelType w:val="hybridMultilevel"/>
    <w:tmpl w:val="8FC86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444CED"/>
    <w:multiLevelType w:val="hybridMultilevel"/>
    <w:tmpl w:val="D870C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6E10EF5"/>
    <w:multiLevelType w:val="hybridMultilevel"/>
    <w:tmpl w:val="F5A0B9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067AF0"/>
    <w:multiLevelType w:val="hybridMultilevel"/>
    <w:tmpl w:val="358A5D7A"/>
    <w:lvl w:ilvl="0" w:tplc="9A2AB1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FA95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B49D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7090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9080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1E39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EC91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2877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24AC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0BB042B"/>
    <w:multiLevelType w:val="hybridMultilevel"/>
    <w:tmpl w:val="8F3EE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C1277B"/>
    <w:multiLevelType w:val="hybridMultilevel"/>
    <w:tmpl w:val="98EE79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851A1D"/>
    <w:multiLevelType w:val="hybridMultilevel"/>
    <w:tmpl w:val="1C02CD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83D13F5"/>
    <w:multiLevelType w:val="hybridMultilevel"/>
    <w:tmpl w:val="80ACB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940AA8"/>
    <w:multiLevelType w:val="hybridMultilevel"/>
    <w:tmpl w:val="13B8F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C350A8"/>
    <w:multiLevelType w:val="hybridMultilevel"/>
    <w:tmpl w:val="016855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053551A"/>
    <w:multiLevelType w:val="hybridMultilevel"/>
    <w:tmpl w:val="394C88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0A2C12"/>
    <w:multiLevelType w:val="hybridMultilevel"/>
    <w:tmpl w:val="498AC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142AD8"/>
    <w:multiLevelType w:val="hybridMultilevel"/>
    <w:tmpl w:val="9FBA4784"/>
    <w:lvl w:ilvl="0" w:tplc="F9D280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EAFD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A04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4233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021F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165A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0EA72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EEF2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88ECF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650D66D2"/>
    <w:multiLevelType w:val="hybridMultilevel"/>
    <w:tmpl w:val="9F5AAF4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>
    <w:nsid w:val="6D467565"/>
    <w:multiLevelType w:val="hybridMultilevel"/>
    <w:tmpl w:val="341802B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>
    <w:nsid w:val="71144F93"/>
    <w:multiLevelType w:val="hybridMultilevel"/>
    <w:tmpl w:val="DACEC7A6"/>
    <w:lvl w:ilvl="0" w:tplc="CC0C5D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8ACF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ECF0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BE9A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709D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EE4E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616B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4E221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CAB2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73F42952"/>
    <w:multiLevelType w:val="hybridMultilevel"/>
    <w:tmpl w:val="D6B22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F74DE7"/>
    <w:multiLevelType w:val="hybridMultilevel"/>
    <w:tmpl w:val="A13C2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1074A4"/>
    <w:multiLevelType w:val="hybridMultilevel"/>
    <w:tmpl w:val="2338A25A"/>
    <w:lvl w:ilvl="0" w:tplc="05481D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E8DB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CEEF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A5479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D071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C50F8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6E4A8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AA54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2E1B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1"/>
  </w:num>
  <w:num w:numId="3">
    <w:abstractNumId w:val="17"/>
  </w:num>
  <w:num w:numId="4">
    <w:abstractNumId w:val="18"/>
  </w:num>
  <w:num w:numId="5">
    <w:abstractNumId w:val="30"/>
  </w:num>
  <w:num w:numId="6">
    <w:abstractNumId w:val="27"/>
  </w:num>
  <w:num w:numId="7">
    <w:abstractNumId w:val="10"/>
  </w:num>
  <w:num w:numId="8">
    <w:abstractNumId w:val="7"/>
  </w:num>
  <w:num w:numId="9">
    <w:abstractNumId w:val="33"/>
  </w:num>
  <w:num w:numId="10">
    <w:abstractNumId w:val="5"/>
  </w:num>
  <w:num w:numId="11">
    <w:abstractNumId w:val="20"/>
  </w:num>
  <w:num w:numId="12">
    <w:abstractNumId w:val="9"/>
  </w:num>
  <w:num w:numId="13">
    <w:abstractNumId w:val="29"/>
  </w:num>
  <w:num w:numId="14">
    <w:abstractNumId w:val="6"/>
  </w:num>
  <w:num w:numId="15">
    <w:abstractNumId w:val="24"/>
  </w:num>
  <w:num w:numId="16">
    <w:abstractNumId w:val="37"/>
  </w:num>
  <w:num w:numId="17">
    <w:abstractNumId w:val="15"/>
  </w:num>
  <w:num w:numId="18">
    <w:abstractNumId w:val="31"/>
  </w:num>
  <w:num w:numId="19">
    <w:abstractNumId w:val="34"/>
  </w:num>
  <w:num w:numId="20">
    <w:abstractNumId w:val="21"/>
  </w:num>
  <w:num w:numId="21">
    <w:abstractNumId w:val="22"/>
  </w:num>
  <w:num w:numId="22">
    <w:abstractNumId w:val="28"/>
  </w:num>
  <w:num w:numId="23">
    <w:abstractNumId w:val="36"/>
  </w:num>
  <w:num w:numId="24">
    <w:abstractNumId w:val="13"/>
  </w:num>
  <w:num w:numId="25">
    <w:abstractNumId w:val="14"/>
  </w:num>
  <w:num w:numId="26">
    <w:abstractNumId w:val="19"/>
  </w:num>
  <w:num w:numId="27">
    <w:abstractNumId w:val="16"/>
  </w:num>
  <w:num w:numId="28">
    <w:abstractNumId w:val="3"/>
  </w:num>
  <w:num w:numId="29">
    <w:abstractNumId w:val="35"/>
  </w:num>
  <w:num w:numId="30">
    <w:abstractNumId w:val="23"/>
  </w:num>
  <w:num w:numId="31">
    <w:abstractNumId w:val="32"/>
  </w:num>
  <w:num w:numId="32">
    <w:abstractNumId w:val="38"/>
  </w:num>
  <w:num w:numId="33">
    <w:abstractNumId w:val="2"/>
  </w:num>
  <w:num w:numId="34">
    <w:abstractNumId w:val="26"/>
  </w:num>
  <w:num w:numId="35">
    <w:abstractNumId w:val="12"/>
  </w:num>
  <w:num w:numId="36">
    <w:abstractNumId w:val="4"/>
  </w:num>
  <w:num w:numId="37">
    <w:abstractNumId w:val="25"/>
  </w:num>
  <w:num w:numId="38">
    <w:abstractNumId w:val="1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2DA"/>
    <w:rsid w:val="00005688"/>
    <w:rsid w:val="000A1496"/>
    <w:rsid w:val="000A50A2"/>
    <w:rsid w:val="000A72DA"/>
    <w:rsid w:val="000D1441"/>
    <w:rsid w:val="00102982"/>
    <w:rsid w:val="00114CF2"/>
    <w:rsid w:val="001B39C4"/>
    <w:rsid w:val="001D771F"/>
    <w:rsid w:val="001E2AAE"/>
    <w:rsid w:val="002119E8"/>
    <w:rsid w:val="00310732"/>
    <w:rsid w:val="00312C08"/>
    <w:rsid w:val="00336F78"/>
    <w:rsid w:val="00375773"/>
    <w:rsid w:val="003913A9"/>
    <w:rsid w:val="003C538B"/>
    <w:rsid w:val="003D540D"/>
    <w:rsid w:val="003E74A8"/>
    <w:rsid w:val="003F7EDE"/>
    <w:rsid w:val="004446DB"/>
    <w:rsid w:val="00463BC9"/>
    <w:rsid w:val="004C3D09"/>
    <w:rsid w:val="004F529F"/>
    <w:rsid w:val="0056600D"/>
    <w:rsid w:val="005B20A1"/>
    <w:rsid w:val="00624F67"/>
    <w:rsid w:val="0063611B"/>
    <w:rsid w:val="00641703"/>
    <w:rsid w:val="0066300A"/>
    <w:rsid w:val="006A7766"/>
    <w:rsid w:val="006B56C7"/>
    <w:rsid w:val="007D751C"/>
    <w:rsid w:val="007E1EA8"/>
    <w:rsid w:val="00820DFF"/>
    <w:rsid w:val="008256D2"/>
    <w:rsid w:val="008F611E"/>
    <w:rsid w:val="008F6AC6"/>
    <w:rsid w:val="00947A93"/>
    <w:rsid w:val="00A44CF6"/>
    <w:rsid w:val="00A8542C"/>
    <w:rsid w:val="00AB42B3"/>
    <w:rsid w:val="00AE17AE"/>
    <w:rsid w:val="00B36550"/>
    <w:rsid w:val="00B45780"/>
    <w:rsid w:val="00B94AA7"/>
    <w:rsid w:val="00BA6762"/>
    <w:rsid w:val="00BC62A5"/>
    <w:rsid w:val="00BD3EF4"/>
    <w:rsid w:val="00BE4E64"/>
    <w:rsid w:val="00C13AC7"/>
    <w:rsid w:val="00C84617"/>
    <w:rsid w:val="00DA403F"/>
    <w:rsid w:val="00DF422E"/>
    <w:rsid w:val="00E601A8"/>
    <w:rsid w:val="00E63FF7"/>
    <w:rsid w:val="00E841A2"/>
    <w:rsid w:val="00E942FD"/>
    <w:rsid w:val="00ED2E38"/>
    <w:rsid w:val="00EF6C46"/>
    <w:rsid w:val="00F13020"/>
    <w:rsid w:val="00F31A68"/>
    <w:rsid w:val="00FA05D2"/>
    <w:rsid w:val="00FB4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42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0A72DA"/>
  </w:style>
  <w:style w:type="paragraph" w:styleId="a3">
    <w:name w:val="Balloon Text"/>
    <w:basedOn w:val="a"/>
    <w:link w:val="a4"/>
    <w:uiPriority w:val="99"/>
    <w:semiHidden/>
    <w:unhideWhenUsed/>
    <w:rsid w:val="000A72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72DA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A72DA"/>
    <w:pPr>
      <w:ind w:left="720"/>
      <w:contextualSpacing/>
    </w:pPr>
  </w:style>
  <w:style w:type="character" w:styleId="a6">
    <w:name w:val="Emphasis"/>
    <w:basedOn w:val="a0"/>
    <w:uiPriority w:val="20"/>
    <w:qFormat/>
    <w:rsid w:val="00BE4E64"/>
    <w:rPr>
      <w:i/>
      <w:iCs/>
    </w:rPr>
  </w:style>
  <w:style w:type="character" w:styleId="a7">
    <w:name w:val="Strong"/>
    <w:basedOn w:val="a0"/>
    <w:uiPriority w:val="22"/>
    <w:qFormat/>
    <w:rsid w:val="00BE4E64"/>
    <w:rPr>
      <w:b/>
      <w:bCs/>
    </w:rPr>
  </w:style>
  <w:style w:type="character" w:styleId="a8">
    <w:name w:val="Subtle Emphasis"/>
    <w:basedOn w:val="a0"/>
    <w:uiPriority w:val="19"/>
    <w:qFormat/>
    <w:rsid w:val="00BE4E64"/>
    <w:rPr>
      <w:i/>
      <w:iCs/>
      <w:color w:val="808080" w:themeColor="text1" w:themeTint="7F"/>
    </w:rPr>
  </w:style>
  <w:style w:type="paragraph" w:styleId="a9">
    <w:name w:val="Subtitle"/>
    <w:basedOn w:val="a"/>
    <w:next w:val="a"/>
    <w:link w:val="aa"/>
    <w:uiPriority w:val="11"/>
    <w:qFormat/>
    <w:rsid w:val="00BE4E6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BE4E6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E94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942FD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E94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942F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42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0A72DA"/>
  </w:style>
  <w:style w:type="paragraph" w:styleId="a3">
    <w:name w:val="Balloon Text"/>
    <w:basedOn w:val="a"/>
    <w:link w:val="a4"/>
    <w:uiPriority w:val="99"/>
    <w:semiHidden/>
    <w:unhideWhenUsed/>
    <w:rsid w:val="000A72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72DA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A72DA"/>
    <w:pPr>
      <w:ind w:left="720"/>
      <w:contextualSpacing/>
    </w:pPr>
  </w:style>
  <w:style w:type="character" w:styleId="a6">
    <w:name w:val="Emphasis"/>
    <w:basedOn w:val="a0"/>
    <w:uiPriority w:val="20"/>
    <w:qFormat/>
    <w:rsid w:val="00BE4E64"/>
    <w:rPr>
      <w:i/>
      <w:iCs/>
    </w:rPr>
  </w:style>
  <w:style w:type="character" w:styleId="a7">
    <w:name w:val="Strong"/>
    <w:basedOn w:val="a0"/>
    <w:uiPriority w:val="22"/>
    <w:qFormat/>
    <w:rsid w:val="00BE4E64"/>
    <w:rPr>
      <w:b/>
      <w:bCs/>
    </w:rPr>
  </w:style>
  <w:style w:type="character" w:styleId="a8">
    <w:name w:val="Subtle Emphasis"/>
    <w:basedOn w:val="a0"/>
    <w:uiPriority w:val="19"/>
    <w:qFormat/>
    <w:rsid w:val="00BE4E64"/>
    <w:rPr>
      <w:i/>
      <w:iCs/>
      <w:color w:val="808080" w:themeColor="text1" w:themeTint="7F"/>
    </w:rPr>
  </w:style>
  <w:style w:type="paragraph" w:styleId="a9">
    <w:name w:val="Subtitle"/>
    <w:basedOn w:val="a"/>
    <w:next w:val="a"/>
    <w:link w:val="aa"/>
    <w:uiPriority w:val="11"/>
    <w:qFormat/>
    <w:rsid w:val="00BE4E6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BE4E6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E94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942FD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E94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942F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9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690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0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252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2851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1835</Words>
  <Characters>10465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Нэлли</dc:creator>
  <cp:lastModifiedBy>Нэлли</cp:lastModifiedBy>
  <cp:revision>50</cp:revision>
  <dcterms:created xsi:type="dcterms:W3CDTF">2018-02-12T05:57:00Z</dcterms:created>
  <dcterms:modified xsi:type="dcterms:W3CDTF">2021-06-21T06:49:00Z</dcterms:modified>
</cp:coreProperties>
</file>