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0" w:name="bookmark0"/>
    </w:p>
    <w:p w:rsidR="001C6FB4" w:rsidRPr="001C6FB4" w:rsidRDefault="00AD7E1E" w:rsidP="001C6FB4">
      <w:pPr>
        <w:pStyle w:val="10"/>
        <w:shd w:val="clear" w:color="auto" w:fill="auto"/>
        <w:spacing w:before="0" w:after="93" w:line="240" w:lineRule="auto"/>
        <w:jc w:val="lef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Pr="00AD7E1E" w:rsidRDefault="001C6FB4" w:rsidP="001C6FB4">
      <w:pPr>
        <w:pStyle w:val="10"/>
        <w:shd w:val="clear" w:color="auto" w:fill="auto"/>
        <w:spacing w:before="0" w:after="93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1C6FB4" w:rsidRPr="001C6FB4" w:rsidRDefault="001C6FB4" w:rsidP="001C6FB4">
      <w:pPr>
        <w:pStyle w:val="10"/>
        <w:shd w:val="clear" w:color="auto" w:fill="auto"/>
        <w:spacing w:before="0" w:after="93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val="en-US" w:eastAsia="ru-RU" w:bidi="ru-RU"/>
        </w:rPr>
      </w:pPr>
    </w:p>
    <w:p w:rsidR="00C8432E" w:rsidRPr="00F6250D" w:rsidRDefault="00C8432E" w:rsidP="00AD7E1E">
      <w:pPr>
        <w:pStyle w:val="20"/>
        <w:shd w:val="clear" w:color="auto" w:fill="auto"/>
        <w:spacing w:after="5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C8432E" w:rsidRPr="00C8432E" w:rsidRDefault="00C8432E" w:rsidP="00C8432E">
      <w:pPr>
        <w:pStyle w:val="20"/>
        <w:shd w:val="clear" w:color="auto" w:fill="auto"/>
        <w:spacing w:after="5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tab/>
      </w:r>
      <w:r w:rsidRPr="00C8432E">
        <w:rPr>
          <w:rFonts w:ascii="Times New Roman" w:hAnsi="Times New Roman" w:cs="Times New Roman"/>
          <w:b/>
          <w:i/>
          <w:sz w:val="28"/>
          <w:szCs w:val="28"/>
        </w:rPr>
        <w:t>Аннотация.</w:t>
      </w:r>
      <w:r w:rsidRPr="00C8432E">
        <w:rPr>
          <w:rFonts w:ascii="Times New Roman" w:hAnsi="Times New Roman" w:cs="Times New Roman"/>
          <w:i/>
          <w:sz w:val="28"/>
          <w:szCs w:val="28"/>
        </w:rPr>
        <w:t xml:space="preserve"> В статье рассматривается особенности работы педагога-психолога ДОО с родителями по профилактике эмоционального неблагополучия у детей дошкольного возраста. Анализируются причины возникновения </w:t>
      </w:r>
      <w:proofErr w:type="spellStart"/>
      <w:r w:rsidRPr="00C8432E">
        <w:rPr>
          <w:rFonts w:ascii="Times New Roman" w:hAnsi="Times New Roman" w:cs="Times New Roman"/>
          <w:i/>
          <w:sz w:val="28"/>
          <w:szCs w:val="28"/>
        </w:rPr>
        <w:t>психоэмоционального</w:t>
      </w:r>
      <w:proofErr w:type="spellEnd"/>
      <w:r w:rsidRPr="00C8432E">
        <w:rPr>
          <w:rFonts w:ascii="Times New Roman" w:hAnsi="Times New Roman" w:cs="Times New Roman"/>
          <w:i/>
          <w:sz w:val="28"/>
          <w:szCs w:val="28"/>
        </w:rPr>
        <w:t xml:space="preserve">  напряжения у детей. Описан тренинг детско-родительских отношений. </w:t>
      </w:r>
    </w:p>
    <w:p w:rsidR="00C8432E" w:rsidRPr="00F6250D" w:rsidRDefault="00C8432E" w:rsidP="00F6250D">
      <w:pPr>
        <w:pStyle w:val="20"/>
        <w:shd w:val="clear" w:color="auto" w:fill="auto"/>
        <w:spacing w:after="5" w:line="240" w:lineRule="auto"/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C8432E">
        <w:rPr>
          <w:rFonts w:ascii="Times New Roman" w:hAnsi="Times New Roman" w:cs="Times New Roman"/>
          <w:b/>
          <w:i/>
          <w:sz w:val="28"/>
          <w:szCs w:val="28"/>
        </w:rPr>
        <w:t>Ключевые слова:</w:t>
      </w:r>
      <w:r w:rsidRPr="00C8432E">
        <w:rPr>
          <w:rFonts w:ascii="Times New Roman" w:hAnsi="Times New Roman" w:cs="Times New Roman"/>
          <w:i/>
          <w:sz w:val="28"/>
          <w:szCs w:val="28"/>
        </w:rPr>
        <w:t xml:space="preserve"> эмоциональное благополучие, профилактика эмоционального неблагополучия, тренинг, детско-родительские отношения.</w:t>
      </w:r>
    </w:p>
    <w:p w:rsidR="001C6FB4" w:rsidRPr="00C8432E" w:rsidRDefault="001C6FB4" w:rsidP="001C6FB4">
      <w:pPr>
        <w:pStyle w:val="10"/>
        <w:shd w:val="clear" w:color="auto" w:fill="auto"/>
        <w:spacing w:before="0" w:after="93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8432E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Тренинговая</w:t>
      </w:r>
      <w:proofErr w:type="spellEnd"/>
      <w:r w:rsidRPr="00C8432E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работа с родителями по профилактике эмоционального</w:t>
      </w:r>
      <w:r w:rsidRPr="00C8432E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br/>
        <w:t>неблагополучия у детей дошкольного возраста</w:t>
      </w:r>
      <w:bookmarkEnd w:id="0"/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Современные т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ребования к психолого-педагогическим условиям реализации основной об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щеобразовательной программы ДОО ставят перед педагогом-психологом задачу оп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ределения наиболее эффективных путей обеспечения эмоционального благополучия (устойчивого эмоционально положительного самочувствия ребенка) воспитанников и повышения компетентности родителей в вопросах охраны и укрепления психиче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ского здоровья детей.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Дошкольный возраст характеризуется повышенной чувствительностью к ок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ружающей среде, и поэтому многие негативные факторы способствуют появлению эмоционального неблагополучия у детей.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 мнению исследователей, занимающихся проблемами детства и семьи (А.И. Захаров, В.И. Гарбузов и другие), внутрисемейные факторы являются приори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тетными в возникновении эмоциональных нарушений у детей дошкольного возраста [1, 5]. Большинство проблем детей 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(отклонения в эмоционально-волевой сфере, по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ведении, </w:t>
      </w:r>
      <w:proofErr w:type="spell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дезадаптация</w:t>
      </w:r>
      <w:proofErr w:type="spell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 спровоцированы влиянием негативного опыта семейных отношений, в первую очередь нарушениями детско-родительских отношений (И.В. Дубровина, В.И. Гарбузов, А.И. Захаров) [1,4, 5].</w:t>
      </w:r>
    </w:p>
    <w:p w:rsidR="001C6FB4" w:rsidRDefault="001C6FB4" w:rsidP="001C6FB4">
      <w:pPr>
        <w:pStyle w:val="20"/>
        <w:shd w:val="clear" w:color="auto" w:fill="auto"/>
        <w:spacing w:line="240" w:lineRule="auto"/>
        <w:ind w:firstLine="500"/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Р. </w:t>
      </w:r>
      <w:proofErr w:type="spell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Снайдер</w:t>
      </w:r>
      <w:proofErr w:type="spell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отмечает, что работа психолога с ребенком может стать эффектив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ной только тогда, когда он приобретает хотя бы некоторую личностную автономию (не ранее 3-5-го класса) [11]. Дети-дошкольники </w:t>
      </w:r>
      <w:proofErr w:type="spell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симбиотически</w:t>
      </w:r>
      <w:proofErr w:type="spell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связаны с семьей и особенно с матерью. Коррекционно-развивающая работа психолога с детьми в некоторой степени способствует изменению отношения ребенка к каким-то внутри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семейным проблемам, однако повлиять на внутрисемейные отношения ребенок дошкольного возраста не в состоянии. Поэтому нормализация детско-родительских отношений имеет для профилактики проблем у детей первостепенное значение. В психологической помощи нуждаются в первую очередь не дети, а их родители. Большая часть из них более или менее осознает, в чем именно заключается гармо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ничное воспитание. Но на практике родители испытывают трудности. Поэтому одним из существенных аспектов психологического просвещения родителей является оз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накомление их со способами правильного, гармоничного общения с детьми</w:t>
      </w:r>
      <w:r>
        <w:rPr>
          <w:color w:val="000000"/>
          <w:lang w:eastAsia="ru-RU" w:bidi="ru-RU"/>
        </w:rPr>
        <w:t>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2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Традиционно психологическая помощь семье оказывается в рамках индиви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дуальных психологических консультаций, лекций, семинаров. Но применить полу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ченные знания на практике, приобрести стойкий навык эффективного общения, та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кие формы работы не позволяют. Поэтому занятия с родителями перспективнее ор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ганизовывать по типу тренинга (область практической психологии, ориентированная на использование активных методов групповой психологической работы с целью развития компетентности в общении). Одним из главных преимуществ работы </w:t>
      </w:r>
      <w:r w:rsidRPr="001C6FB4">
        <w:rPr>
          <w:rStyle w:val="2105pt"/>
          <w:rFonts w:ascii="Times New Roman" w:hAnsi="Times New Roman" w:cs="Times New Roman"/>
          <w:b w:val="0"/>
          <w:sz w:val="28"/>
          <w:szCs w:val="28"/>
        </w:rPr>
        <w:t xml:space="preserve">в </w:t>
      </w:r>
      <w:proofErr w:type="spell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тренинговой</w:t>
      </w:r>
      <w:proofErr w:type="spell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группе является то, что групповой опыт противодействует отчуждению, которое может возникнуть при индивидуальной работе с психологом. Родители об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наруживают, что их проблемы не уникальны, что и другие переживают сходные трудности. Для многих подобное открытие само по себе оказывается мощным пси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хотерапевтическим фактором. Тренинг дает родителям не только психологические знания, но и способствует развитию у них навыков и умений, облегчающих партнер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ское общение и поиски выхода из трудных ситуаций [12,14].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2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ДОО реализуется тренинг детско-родительских отношений «Страна по имени Детство», рассчитанный на родителей детей дошкольного возраста. Тренинг в боль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шей степени призван решать профилактические задачи. Общеизвестно, что любую болезнь легче предупредить, чем лечить. Это утверждение в полной мере относится и к эмоционально-личностным проблемам детей.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2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Основной целью тренинга является общение родитель - ребенок, улучшение детско-родительских отношений посредством развития 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коммуникативных особенно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стей общения, формирования родитель - ребенок и формирования навыков эффек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тивного взаимодействия.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2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Содержание тренинга акцентирует внимание родителей на тех моментах пси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хологического развития ребенка, где влияние родителей может быть очень ощути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мым. Основой для разработки содержания занятий являлись работы В.И. Гарбузова, А.И. Захарова и др. [1, 5, 6]. В них выделены наиболее частые причины нарушений эмоционального благополучия детей (незнание основных закономерностей разви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тия ребенка дошкольного возраста, неприятие и подавление темперамента, непра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вильный тип воспитания, несвоевременное интеллектуальное развитие) и предло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жены упражнения [7-10,13]. </w:t>
      </w:r>
      <w:r w:rsidR="00F6250D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2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Основными методами, используемыми на </w:t>
      </w:r>
      <w:proofErr w:type="spell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тренинговых</w:t>
      </w:r>
      <w:proofErr w:type="spell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занятиях, являлись лекции-ключи, групповые дискуссии, ролевые игры и др.</w:t>
      </w:r>
    </w:p>
    <w:p w:rsidR="001C6FB4" w:rsidRPr="00F6250D" w:rsidRDefault="001C6FB4" w:rsidP="00F6250D">
      <w:pPr>
        <w:pStyle w:val="20"/>
        <w:shd w:val="clear" w:color="auto" w:fill="auto"/>
        <w:spacing w:line="240" w:lineRule="auto"/>
        <w:ind w:firstLine="52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Специфика работы в родительских группах заключается в том, что их участни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ки - это люди, предпочитающие вербальное действие, дискуссию, лекцию, беседу другим, гораздо более активным игровым формам. Целью лекций-ключей является введение в тему, подготовка к дискуссии. Лекция-ключ «Факторы, влияющие на раз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витие личности ребенка: генетические и социальные» позволяет повысить интерес и внимание родителей к индивидуальным особенностям их ребенка. Лекция «Различ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ные взгляды на воспитание: «жесткие», «жестокие» и «мудрые» методы воспитания» позволяет понять родителям, что поведение ребенка во многом зависит от стилей семейного воспитания». Изложение темы «Благоприятные периоды развития» дает знания родителям о возрастных особенностях развития ребенка.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Дискуссии на тренинге проходили в двух формах: в форме тематической дис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куссии, когда организовывался обмен мнениями по темам лекций, или же в форме дискуссии по типу анализа конкретных ситуаций и случаев, представленных самими родителями. Цели дискуссии состояли в выработке оптимального подхода к той или иной жизненной ситуации, пониманию ее психологического смысла. Варианты дис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куссий: «Новорожденный ребенок - «чистый» лист или личность?», «В какой семье ребенок чувствует себя счастливым?», «Надо ли наказывать ребенка?».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Задания и ролевые игры тренинга были направлены на моделирование жиз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ненных ситуаций. У каждого участника тренинга есть возможность провести обще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ние наиболее эффективным и приемлемым для него лично образом. Положитель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ным в данных игровых ситуациях является следующее:</w:t>
      </w:r>
    </w:p>
    <w:p w:rsidR="001C6FB4" w:rsidRPr="001C6FB4" w:rsidRDefault="001C6FB4" w:rsidP="001C6FB4">
      <w:pPr>
        <w:pStyle w:val="20"/>
        <w:numPr>
          <w:ilvl w:val="0"/>
          <w:numId w:val="2"/>
        </w:numPr>
        <w:shd w:val="clear" w:color="auto" w:fill="auto"/>
        <w:tabs>
          <w:tab w:val="left" w:pos="644"/>
        </w:tabs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совершая ошибки, родители не чувствуют той ответственности, которая не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избежна в реальной жизни;</w:t>
      </w:r>
    </w:p>
    <w:p w:rsidR="001C6FB4" w:rsidRPr="001C6FB4" w:rsidRDefault="001C6FB4" w:rsidP="001C6FB4">
      <w:pPr>
        <w:pStyle w:val="20"/>
        <w:numPr>
          <w:ilvl w:val="0"/>
          <w:numId w:val="2"/>
        </w:numPr>
        <w:shd w:val="clear" w:color="auto" w:fill="auto"/>
        <w:tabs>
          <w:tab w:val="left" w:pos="649"/>
        </w:tabs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из нескольких решений ситуаций всегда можно выбрать оптимальный ответ (даже если он не был придуман самим участником) для переноса его в реальную жизнь:</w:t>
      </w:r>
    </w:p>
    <w:p w:rsidR="001C6FB4" w:rsidRPr="001C6FB4" w:rsidRDefault="001C6FB4" w:rsidP="001C6FB4">
      <w:pPr>
        <w:pStyle w:val="20"/>
        <w:numPr>
          <w:ilvl w:val="0"/>
          <w:numId w:val="2"/>
        </w:numPr>
        <w:shd w:val="clear" w:color="auto" w:fill="auto"/>
        <w:tabs>
          <w:tab w:val="left" w:pos="683"/>
        </w:tabs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возможность творчества (есть время подумать, «переиграть»).</w:t>
      </w:r>
    </w:p>
    <w:p w:rsidR="001C6FB4" w:rsidRPr="001C6FB4" w:rsidRDefault="001C6FB4" w:rsidP="00C8432E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На занятиях участникам предлагалось разыгрывать по ролям несколько се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мейных ситуаций. В игре «Портреты» (автор И. Шевцова) психолог предлагает кому- либо из родителей сыграть роль ребенка, а сам исполняет роль матери. Разыгрыва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ется ситуация «</w:t>
      </w:r>
      <w:proofErr w:type="gram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Клуша</w:t>
      </w:r>
      <w:proofErr w:type="gram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» (тревожно-мнительный тип воспитания), «Слуга» (эгоцентриче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ский тип), «Учительница» (</w:t>
      </w:r>
      <w:proofErr w:type="spell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гиперсоциальный</w:t>
      </w:r>
      <w:proofErr w:type="spell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). После проигрывания характерных ти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пов поведения «матери», «ребенка» просят рассказать, что он чувствовал, и что ему хотелось сделать.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следующей игре «Противостояние» (И.Шевцова) психолог иллюстрирует ме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ханизм упрямства и возможные способы снижения его у детей. Двое родителей встают напротив друг друга, упираются и давят ладонью в ладонь соседа. Один при этом говорит «да», другой «нет». Затем одному из пары предлагается сменить тактику: ослабить сопротивление, отступить назад, убрать руку. После выполнения обсужда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ются чувства.</w:t>
      </w:r>
    </w:p>
    <w:p w:rsidR="001C6FB4" w:rsidRPr="001C6FB4" w:rsidRDefault="00C8432E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Для того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1C6FB4"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чтобы родители осознали причины «плохого» поведения ребенка, на</w:t>
      </w:r>
      <w:r w:rsidR="001C6FB4"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 xml:space="preserve">пример, агрессивности и мстительности, психолог может провести игру «Король и Карлик» (И. Шевцова). Она проигрывается в парах: один встает на стул и </w:t>
      </w:r>
      <w:proofErr w:type="gramStart"/>
      <w:r w:rsidR="001C6FB4"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выполняет роль</w:t>
      </w:r>
      <w:proofErr w:type="gramEnd"/>
      <w:r w:rsidR="001C6FB4"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короля - всесильного и властного. Второй встает перед ним на колени. Он - кар</w:t>
      </w:r>
      <w:r w:rsidR="001C6FB4"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лик, слабый и беззащитный. Король должен отругать карлика за провинность. Через 2-3 мин. участники меняются местами. При обсуждении психолог обращает внима</w:t>
      </w:r>
      <w:r w:rsidR="001C6FB4"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ние на то, как вели себя короли, после того, как побывали на месте карликов.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Часто психолог встречается с тем, что родителей не устраивает характер ре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бенка, данный ему природой, и они пробуют его изменить, «улучшить». В этом случае очень полезно предложить родителям упражнение «Цветок «Принятие-неприятие» (М.Кипнис) [7]. Прежде всего, и часто неосознанно, характер ребенка подавляется личным отношением родителей. В чем это проявляется? Родители заполняют лепе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стки черного цветка «Неприятие» - «копуша», «мямля» и т.д. Далее психолог объясняет родителям, что в таком отношении к ребенку - причины детской нервности или трудностей поведения и одно из звеньев формирования неврозов. Как же быть? Ес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ли родителям вовремя удается всмотреться в ребенка и в себя, задуматься и при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нять меры по устранению отклонений, значит, им удастся и предупредить детские проблемы. Мудрые и любящие родители никогда не допустят, чтобы их ребенок был несчастливым. В каждом ребенке, даже с физическим или иным недостатком, есть одаренность, некая «изюминка», которую родители обязаны найти, сохранив у ре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бенка чувство достоинства и радость жизни. После этого родители заполняют крас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ный цветок «Принятие» - желанный, похожий, такой, какой есть, интересный.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Очень важно в процессе </w:t>
      </w:r>
      <w:proofErr w:type="spell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тренинговой</w:t>
      </w:r>
      <w:proofErr w:type="spell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работы уделять внимание обсуждению игр или выполненных упражнений. Такие вопросы, как «Что вы думаете по поводу этого упражнения?», «Что оказалось сложным?», «Что вы чувствуете?», «Как вы може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те это использовать в жизни?», позволяют осмыслить происходящее, связать полу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ченный опыт с реальным миром.</w:t>
      </w:r>
    </w:p>
    <w:p w:rsidR="001C6FB4" w:rsidRP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Эффективность групповой работы оценивается по субъективным параметрам, которые извлекаются из письменного опроса родителей после окончания занятий. Среди позитивных изменений, произошедших в семьях, родители отмечают: «Стали принимать ребенка таким, какой он есть, стараемся не критиковать», «Научились разбираться в своих чувствах, слышать ребенка», «Стали больше играть с ребенком, читаем по вечерам».</w:t>
      </w:r>
    </w:p>
    <w:p w:rsidR="001C6FB4" w:rsidRDefault="001C6FB4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В результате </w:t>
      </w:r>
      <w:proofErr w:type="spellStart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тренинговых</w:t>
      </w:r>
      <w:proofErr w:type="spellEnd"/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занятий родители становятся более чувствительны</w:t>
      </w:r>
      <w:r w:rsidRPr="001C6FB4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ми к запросам и потребностям своих детей, учатся относиться к ним с пониманием, создавая в доме такую атмосферу принятия, в которой ребенок может чувствовать себя комфортно и безопасно.</w:t>
      </w:r>
    </w:p>
    <w:p w:rsidR="00F6250D" w:rsidRDefault="001C6FB4" w:rsidP="00F6250D">
      <w:pPr>
        <w:pStyle w:val="10"/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bookmarkStart w:id="1" w:name="bookmark1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Литература</w:t>
      </w:r>
      <w:bookmarkEnd w:id="1"/>
    </w:p>
    <w:p w:rsidR="001C6FB4" w:rsidRPr="00C8432E" w:rsidRDefault="001C6FB4" w:rsidP="00F6250D">
      <w:pPr>
        <w:pStyle w:val="10"/>
        <w:numPr>
          <w:ilvl w:val="0"/>
          <w:numId w:val="4"/>
        </w:numPr>
        <w:shd w:val="clear" w:color="auto" w:fill="auto"/>
        <w:spacing w:before="0" w:after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proofErr w:type="spellStart"/>
      <w:r w:rsidRPr="00C8432E">
        <w:rPr>
          <w:rFonts w:ascii="Times New Roman" w:hAnsi="Times New Roman" w:cs="Times New Roman"/>
          <w:color w:val="000000"/>
          <w:spacing w:val="0"/>
          <w:sz w:val="28"/>
          <w:szCs w:val="28"/>
          <w:lang w:eastAsia="ru-RU" w:bidi="ru-RU"/>
        </w:rPr>
        <w:t>Гиппенрейтер</w:t>
      </w:r>
      <w:proofErr w:type="spellEnd"/>
      <w:r w:rsidRPr="00C8432E">
        <w:rPr>
          <w:rFonts w:ascii="Times New Roman" w:hAnsi="Times New Roman" w:cs="Times New Roman"/>
          <w:color w:val="000000"/>
          <w:spacing w:val="0"/>
          <w:sz w:val="28"/>
          <w:szCs w:val="28"/>
          <w:lang w:eastAsia="ru-RU" w:bidi="ru-RU"/>
        </w:rPr>
        <w:t xml:space="preserve"> Ю.Б. Общаться с ребенком как? - М., 2004.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7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Гиппенрейтер</w:t>
      </w:r>
      <w:proofErr w:type="spell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Ю.Б. Продолжаем общаться с ребенком. Так? - М., 2008.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7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Гарбузов В.И. Нервные дети. - М., 1990.</w:t>
      </w:r>
    </w:p>
    <w:p w:rsidR="00F6250D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7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Психокоррекционная</w:t>
      </w:r>
      <w:proofErr w:type="spell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и развивающая работа с детьми. / Под ред. Н.Г. Дуброви</w:t>
      </w:r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ной. - М., 1999.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7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Захаров А.И. Детские неврозы. - СПб, 1995.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7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Захаров А.И. Как предупредить отклонения в поведении ребенка. - М., 1997.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7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Кипнис М. Тренинг семейных отношений. - М., 2008.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7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Лютова Е.К. Тренинг общения с ребенком. - СПб, 2001.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794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Марковская И.М. Тренинг взаимодействия родителей с детьми. - СПб, 2000.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86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Магид С.М. Тайничок. - М., 2006.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86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Снайдер</w:t>
      </w:r>
      <w:proofErr w:type="spell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М., </w:t>
      </w:r>
      <w:proofErr w:type="spell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Снайдер</w:t>
      </w:r>
      <w:proofErr w:type="spell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Р., </w:t>
      </w:r>
      <w:proofErr w:type="spell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Снайдер-мл</w:t>
      </w:r>
      <w:proofErr w:type="spell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 Р. Ребенок как личность. - М., 1994.</w:t>
      </w:r>
    </w:p>
    <w:p w:rsidR="00F6250D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86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Чернецкая</w:t>
      </w:r>
      <w:proofErr w:type="spell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Л.В. Психологические игры и тренинги в детском саду. - Р-н</w:t>
      </w:r>
      <w:proofErr w:type="gram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/Д</w:t>
      </w:r>
      <w:proofErr w:type="gram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, 2005.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86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Фопель</w:t>
      </w:r>
      <w:proofErr w:type="spell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 К. Психологические группы. - М., 1999.</w:t>
      </w:r>
    </w:p>
    <w:p w:rsidR="001C6FB4" w:rsidRPr="00C8432E" w:rsidRDefault="001C6FB4" w:rsidP="00F6250D">
      <w:pPr>
        <w:pStyle w:val="20"/>
        <w:numPr>
          <w:ilvl w:val="0"/>
          <w:numId w:val="4"/>
        </w:numPr>
        <w:shd w:val="clear" w:color="auto" w:fill="auto"/>
        <w:tabs>
          <w:tab w:val="left" w:pos="86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Хямяляйнен</w:t>
      </w:r>
      <w:proofErr w:type="spellEnd"/>
      <w:r w:rsidRPr="00C8432E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Ю. Воспитание родителей. - М., 1993.</w:t>
      </w:r>
    </w:p>
    <w:p w:rsidR="001C6FB4" w:rsidRPr="001C6FB4" w:rsidRDefault="00C8432E" w:rsidP="001C6FB4">
      <w:pPr>
        <w:pStyle w:val="20"/>
        <w:shd w:val="clear" w:color="auto" w:fill="auto"/>
        <w:spacing w:line="240" w:lineRule="auto"/>
        <w:ind w:firstLine="5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ADD" w:rsidRPr="001C6FB4" w:rsidRDefault="00AD7E1E" w:rsidP="001C6FB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565ADD" w:rsidRPr="001C6FB4" w:rsidSect="001C6FB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47945"/>
    <w:multiLevelType w:val="hybridMultilevel"/>
    <w:tmpl w:val="7AD6D4FC"/>
    <w:lvl w:ilvl="0" w:tplc="FE9C6B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C3B74"/>
    <w:multiLevelType w:val="multilevel"/>
    <w:tmpl w:val="45842A36"/>
    <w:lvl w:ilvl="0">
      <w:start w:val="1"/>
      <w:numFmt w:val="bullet"/>
      <w:lvlText w:val="•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90E3A36"/>
    <w:multiLevelType w:val="multilevel"/>
    <w:tmpl w:val="6DB2C77E"/>
    <w:lvl w:ilvl="0">
      <w:start w:val="1"/>
      <w:numFmt w:val="decimal"/>
      <w:lvlText w:val="%1."/>
      <w:lvlJc w:val="left"/>
      <w:rPr>
        <w:rFonts w:ascii="Times New Roman" w:eastAsia="Franklin Gothic Book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2CF4DB2"/>
    <w:multiLevelType w:val="multilevel"/>
    <w:tmpl w:val="532AE288"/>
    <w:lvl w:ilvl="0">
      <w:start w:val="1"/>
      <w:numFmt w:val="bullet"/>
      <w:lvlText w:val="-"/>
      <w:lvlJc w:val="left"/>
      <w:rPr>
        <w:rFonts w:ascii="Franklin Gothic Book" w:eastAsia="Franklin Gothic Book" w:hAnsi="Franklin Gothic Book" w:cs="Franklin Gothic 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1C6FB4"/>
    <w:rsid w:val="001C6FB4"/>
    <w:rsid w:val="002E2398"/>
    <w:rsid w:val="003638AF"/>
    <w:rsid w:val="00AD7E1E"/>
    <w:rsid w:val="00C8432E"/>
    <w:rsid w:val="00D34D4F"/>
    <w:rsid w:val="00E56DBB"/>
    <w:rsid w:val="00F625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C6FB4"/>
    <w:rPr>
      <w:rFonts w:ascii="Franklin Gothic Book" w:eastAsia="Franklin Gothic Book" w:hAnsi="Franklin Gothic Book" w:cs="Franklin Gothic Book"/>
      <w:sz w:val="17"/>
      <w:szCs w:val="17"/>
      <w:shd w:val="clear" w:color="auto" w:fill="FFFFFF"/>
    </w:rPr>
  </w:style>
  <w:style w:type="character" w:customStyle="1" w:styleId="1">
    <w:name w:val="Заголовок №1_"/>
    <w:basedOn w:val="a0"/>
    <w:link w:val="10"/>
    <w:rsid w:val="001C6FB4"/>
    <w:rPr>
      <w:rFonts w:ascii="Franklin Gothic Book" w:eastAsia="Franklin Gothic Book" w:hAnsi="Franklin Gothic Book" w:cs="Franklin Gothic Book"/>
      <w:spacing w:val="-10"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C6FB4"/>
    <w:pPr>
      <w:widowControl w:val="0"/>
      <w:shd w:val="clear" w:color="auto" w:fill="FFFFFF"/>
      <w:spacing w:after="0" w:line="194" w:lineRule="exact"/>
      <w:jc w:val="both"/>
    </w:pPr>
    <w:rPr>
      <w:rFonts w:ascii="Franklin Gothic Book" w:eastAsia="Franklin Gothic Book" w:hAnsi="Franklin Gothic Book" w:cs="Franklin Gothic Book"/>
      <w:sz w:val="17"/>
      <w:szCs w:val="17"/>
    </w:rPr>
  </w:style>
  <w:style w:type="paragraph" w:customStyle="1" w:styleId="10">
    <w:name w:val="Заголовок №1"/>
    <w:basedOn w:val="a"/>
    <w:link w:val="1"/>
    <w:rsid w:val="001C6FB4"/>
    <w:pPr>
      <w:widowControl w:val="0"/>
      <w:shd w:val="clear" w:color="auto" w:fill="FFFFFF"/>
      <w:spacing w:before="360" w:after="60" w:line="211" w:lineRule="exact"/>
      <w:jc w:val="center"/>
      <w:outlineLvl w:val="0"/>
    </w:pPr>
    <w:rPr>
      <w:rFonts w:ascii="Franklin Gothic Book" w:eastAsia="Franklin Gothic Book" w:hAnsi="Franklin Gothic Book" w:cs="Franklin Gothic Book"/>
      <w:spacing w:val="-10"/>
      <w:sz w:val="17"/>
      <w:szCs w:val="17"/>
    </w:rPr>
  </w:style>
  <w:style w:type="character" w:customStyle="1" w:styleId="2105pt">
    <w:name w:val="Основной текст (2) + 10;5 pt;Полужирный"/>
    <w:basedOn w:val="2"/>
    <w:rsid w:val="001C6FB4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3">
    <w:name w:val="Подпись к таблице_"/>
    <w:basedOn w:val="a0"/>
    <w:link w:val="a4"/>
    <w:rsid w:val="001C6FB4"/>
    <w:rPr>
      <w:rFonts w:ascii="Franklin Gothic Book" w:eastAsia="Franklin Gothic Book" w:hAnsi="Franklin Gothic Book" w:cs="Franklin Gothic Book"/>
      <w:spacing w:val="-10"/>
      <w:sz w:val="17"/>
      <w:szCs w:val="17"/>
      <w:shd w:val="clear" w:color="auto" w:fill="FFFFFF"/>
    </w:rPr>
  </w:style>
  <w:style w:type="character" w:customStyle="1" w:styleId="21">
    <w:name w:val="Подпись к таблице (2)_"/>
    <w:basedOn w:val="a0"/>
    <w:link w:val="22"/>
    <w:rsid w:val="001C6FB4"/>
    <w:rPr>
      <w:rFonts w:ascii="Franklin Gothic Book" w:eastAsia="Franklin Gothic Book" w:hAnsi="Franklin Gothic Book" w:cs="Franklin Gothic Book"/>
      <w:i/>
      <w:iCs/>
      <w:sz w:val="17"/>
      <w:szCs w:val="17"/>
      <w:shd w:val="clear" w:color="auto" w:fill="FFFFFF"/>
    </w:rPr>
  </w:style>
  <w:style w:type="paragraph" w:customStyle="1" w:styleId="a4">
    <w:name w:val="Подпись к таблице"/>
    <w:basedOn w:val="a"/>
    <w:link w:val="a3"/>
    <w:rsid w:val="001C6FB4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spacing w:val="-10"/>
      <w:sz w:val="17"/>
      <w:szCs w:val="17"/>
    </w:rPr>
  </w:style>
  <w:style w:type="paragraph" w:customStyle="1" w:styleId="22">
    <w:name w:val="Подпись к таблице (2)"/>
    <w:basedOn w:val="a"/>
    <w:link w:val="21"/>
    <w:rsid w:val="001C6FB4"/>
    <w:pPr>
      <w:widowControl w:val="0"/>
      <w:shd w:val="clear" w:color="auto" w:fill="FFFFFF"/>
      <w:spacing w:after="0" w:line="0" w:lineRule="atLeast"/>
    </w:pPr>
    <w:rPr>
      <w:rFonts w:ascii="Franklin Gothic Book" w:eastAsia="Franklin Gothic Book" w:hAnsi="Franklin Gothic Book" w:cs="Franklin Gothic Book"/>
      <w:i/>
      <w:iCs/>
      <w:sz w:val="17"/>
      <w:szCs w:val="17"/>
    </w:rPr>
  </w:style>
  <w:style w:type="character" w:styleId="a5">
    <w:name w:val="Hyperlink"/>
    <w:basedOn w:val="a0"/>
    <w:uiPriority w:val="99"/>
    <w:unhideWhenUsed/>
    <w:rsid w:val="001C6FB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1681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Гладос</dc:creator>
  <cp:lastModifiedBy>Гладос</cp:lastModifiedBy>
  <cp:revision>2</cp:revision>
  <dcterms:created xsi:type="dcterms:W3CDTF">2021-06-17T17:28:00Z</dcterms:created>
  <dcterms:modified xsi:type="dcterms:W3CDTF">2021-06-17T17:28:00Z</dcterms:modified>
</cp:coreProperties>
</file>