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0E9" w:rsidRPr="00BF60E9" w:rsidRDefault="00BF60E9" w:rsidP="00BF60E9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noProof/>
          <w:sz w:val="28"/>
          <w:szCs w:val="28"/>
          <w:lang w:val="sah-RU"/>
        </w:rPr>
      </w:pPr>
      <w:r w:rsidRPr="00BF60E9">
        <w:rPr>
          <w:rFonts w:ascii="Times New Roman" w:hAnsi="Times New Roman" w:cs="Times New Roman"/>
          <w:b/>
          <w:noProof/>
          <w:sz w:val="28"/>
          <w:szCs w:val="28"/>
          <w:lang w:val="sah-RU"/>
        </w:rPr>
        <w:t>Образ Чингисхана в якутской литературе и искусстве</w:t>
      </w:r>
    </w:p>
    <w:p w:rsidR="00BF60E9" w:rsidRPr="004A1F7F" w:rsidRDefault="00BF60E9" w:rsidP="00BF60E9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noProof/>
          <w:sz w:val="28"/>
          <w:szCs w:val="28"/>
          <w:lang w:val="sah-RU"/>
        </w:rPr>
      </w:pPr>
      <w:r w:rsidRPr="004A1F7F">
        <w:rPr>
          <w:rFonts w:ascii="Times New Roman" w:hAnsi="Times New Roman" w:cs="Times New Roman"/>
          <w:i/>
          <w:noProof/>
          <w:sz w:val="28"/>
          <w:szCs w:val="28"/>
          <w:lang w:val="sah-RU"/>
        </w:rPr>
        <w:t>Борисов Семен, студент 5 курса Северо-Восточный Федеральный Университет</w:t>
      </w:r>
    </w:p>
    <w:p w:rsidR="00BF60E9" w:rsidRPr="004A1F7F" w:rsidRDefault="00BF60E9" w:rsidP="00BF60E9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noProof/>
          <w:sz w:val="28"/>
          <w:szCs w:val="28"/>
          <w:lang w:val="sah-RU"/>
        </w:rPr>
      </w:pPr>
      <w:r w:rsidRPr="004A1F7F">
        <w:rPr>
          <w:rFonts w:ascii="Times New Roman" w:hAnsi="Times New Roman" w:cs="Times New Roman"/>
          <w:i/>
          <w:noProof/>
          <w:sz w:val="28"/>
          <w:szCs w:val="28"/>
          <w:lang w:val="sah-RU"/>
        </w:rPr>
        <w:t>Институт языков и культуры народов Севера-Востока РФ, Республика Саха (Якутия), город Якутск</w:t>
      </w:r>
    </w:p>
    <w:p w:rsidR="00BF60E9" w:rsidRPr="004A1F7F" w:rsidRDefault="00BF60E9" w:rsidP="00BF60E9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noProof/>
          <w:sz w:val="28"/>
          <w:szCs w:val="28"/>
          <w:lang w:val="sah-RU"/>
        </w:rPr>
      </w:pPr>
    </w:p>
    <w:p w:rsidR="00BF60E9" w:rsidRPr="00BF60E9" w:rsidRDefault="00BF60E9" w:rsidP="00BF60E9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noProof/>
          <w:sz w:val="28"/>
          <w:szCs w:val="28"/>
          <w:lang w:val="sah-RU"/>
        </w:rPr>
      </w:pPr>
      <w:r w:rsidRPr="00BF60E9">
        <w:rPr>
          <w:rFonts w:ascii="Times New Roman" w:hAnsi="Times New Roman" w:cs="Times New Roman"/>
          <w:b/>
          <w:noProof/>
          <w:sz w:val="28"/>
          <w:szCs w:val="28"/>
          <w:lang w:val="sah-RU"/>
        </w:rPr>
        <w:t>The image of Genghis Khan in Yakut literature and art</w:t>
      </w:r>
    </w:p>
    <w:p w:rsidR="00BF60E9" w:rsidRPr="004A1F7F" w:rsidRDefault="00BF60E9" w:rsidP="00BF60E9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noProof/>
          <w:sz w:val="28"/>
          <w:szCs w:val="28"/>
          <w:lang w:val="sah-RU"/>
        </w:rPr>
      </w:pPr>
      <w:r w:rsidRPr="004A1F7F">
        <w:rPr>
          <w:rFonts w:ascii="Times New Roman" w:hAnsi="Times New Roman" w:cs="Times New Roman"/>
          <w:i/>
          <w:noProof/>
          <w:sz w:val="28"/>
          <w:szCs w:val="28"/>
          <w:lang w:val="sah-RU"/>
        </w:rPr>
        <w:t>Borisov Semyon, 5th year student at North-Eastern Federal University</w:t>
      </w:r>
    </w:p>
    <w:p w:rsidR="00BF60E9" w:rsidRPr="004A1F7F" w:rsidRDefault="00BF60E9" w:rsidP="00BF60E9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noProof/>
          <w:sz w:val="28"/>
          <w:szCs w:val="28"/>
          <w:lang w:val="sah-RU"/>
        </w:rPr>
      </w:pPr>
      <w:r w:rsidRPr="004A1F7F">
        <w:rPr>
          <w:rFonts w:ascii="Times New Roman" w:hAnsi="Times New Roman" w:cs="Times New Roman"/>
          <w:i/>
          <w:noProof/>
          <w:sz w:val="28"/>
          <w:szCs w:val="28"/>
          <w:lang w:val="sah-RU"/>
        </w:rPr>
        <w:t>IYAKN, Republic of Sakha (Yakutia), city of Yakutsk</w:t>
      </w:r>
    </w:p>
    <w:p w:rsidR="00BF60E9" w:rsidRPr="004A1F7F" w:rsidRDefault="00BF60E9" w:rsidP="00BF60E9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noProof/>
          <w:sz w:val="28"/>
          <w:szCs w:val="28"/>
          <w:lang w:val="sah-RU"/>
        </w:rPr>
      </w:pPr>
    </w:p>
    <w:p w:rsidR="00BF60E9" w:rsidRPr="00BF60E9" w:rsidRDefault="00BF60E9" w:rsidP="00BF60E9">
      <w:pPr>
        <w:spacing w:after="0"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val="sah-RU"/>
        </w:rPr>
      </w:pPr>
      <w:r w:rsidRPr="004A1F7F">
        <w:rPr>
          <w:rFonts w:ascii="Times New Roman" w:hAnsi="Times New Roman" w:cs="Times New Roman"/>
          <w:b/>
          <w:noProof/>
          <w:sz w:val="28"/>
          <w:szCs w:val="28"/>
          <w:lang w:val="sah-RU"/>
        </w:rPr>
        <w:t>Ключевое слово</w:t>
      </w:r>
      <w:r w:rsidRPr="00BF60E9">
        <w:rPr>
          <w:rFonts w:ascii="Times New Roman" w:hAnsi="Times New Roman" w:cs="Times New Roman"/>
          <w:noProof/>
          <w:sz w:val="28"/>
          <w:szCs w:val="28"/>
          <w:lang w:val="sah-RU"/>
        </w:rPr>
        <w:t>: Образ Чингисхана</w:t>
      </w:r>
    </w:p>
    <w:p w:rsidR="00BF60E9" w:rsidRPr="00BF60E9" w:rsidRDefault="00BF60E9" w:rsidP="00BF60E9">
      <w:pPr>
        <w:spacing w:after="0"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val="sah-RU"/>
        </w:rPr>
      </w:pPr>
      <w:r w:rsidRPr="004A1F7F">
        <w:rPr>
          <w:rFonts w:ascii="Times New Roman" w:hAnsi="Times New Roman" w:cs="Times New Roman"/>
          <w:b/>
          <w:noProof/>
          <w:sz w:val="28"/>
          <w:szCs w:val="28"/>
          <w:lang w:val="sah-RU"/>
        </w:rPr>
        <w:t>УДК</w:t>
      </w:r>
      <w:r w:rsidRPr="00BF60E9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1751</w:t>
      </w:r>
    </w:p>
    <w:p w:rsidR="00BF60E9" w:rsidRPr="00BF60E9" w:rsidRDefault="00BF60E9" w:rsidP="00BF60E9">
      <w:pPr>
        <w:spacing w:after="0"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val="sah-RU"/>
        </w:rPr>
      </w:pPr>
      <w:r w:rsidRPr="00BF60E9">
        <w:rPr>
          <w:rFonts w:ascii="Times New Roman" w:hAnsi="Times New Roman" w:cs="Times New Roman"/>
          <w:noProof/>
          <w:sz w:val="28"/>
          <w:szCs w:val="28"/>
          <w:lang w:val="sah-RU"/>
        </w:rPr>
        <w:t>Исторические события во многом определяют судьбы людей, ведь моделируют обстоятельства и условия нашей жизни, а исторические образы всегда притягивали внимание человечества. Проблема исторической памяти является важной проблемой во все времена и не теряет своей актуальности в современном мире, поэтому данная тема поднимается во многих научных работах и в литературных произведениях. На исторической памяти основывается преемственность поколений. Вся история человечества – это хранилище памяти. Человек, утративший память, перестаёт быть личностью. Поэтому значение исторической памяти в жизни человека очень велико. Её величие состоит в том, что она является связующим звеном между прошлым и будущим. Во всем мире появляются научные работы,  посвященные Чингисхану и созданной им Великой монгольской империи.</w:t>
      </w:r>
    </w:p>
    <w:p w:rsidR="00BF60E9" w:rsidRPr="00BF60E9" w:rsidRDefault="00BF60E9" w:rsidP="00BF60E9">
      <w:pPr>
        <w:spacing w:after="0"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val="sah-RU"/>
        </w:rPr>
      </w:pPr>
      <w:r w:rsidRPr="00BF60E9">
        <w:rPr>
          <w:rFonts w:ascii="Times New Roman" w:hAnsi="Times New Roman" w:cs="Times New Roman"/>
          <w:noProof/>
          <w:sz w:val="28"/>
          <w:szCs w:val="28"/>
          <w:lang w:val="sah-RU"/>
        </w:rPr>
        <w:t>Вопросы литературного образа тоже занимают ни мало важную роль в научной среде. Историческая личность в художественном произведении изображается согласно авторской трактовке образа, при этом выражена авторская оценка, но в то же время опираясь на исторических фактах.</w:t>
      </w:r>
    </w:p>
    <w:p w:rsidR="00BF60E9" w:rsidRDefault="00BF60E9" w:rsidP="00BF60E9">
      <w:pPr>
        <w:spacing w:after="0"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val="sah-RU"/>
        </w:rPr>
      </w:pPr>
      <w:r w:rsidRPr="00BF60E9">
        <w:rPr>
          <w:rFonts w:ascii="Times New Roman" w:hAnsi="Times New Roman" w:cs="Times New Roman"/>
          <w:noProof/>
          <w:sz w:val="28"/>
          <w:szCs w:val="28"/>
          <w:lang w:val="sah-RU"/>
        </w:rPr>
        <w:lastRenderedPageBreak/>
        <w:t>Задачей данного исследования не может стоять исчерпывающее изложение всех выдвигавшихся и выдвигаемых проблем в области литературно- исторического образа. Ее цель- очертить авторскую трактовку Николая Лугинова и раскрыть взгляды деятелей искусства на образ Чингисхана.</w:t>
      </w:r>
    </w:p>
    <w:p w:rsidR="00A62618" w:rsidRDefault="0081004F" w:rsidP="00BF60E9">
      <w:pPr>
        <w:spacing w:after="0"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val="sah-RU"/>
        </w:rPr>
      </w:pPr>
      <w:r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В </w:t>
      </w:r>
      <w:r w:rsidR="002D1BE1" w:rsidRPr="002D1BE1">
        <w:rPr>
          <w:rFonts w:ascii="Times New Roman" w:hAnsi="Times New Roman" w:cs="Times New Roman"/>
          <w:noProof/>
          <w:sz w:val="28"/>
          <w:szCs w:val="28"/>
          <w:lang w:val="sah-RU"/>
        </w:rPr>
        <w:t>современной монгольской песне о Чингисхане есть такие слова: «</w:t>
      </w:r>
      <w:r w:rsidR="002D1BE1" w:rsidRPr="00331323">
        <w:rPr>
          <w:rFonts w:ascii="Times New Roman" w:hAnsi="Times New Roman" w:cs="Times New Roman"/>
          <w:i/>
          <w:noProof/>
          <w:sz w:val="28"/>
          <w:szCs w:val="28"/>
          <w:lang w:val="sah-RU"/>
        </w:rPr>
        <w:t>Мы представляем себе твое лицо, но наши очи не видят его</w:t>
      </w:r>
      <w:r w:rsidR="002D1BE1" w:rsidRPr="002D1BE1">
        <w:rPr>
          <w:rFonts w:ascii="Times New Roman" w:hAnsi="Times New Roman" w:cs="Times New Roman"/>
          <w:noProof/>
          <w:sz w:val="28"/>
          <w:szCs w:val="28"/>
          <w:lang w:val="sah-RU"/>
        </w:rPr>
        <w:t>».</w:t>
      </w:r>
      <w:r w:rsidR="00A60060">
        <w:rPr>
          <w:rStyle w:val="a6"/>
          <w:rFonts w:ascii="Times New Roman" w:hAnsi="Times New Roman" w:cs="Times New Roman"/>
          <w:noProof/>
          <w:sz w:val="28"/>
          <w:szCs w:val="28"/>
          <w:lang w:val="sah-RU"/>
        </w:rPr>
        <w:footnoteReference w:id="1"/>
      </w:r>
      <w:r w:rsidR="00A60060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</w:t>
      </w:r>
      <w:r w:rsidR="002D1BE1" w:rsidRPr="002D1BE1">
        <w:rPr>
          <w:rFonts w:ascii="Times New Roman" w:hAnsi="Times New Roman" w:cs="Times New Roman"/>
          <w:noProof/>
          <w:sz w:val="28"/>
          <w:szCs w:val="28"/>
          <w:lang w:val="sah-RU"/>
        </w:rPr>
        <w:t>Оставшись без портретов Чингисхана и каки</w:t>
      </w:r>
      <w:r w:rsidR="00365288">
        <w:rPr>
          <w:rFonts w:ascii="Times New Roman" w:hAnsi="Times New Roman" w:cs="Times New Roman"/>
          <w:noProof/>
          <w:sz w:val="28"/>
          <w:szCs w:val="28"/>
          <w:lang w:val="sah-RU"/>
        </w:rPr>
        <w:t>х-либо достоверных записей об этом</w:t>
      </w:r>
      <w:r w:rsidR="002D1BE1" w:rsidRPr="002D1BE1">
        <w:rPr>
          <w:rFonts w:ascii="Times New Roman" w:hAnsi="Times New Roman" w:cs="Times New Roman"/>
          <w:noProof/>
          <w:sz w:val="28"/>
          <w:szCs w:val="28"/>
          <w:lang w:val="sah-RU"/>
        </w:rPr>
        <w:t>, мир получил возможность воображать его таким, каким</w:t>
      </w:r>
      <w:r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ему было угодно. Ведь до того, </w:t>
      </w:r>
      <w:r w:rsidR="002D1BE1" w:rsidRPr="002D1BE1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как прошло полвека со времени его смерти, никто не решался изобразить его. Лишь потом каждая культура представила свету свой собственный образ Чингисхана. </w:t>
      </w:r>
    </w:p>
    <w:p w:rsidR="00365288" w:rsidRDefault="00365288" w:rsidP="0021626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sah-RU"/>
        </w:rPr>
      </w:pPr>
      <w:r>
        <w:rPr>
          <w:rFonts w:ascii="Times New Roman" w:hAnsi="Times New Roman" w:cs="Times New Roman"/>
          <w:noProof/>
          <w:sz w:val="28"/>
          <w:szCs w:val="28"/>
          <w:lang w:val="sah-RU"/>
        </w:rPr>
        <w:tab/>
      </w:r>
      <w:r w:rsidRPr="007044FB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Одним из основных источников </w:t>
      </w:r>
      <w:r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образа великого воина </w:t>
      </w:r>
      <w:r w:rsidRPr="007044FB">
        <w:rPr>
          <w:rFonts w:ascii="Times New Roman" w:hAnsi="Times New Roman" w:cs="Times New Roman"/>
          <w:noProof/>
          <w:sz w:val="28"/>
          <w:szCs w:val="28"/>
          <w:lang w:val="sah-RU"/>
        </w:rPr>
        <w:t>является «Сокровенное сказание» или «Тайная история» монголов, - историческое повествование, написанное в 1240 г., в жанре богатырского эпоса</w:t>
      </w:r>
      <w:r>
        <w:rPr>
          <w:rFonts w:ascii="Times New Roman" w:hAnsi="Times New Roman" w:cs="Times New Roman"/>
          <w:noProof/>
          <w:sz w:val="28"/>
          <w:szCs w:val="28"/>
          <w:lang w:val="sah-RU"/>
        </w:rPr>
        <w:t>. Далее о</w:t>
      </w:r>
      <w:r w:rsidR="002D1BE1" w:rsidRPr="002D1BE1">
        <w:rPr>
          <w:rFonts w:ascii="Times New Roman" w:hAnsi="Times New Roman" w:cs="Times New Roman"/>
          <w:noProof/>
          <w:sz w:val="28"/>
          <w:szCs w:val="28"/>
          <w:lang w:val="sah-RU"/>
        </w:rPr>
        <w:t>браз  предводителя  с</w:t>
      </w:r>
      <w:r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тепных  кочевников  начал складываться в </w:t>
      </w:r>
      <w:r w:rsidR="002D1BE1" w:rsidRPr="002D1BE1">
        <w:rPr>
          <w:rFonts w:ascii="Times New Roman" w:hAnsi="Times New Roman" w:cs="Times New Roman"/>
          <w:noProof/>
          <w:sz w:val="28"/>
          <w:szCs w:val="28"/>
          <w:lang w:val="sah-RU"/>
        </w:rPr>
        <w:t>литературную традицию. Так,</w:t>
      </w:r>
      <w:r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в 30-е гг.</w:t>
      </w:r>
      <w:r w:rsidR="002D1BE1" w:rsidRPr="002D1BE1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прошлого столетия вышел роман В.</w:t>
      </w:r>
      <w:r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Яна «Чингисхан», в 1970-х гг.</w:t>
      </w:r>
      <w:r w:rsidR="002D1BE1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</w:t>
      </w:r>
      <w:r w:rsidR="002D1BE1" w:rsidRPr="002D1BE1">
        <w:rPr>
          <w:rFonts w:ascii="Times New Roman" w:hAnsi="Times New Roman" w:cs="Times New Roman"/>
          <w:noProof/>
          <w:sz w:val="28"/>
          <w:szCs w:val="28"/>
          <w:lang w:val="sah-RU"/>
        </w:rPr>
        <w:t>было представлено</w:t>
      </w:r>
      <w:r w:rsidR="002D1BE1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</w:t>
      </w:r>
      <w:r w:rsidR="002D1BE1" w:rsidRPr="002D1BE1">
        <w:rPr>
          <w:rFonts w:ascii="Times New Roman" w:hAnsi="Times New Roman" w:cs="Times New Roman"/>
          <w:noProof/>
          <w:sz w:val="28"/>
          <w:szCs w:val="28"/>
          <w:lang w:val="sah-RU"/>
        </w:rPr>
        <w:t>читателям</w:t>
      </w:r>
      <w:r w:rsidR="002D1BE1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</w:t>
      </w:r>
      <w:r w:rsidR="002D1BE1" w:rsidRPr="002D1BE1">
        <w:rPr>
          <w:rFonts w:ascii="Times New Roman" w:hAnsi="Times New Roman" w:cs="Times New Roman"/>
          <w:noProof/>
          <w:sz w:val="28"/>
          <w:szCs w:val="28"/>
          <w:lang w:val="sah-RU"/>
        </w:rPr>
        <w:t>произведение И.</w:t>
      </w:r>
      <w:r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</w:t>
      </w:r>
      <w:r w:rsidR="002D1BE1" w:rsidRPr="002D1BE1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Калашникова,  посвященное  теме  </w:t>
      </w:r>
      <w:r>
        <w:rPr>
          <w:rFonts w:ascii="Times New Roman" w:hAnsi="Times New Roman" w:cs="Times New Roman"/>
          <w:noProof/>
          <w:sz w:val="28"/>
          <w:szCs w:val="28"/>
          <w:lang w:val="sah-RU"/>
        </w:rPr>
        <w:t>жестоких  завоеваний  Тэмуджина.  З</w:t>
      </w:r>
      <w:r w:rsidR="002D1BE1" w:rsidRPr="002D1BE1">
        <w:rPr>
          <w:rFonts w:ascii="Times New Roman" w:hAnsi="Times New Roman" w:cs="Times New Roman"/>
          <w:noProof/>
          <w:sz w:val="28"/>
          <w:szCs w:val="28"/>
          <w:lang w:val="sah-RU"/>
        </w:rPr>
        <w:t>атем появилась  трилогия  казахского  писателя  И. Есенберлина  «Золотая  Орда», в последние  десятилетия  отмечается интерес  к  этой  исторической  ли</w:t>
      </w:r>
      <w:r w:rsidR="00A60060">
        <w:rPr>
          <w:rFonts w:ascii="Times New Roman" w:hAnsi="Times New Roman" w:cs="Times New Roman"/>
          <w:noProof/>
          <w:sz w:val="28"/>
          <w:szCs w:val="28"/>
          <w:lang w:val="sah-RU"/>
        </w:rPr>
        <w:t>чности  в бурятской литературе</w:t>
      </w:r>
      <w:r w:rsidR="00A60060">
        <w:rPr>
          <w:rStyle w:val="a6"/>
          <w:rFonts w:ascii="Times New Roman" w:hAnsi="Times New Roman" w:cs="Times New Roman"/>
          <w:noProof/>
          <w:sz w:val="28"/>
          <w:szCs w:val="28"/>
          <w:lang w:val="sah-RU"/>
        </w:rPr>
        <w:footnoteReference w:id="2"/>
      </w:r>
      <w:r w:rsidR="00A60060">
        <w:rPr>
          <w:rFonts w:ascii="Times New Roman" w:hAnsi="Times New Roman" w:cs="Times New Roman"/>
          <w:noProof/>
          <w:sz w:val="28"/>
          <w:szCs w:val="28"/>
          <w:lang w:val="sah-RU"/>
        </w:rPr>
        <w:t>.</w:t>
      </w:r>
    </w:p>
    <w:p w:rsidR="002A24C7" w:rsidRDefault="002D1BE1" w:rsidP="0021626F">
      <w:pPr>
        <w:spacing w:after="0"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val="sah-RU"/>
        </w:rPr>
      </w:pPr>
      <w:r w:rsidRPr="002D1BE1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Фигура великого монгольского хана для тюркских народов обладает  особой  притягательностью,  так  как  многие  считают  его  своим прародителем.  Историческая  трилогия  </w:t>
      </w:r>
      <w:r w:rsidR="00365288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народного писателя Якутии </w:t>
      </w:r>
      <w:r w:rsidRPr="002D1BE1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Н.  Лугинова  </w:t>
      </w:r>
      <w:r w:rsidR="00365288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“По велению Чингисхана” </w:t>
      </w:r>
      <w:r w:rsidRPr="002D1BE1">
        <w:rPr>
          <w:rFonts w:ascii="Times New Roman" w:hAnsi="Times New Roman" w:cs="Times New Roman"/>
          <w:noProof/>
          <w:sz w:val="28"/>
          <w:szCs w:val="28"/>
          <w:lang w:val="sah-RU"/>
        </w:rPr>
        <w:t>определенным  образом п</w:t>
      </w:r>
      <w:r w:rsidR="00365288">
        <w:rPr>
          <w:rFonts w:ascii="Times New Roman" w:hAnsi="Times New Roman" w:cs="Times New Roman"/>
          <w:noProof/>
          <w:sz w:val="28"/>
          <w:szCs w:val="28"/>
          <w:lang w:val="sah-RU"/>
        </w:rPr>
        <w:t>родолжает «чингисиаду» в российской</w:t>
      </w:r>
      <w:r w:rsidRPr="002D1BE1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и тюркоязычной  литературах.</w:t>
      </w:r>
      <w:r w:rsidR="00365288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</w:t>
      </w:r>
      <w:r w:rsidR="007044FB" w:rsidRPr="007044FB">
        <w:rPr>
          <w:rFonts w:ascii="Times New Roman" w:hAnsi="Times New Roman" w:cs="Times New Roman"/>
          <w:noProof/>
          <w:sz w:val="28"/>
          <w:szCs w:val="28"/>
          <w:lang w:val="sah-RU"/>
        </w:rPr>
        <w:t>Трилогия</w:t>
      </w:r>
      <w:r w:rsidR="00365288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о </w:t>
      </w:r>
      <w:r w:rsidR="00365288">
        <w:rPr>
          <w:rFonts w:ascii="Times New Roman" w:hAnsi="Times New Roman" w:cs="Times New Roman"/>
          <w:noProof/>
          <w:sz w:val="28"/>
          <w:szCs w:val="28"/>
          <w:lang w:val="sah-RU"/>
        </w:rPr>
        <w:lastRenderedPageBreak/>
        <w:t xml:space="preserve">Чингисхане </w:t>
      </w:r>
      <w:r w:rsidR="007044FB" w:rsidRPr="007044FB">
        <w:rPr>
          <w:rFonts w:ascii="Times New Roman" w:hAnsi="Times New Roman" w:cs="Times New Roman"/>
          <w:noProof/>
          <w:sz w:val="28"/>
          <w:szCs w:val="28"/>
          <w:lang w:val="sah-RU"/>
        </w:rPr>
        <w:t>Н. Лугинова была опубликована в 1998 г. на якутском языке, чуть позже книга была переведена В. Карповым на русский язык.</w:t>
      </w:r>
      <w:r w:rsidR="002A24C7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</w:t>
      </w:r>
    </w:p>
    <w:p w:rsidR="00A831E9" w:rsidRPr="00365288" w:rsidRDefault="00937922" w:rsidP="0021626F">
      <w:pPr>
        <w:spacing w:after="0"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val="sah-RU"/>
        </w:rPr>
      </w:pPr>
      <w:r>
        <w:rPr>
          <w:rFonts w:ascii="Times New Roman" w:hAnsi="Times New Roman" w:cs="Times New Roman"/>
          <w:noProof/>
          <w:sz w:val="28"/>
          <w:szCs w:val="28"/>
          <w:lang w:val="sah-RU"/>
        </w:rPr>
        <w:t>А.</w:t>
      </w:r>
      <w:r w:rsidR="00365288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А. </w:t>
      </w:r>
      <w:r>
        <w:rPr>
          <w:rFonts w:ascii="Times New Roman" w:hAnsi="Times New Roman" w:cs="Times New Roman"/>
          <w:noProof/>
          <w:sz w:val="28"/>
          <w:szCs w:val="28"/>
          <w:lang w:val="sah-RU"/>
        </w:rPr>
        <w:t>Бурцев, А.М.</w:t>
      </w:r>
      <w:r w:rsidR="00365288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Скрябина а</w:t>
      </w:r>
      <w:r w:rsidRPr="00937922">
        <w:rPr>
          <w:rFonts w:ascii="Times New Roman" w:hAnsi="Times New Roman" w:cs="Times New Roman"/>
          <w:noProof/>
          <w:sz w:val="28"/>
          <w:szCs w:val="28"/>
          <w:lang w:val="sah-RU"/>
        </w:rPr>
        <w:t>н</w:t>
      </w:r>
      <w:r w:rsidR="00365288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ализируя данное  произведение </w:t>
      </w:r>
      <w:r w:rsidRPr="00937922">
        <w:rPr>
          <w:rFonts w:ascii="Times New Roman" w:hAnsi="Times New Roman" w:cs="Times New Roman"/>
          <w:noProof/>
          <w:sz w:val="28"/>
          <w:szCs w:val="28"/>
          <w:lang w:val="sah-RU"/>
        </w:rPr>
        <w:t>отмечают  насыщенность  художественной ткани  истор</w:t>
      </w:r>
      <w:r w:rsidR="00365288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ической  трилогии </w:t>
      </w:r>
      <w:r w:rsidRPr="00937922">
        <w:rPr>
          <w:rFonts w:ascii="Times New Roman" w:hAnsi="Times New Roman" w:cs="Times New Roman"/>
          <w:noProof/>
          <w:sz w:val="28"/>
          <w:szCs w:val="28"/>
          <w:lang w:val="sah-RU"/>
        </w:rPr>
        <w:t>психологической  и  философской составляющими</w:t>
      </w:r>
      <w:r>
        <w:rPr>
          <w:rFonts w:ascii="Times New Roman" w:hAnsi="Times New Roman" w:cs="Times New Roman"/>
          <w:noProof/>
          <w:sz w:val="28"/>
          <w:szCs w:val="28"/>
          <w:lang w:val="sah-RU"/>
        </w:rPr>
        <w:t>.</w:t>
      </w:r>
      <w:r w:rsidR="00365288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</w:t>
      </w:r>
      <w:r w:rsidR="002A24C7" w:rsidRPr="002A24C7">
        <w:rPr>
          <w:rFonts w:ascii="Times New Roman" w:hAnsi="Times New Roman" w:cs="Times New Roman"/>
          <w:noProof/>
          <w:sz w:val="28"/>
          <w:szCs w:val="28"/>
          <w:lang w:val="sah-RU"/>
        </w:rPr>
        <w:t>Чингисхан в романе Николая Лугинова философ, учитель народа. А воин он, скорее, по необходимости.</w:t>
      </w:r>
      <w:r w:rsidR="00A831E9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</w:t>
      </w:r>
      <w:r w:rsidR="002A24C7" w:rsidRPr="002A24C7">
        <w:rPr>
          <w:rFonts w:ascii="Times New Roman" w:hAnsi="Times New Roman" w:cs="Times New Roman"/>
          <w:noProof/>
          <w:sz w:val="28"/>
          <w:szCs w:val="28"/>
          <w:lang w:val="sah-RU"/>
        </w:rPr>
        <w:t>В историческом образе знаменитого</w:t>
      </w:r>
      <w:r w:rsidR="00444CDD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степного полководца писатель </w:t>
      </w:r>
      <w:r w:rsidR="002A24C7" w:rsidRPr="002A24C7">
        <w:rPr>
          <w:rFonts w:ascii="Times New Roman" w:hAnsi="Times New Roman" w:cs="Times New Roman"/>
          <w:noProof/>
          <w:sz w:val="28"/>
          <w:szCs w:val="28"/>
          <w:lang w:val="sah-RU"/>
        </w:rPr>
        <w:t>видит человека, умудренного нелегким опытом управления большим, «разношерстным»</w:t>
      </w:r>
      <w:r w:rsidR="00A831E9">
        <w:t xml:space="preserve"> </w:t>
      </w:r>
      <w:r w:rsidR="00A831E9" w:rsidRPr="00A831E9">
        <w:rPr>
          <w:rFonts w:ascii="Times New Roman" w:hAnsi="Times New Roman" w:cs="Times New Roman"/>
          <w:noProof/>
          <w:sz w:val="28"/>
          <w:szCs w:val="28"/>
          <w:lang w:val="sah-RU"/>
        </w:rPr>
        <w:t>государством  и  размышляющего  над  дальнейшей  судьбой  построенной  им империи</w:t>
      </w:r>
      <w:r w:rsidR="00A831E9">
        <w:rPr>
          <w:rFonts w:ascii="Times New Roman" w:hAnsi="Times New Roman" w:cs="Times New Roman"/>
          <w:noProof/>
          <w:sz w:val="28"/>
          <w:szCs w:val="28"/>
          <w:lang w:val="sah-RU"/>
        </w:rPr>
        <w:t>.</w:t>
      </w:r>
      <w:r w:rsidR="00A831E9" w:rsidRPr="00A831E9">
        <w:t xml:space="preserve"> </w:t>
      </w:r>
    </w:p>
    <w:p w:rsidR="00444CDD" w:rsidRDefault="00A831E9" w:rsidP="0021626F">
      <w:pPr>
        <w:spacing w:after="0"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val="sah-RU"/>
        </w:rPr>
      </w:pPr>
      <w:r w:rsidRPr="00A831E9">
        <w:rPr>
          <w:rFonts w:ascii="Times New Roman" w:hAnsi="Times New Roman" w:cs="Times New Roman"/>
          <w:noProof/>
          <w:sz w:val="28"/>
          <w:szCs w:val="28"/>
          <w:lang w:val="sah-RU"/>
        </w:rPr>
        <w:t>Ис</w:t>
      </w:r>
      <w:r w:rsidR="00444CDD">
        <w:rPr>
          <w:rFonts w:ascii="Times New Roman" w:hAnsi="Times New Roman" w:cs="Times New Roman"/>
          <w:noProof/>
          <w:sz w:val="28"/>
          <w:szCs w:val="28"/>
          <w:lang w:val="sah-RU"/>
        </w:rPr>
        <w:t>торическая личность Чингисхана в авторской трактовке</w:t>
      </w:r>
      <w:r w:rsidRPr="00A831E9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это не просто дальновидный правитель, призванный дать возможность соплеменникам и другим народам  уцелеть  в  неспокойные  времена  физически.  Это  и  воспитатель, стремящийся  сохранить  такие  качества,  как  ум, талант,  выдающиеся организаторские способности своих приближенных, продвигающие род, нацию к процветанию.</w:t>
      </w:r>
      <w:r>
        <w:rPr>
          <w:rFonts w:ascii="Times New Roman" w:hAnsi="Times New Roman" w:cs="Times New Roman"/>
          <w:noProof/>
          <w:sz w:val="28"/>
          <w:szCs w:val="28"/>
          <w:lang w:val="sah-RU"/>
        </w:rPr>
        <w:t>Таким человеком показал Н.Лугинов Чингисхана для якутских читателей</w:t>
      </w:r>
      <w:r w:rsidR="00444CDD">
        <w:rPr>
          <w:rFonts w:ascii="Times New Roman" w:hAnsi="Times New Roman" w:cs="Times New Roman"/>
          <w:noProof/>
          <w:sz w:val="28"/>
          <w:szCs w:val="28"/>
          <w:lang w:val="sah-RU"/>
        </w:rPr>
        <w:t>, что</w:t>
      </w:r>
      <w:r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стало от</w:t>
      </w:r>
      <w:r w:rsidR="00444CDD">
        <w:rPr>
          <w:rFonts w:ascii="Times New Roman" w:hAnsi="Times New Roman" w:cs="Times New Roman"/>
          <w:noProof/>
          <w:sz w:val="28"/>
          <w:szCs w:val="28"/>
          <w:lang w:val="sah-RU"/>
        </w:rPr>
        <w:t>правной точкой их знакомства с великим образом как близким по духу и даже, можно сказать, родным</w:t>
      </w:r>
      <w:r>
        <w:rPr>
          <w:rFonts w:ascii="Times New Roman" w:hAnsi="Times New Roman" w:cs="Times New Roman"/>
          <w:noProof/>
          <w:sz w:val="28"/>
          <w:szCs w:val="28"/>
          <w:lang w:val="sah-RU"/>
        </w:rPr>
        <w:t>.</w:t>
      </w:r>
      <w:r w:rsidR="006B0B4A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</w:t>
      </w:r>
    </w:p>
    <w:p w:rsidR="00331323" w:rsidRDefault="006B0B4A" w:rsidP="0021626F">
      <w:pPr>
        <w:spacing w:after="0"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val="sah-RU"/>
        </w:rPr>
      </w:pPr>
      <w:r>
        <w:rPr>
          <w:rFonts w:ascii="Times New Roman" w:hAnsi="Times New Roman" w:cs="Times New Roman"/>
          <w:noProof/>
          <w:sz w:val="28"/>
          <w:szCs w:val="28"/>
          <w:lang w:val="sah-RU"/>
        </w:rPr>
        <w:t>Взяв этот образ за основу</w:t>
      </w:r>
      <w:r w:rsidR="00444CDD">
        <w:rPr>
          <w:rFonts w:ascii="Times New Roman" w:hAnsi="Times New Roman" w:cs="Times New Roman"/>
          <w:noProof/>
          <w:sz w:val="28"/>
          <w:szCs w:val="28"/>
          <w:lang w:val="sah-RU"/>
        </w:rPr>
        <w:t>,</w:t>
      </w:r>
      <w:r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</w:t>
      </w:r>
      <w:r w:rsidR="00444CDD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известный якутский </w:t>
      </w:r>
      <w:r w:rsidR="00A930D6">
        <w:rPr>
          <w:rFonts w:ascii="Times New Roman" w:hAnsi="Times New Roman" w:cs="Times New Roman"/>
          <w:noProof/>
          <w:sz w:val="28"/>
          <w:szCs w:val="28"/>
          <w:lang w:val="sah-RU"/>
        </w:rPr>
        <w:t>режиссер Андрей Борисов представил эпический сп</w:t>
      </w:r>
      <w:r w:rsidR="00444CDD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ектакль “По велению Чингисхана”. </w:t>
      </w:r>
      <w:r w:rsidR="00A930D6">
        <w:rPr>
          <w:rFonts w:ascii="Times New Roman" w:hAnsi="Times New Roman" w:cs="Times New Roman"/>
          <w:noProof/>
          <w:sz w:val="28"/>
          <w:szCs w:val="28"/>
          <w:lang w:val="sah-RU"/>
        </w:rPr>
        <w:t>Фирменный стиль Андрея Борисова в новой работе</w:t>
      </w:r>
      <w:r w:rsidR="00444CDD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проявился особенно ярко. </w:t>
      </w:r>
    </w:p>
    <w:p w:rsidR="00BB227A" w:rsidRPr="00BB227A" w:rsidRDefault="00BB227A" w:rsidP="0021626F">
      <w:pPr>
        <w:spacing w:after="0"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B227A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A95368" w:rsidRDefault="00444CDD" w:rsidP="0021626F">
      <w:pPr>
        <w:spacing w:after="0"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val="sah-RU"/>
        </w:rPr>
      </w:pPr>
      <w:r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Атмосферу, созданную </w:t>
      </w:r>
      <w:r w:rsidR="00A930D6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сценографом </w:t>
      </w:r>
      <w:r w:rsidR="00866419">
        <w:rPr>
          <w:rFonts w:ascii="Times New Roman" w:hAnsi="Times New Roman" w:cs="Times New Roman"/>
          <w:noProof/>
          <w:sz w:val="28"/>
          <w:szCs w:val="28"/>
          <w:lang w:val="sah-RU"/>
        </w:rPr>
        <w:t>Геннадием Сотниковым</w:t>
      </w:r>
      <w:r>
        <w:rPr>
          <w:rFonts w:ascii="Times New Roman" w:hAnsi="Times New Roman" w:cs="Times New Roman"/>
          <w:noProof/>
          <w:sz w:val="28"/>
          <w:szCs w:val="28"/>
          <w:lang w:val="sah-RU"/>
        </w:rPr>
        <w:t>,</w:t>
      </w:r>
      <w:r w:rsidR="00866419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режис</w:t>
      </w:r>
      <w:r w:rsidR="005B1C5B">
        <w:rPr>
          <w:rFonts w:ascii="Times New Roman" w:hAnsi="Times New Roman" w:cs="Times New Roman"/>
          <w:noProof/>
          <w:sz w:val="28"/>
          <w:szCs w:val="28"/>
          <w:lang w:val="sah-RU"/>
        </w:rPr>
        <w:t>с</w:t>
      </w:r>
      <w:r w:rsidR="00866419">
        <w:rPr>
          <w:rFonts w:ascii="Times New Roman" w:hAnsi="Times New Roman" w:cs="Times New Roman"/>
          <w:noProof/>
          <w:sz w:val="28"/>
          <w:szCs w:val="28"/>
          <w:lang w:val="sah-RU"/>
        </w:rPr>
        <w:t>ер заполняет символами, столь же простыми</w:t>
      </w:r>
      <w:r>
        <w:rPr>
          <w:rFonts w:ascii="Times New Roman" w:hAnsi="Times New Roman" w:cs="Times New Roman"/>
          <w:noProof/>
          <w:sz w:val="28"/>
          <w:szCs w:val="28"/>
          <w:lang w:val="sah-RU"/>
        </w:rPr>
        <w:t>,</w:t>
      </w:r>
      <w:r w:rsidR="00866419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сколь и многозначными.</w:t>
      </w:r>
      <w:r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</w:t>
      </w:r>
      <w:r w:rsidR="00A95368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В сценической версии романа основной конфликт, на котором держится драматургия спектакля, выстроен вокруг двух главных фигур: Тэмуджина-Чингисхана и Джамухи. Остальные линии, как в </w:t>
      </w:r>
      <w:r w:rsidR="00A95368" w:rsidRPr="00A60060">
        <w:rPr>
          <w:rFonts w:ascii="Times New Roman" w:hAnsi="Times New Roman" w:cs="Times New Roman"/>
          <w:noProof/>
          <w:sz w:val="28"/>
          <w:szCs w:val="28"/>
          <w:lang w:val="sah-RU"/>
        </w:rPr>
        <w:t>симфоническом</w:t>
      </w:r>
      <w:r>
        <w:rPr>
          <w:rFonts w:ascii="Times New Roman" w:hAnsi="Times New Roman" w:cs="Times New Roman"/>
          <w:noProof/>
          <w:sz w:val="28"/>
          <w:szCs w:val="28"/>
          <w:lang w:val="sah-RU"/>
        </w:rPr>
        <w:t>?</w:t>
      </w:r>
      <w:r w:rsidR="00A95368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произведении, второстепенны и лишь дополняют главную тему.</w:t>
      </w:r>
      <w:r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</w:t>
      </w:r>
    </w:p>
    <w:p w:rsidR="005B1C5B" w:rsidRDefault="00BB227A" w:rsidP="0021626F">
      <w:pPr>
        <w:spacing w:after="0"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val="sah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center</wp:align>
            </wp:positionV>
            <wp:extent cx="2609850" cy="1743075"/>
            <wp:effectExtent l="19050" t="0" r="0" b="0"/>
            <wp:wrapSquare wrapText="bothSides"/>
            <wp:docPr id="1" name="Рисунок 1" descr="C:\Users\Пользователь\Pictures\Чингизха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Pictures\Чингизхан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839B8">
        <w:rPr>
          <w:rFonts w:ascii="Times New Roman" w:hAnsi="Times New Roman" w:cs="Times New Roman"/>
          <w:noProof/>
          <w:sz w:val="28"/>
          <w:szCs w:val="28"/>
          <w:lang w:val="sah-RU"/>
        </w:rPr>
        <w:t>Джамуха в исполнении Айаала Аммосова</w:t>
      </w:r>
      <w:r w:rsidR="00444CDD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–</w:t>
      </w:r>
      <w:r w:rsidR="001839B8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ж</w:t>
      </w:r>
      <w:r w:rsidR="00444CDD">
        <w:rPr>
          <w:rFonts w:ascii="Times New Roman" w:hAnsi="Times New Roman" w:cs="Times New Roman"/>
          <w:noProof/>
          <w:sz w:val="28"/>
          <w:szCs w:val="28"/>
          <w:lang w:val="sah-RU"/>
        </w:rPr>
        <w:t>ест</w:t>
      </w:r>
      <w:r w:rsidR="001839B8">
        <w:rPr>
          <w:rFonts w:ascii="Times New Roman" w:hAnsi="Times New Roman" w:cs="Times New Roman"/>
          <w:noProof/>
          <w:sz w:val="28"/>
          <w:szCs w:val="28"/>
          <w:lang w:val="sah-RU"/>
        </w:rPr>
        <w:t>окий, но благородный рыцарь</w:t>
      </w:r>
      <w:r w:rsidR="00444CDD">
        <w:rPr>
          <w:rFonts w:ascii="Times New Roman" w:hAnsi="Times New Roman" w:cs="Times New Roman"/>
          <w:noProof/>
          <w:sz w:val="28"/>
          <w:szCs w:val="28"/>
          <w:lang w:val="sah-RU"/>
        </w:rPr>
        <w:t>,</w:t>
      </w:r>
      <w:r w:rsidR="001839B8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посягну</w:t>
      </w:r>
      <w:r w:rsidR="00444CDD">
        <w:rPr>
          <w:rFonts w:ascii="Times New Roman" w:hAnsi="Times New Roman" w:cs="Times New Roman"/>
          <w:noProof/>
          <w:sz w:val="28"/>
          <w:szCs w:val="28"/>
          <w:lang w:val="sah-RU"/>
        </w:rPr>
        <w:t>вший на абсолютную власть</w:t>
      </w:r>
      <w:r w:rsidR="00A972E6">
        <w:rPr>
          <w:rFonts w:ascii="Times New Roman" w:hAnsi="Times New Roman" w:cs="Times New Roman"/>
          <w:noProof/>
          <w:sz w:val="28"/>
          <w:szCs w:val="28"/>
          <w:lang w:val="sah-RU"/>
        </w:rPr>
        <w:t>. Романтик</w:t>
      </w:r>
      <w:r w:rsidR="00444CDD">
        <w:rPr>
          <w:rFonts w:ascii="Times New Roman" w:hAnsi="Times New Roman" w:cs="Times New Roman"/>
          <w:noProof/>
          <w:sz w:val="28"/>
          <w:szCs w:val="28"/>
          <w:lang w:val="sah-RU"/>
        </w:rPr>
        <w:t>,</w:t>
      </w:r>
      <w:r w:rsidR="00A972E6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заведомо обреченный на поражение. На этом фоне великий вождь выглядит сухим и схематичным олицетворением монгольской государственности</w:t>
      </w:r>
      <w:r w:rsidR="00444CDD">
        <w:rPr>
          <w:rFonts w:ascii="Times New Roman" w:hAnsi="Times New Roman" w:cs="Times New Roman"/>
          <w:noProof/>
          <w:sz w:val="28"/>
          <w:szCs w:val="28"/>
          <w:lang w:val="sah-RU"/>
        </w:rPr>
        <w:t>,</w:t>
      </w:r>
      <w:r w:rsidR="00A972E6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в котором он принес все человечное и мирское</w:t>
      </w:r>
      <w:r w:rsidR="00444CDD">
        <w:rPr>
          <w:rFonts w:ascii="Times New Roman" w:hAnsi="Times New Roman" w:cs="Times New Roman"/>
          <w:noProof/>
          <w:sz w:val="28"/>
          <w:szCs w:val="28"/>
          <w:lang w:val="sah-RU"/>
        </w:rPr>
        <w:t>,</w:t>
      </w:r>
      <w:r w:rsidR="00A972E6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превращаясь в каменный идол – памятник самому себе. </w:t>
      </w:r>
      <w:r w:rsidR="00444CDD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Артист </w:t>
      </w:r>
      <w:r w:rsidR="00A972E6">
        <w:rPr>
          <w:rFonts w:ascii="Times New Roman" w:hAnsi="Times New Roman" w:cs="Times New Roman"/>
          <w:noProof/>
          <w:sz w:val="28"/>
          <w:szCs w:val="28"/>
          <w:lang w:val="sah-RU"/>
        </w:rPr>
        <w:t>Ин</w:t>
      </w:r>
      <w:r w:rsidR="00444CDD">
        <w:rPr>
          <w:rFonts w:ascii="Times New Roman" w:hAnsi="Times New Roman" w:cs="Times New Roman"/>
          <w:noProof/>
          <w:sz w:val="28"/>
          <w:szCs w:val="28"/>
          <w:lang w:val="sah-RU"/>
        </w:rPr>
        <w:t>н</w:t>
      </w:r>
      <w:r w:rsidR="00A972E6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окентий </w:t>
      </w:r>
      <w:r w:rsidR="00CB5842">
        <w:rPr>
          <w:rFonts w:ascii="Times New Roman" w:hAnsi="Times New Roman" w:cs="Times New Roman"/>
          <w:noProof/>
          <w:sz w:val="28"/>
          <w:szCs w:val="28"/>
          <w:lang w:val="sah-RU"/>
        </w:rPr>
        <w:t>Дакаяров</w:t>
      </w:r>
      <w:r w:rsidR="00444CDD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</w:t>
      </w:r>
      <w:r w:rsidR="00A972E6">
        <w:rPr>
          <w:rFonts w:ascii="Times New Roman" w:hAnsi="Times New Roman" w:cs="Times New Roman"/>
          <w:noProof/>
          <w:sz w:val="28"/>
          <w:szCs w:val="28"/>
          <w:lang w:val="sah-RU"/>
        </w:rPr>
        <w:t>играющий Чингисхана</w:t>
      </w:r>
      <w:r w:rsidR="00444CDD">
        <w:rPr>
          <w:rFonts w:ascii="Times New Roman" w:hAnsi="Times New Roman" w:cs="Times New Roman"/>
          <w:noProof/>
          <w:sz w:val="28"/>
          <w:szCs w:val="28"/>
          <w:lang w:val="sah-RU"/>
        </w:rPr>
        <w:t>,</w:t>
      </w:r>
      <w:r w:rsidR="00A972E6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и Алексей Егоров</w:t>
      </w:r>
      <w:r w:rsidR="00444CDD">
        <w:rPr>
          <w:rFonts w:ascii="Times New Roman" w:hAnsi="Times New Roman" w:cs="Times New Roman"/>
          <w:noProof/>
          <w:sz w:val="28"/>
          <w:szCs w:val="28"/>
          <w:lang w:val="sah-RU"/>
        </w:rPr>
        <w:t>,</w:t>
      </w:r>
      <w:r w:rsidR="00A972E6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играющий молодого Тэмуджина</w:t>
      </w:r>
      <w:r w:rsidR="00444CDD">
        <w:rPr>
          <w:rFonts w:ascii="Times New Roman" w:hAnsi="Times New Roman" w:cs="Times New Roman"/>
          <w:noProof/>
          <w:sz w:val="28"/>
          <w:szCs w:val="28"/>
          <w:lang w:val="sah-RU"/>
        </w:rPr>
        <w:t>,</w:t>
      </w:r>
      <w:r w:rsidR="00A972E6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еще только нащупывали тот мостик</w:t>
      </w:r>
      <w:r w:rsidR="00444CDD">
        <w:rPr>
          <w:rFonts w:ascii="Times New Roman" w:hAnsi="Times New Roman" w:cs="Times New Roman"/>
          <w:noProof/>
          <w:sz w:val="28"/>
          <w:szCs w:val="28"/>
          <w:lang w:val="sah-RU"/>
        </w:rPr>
        <w:t>,</w:t>
      </w:r>
      <w:r w:rsidR="00A972E6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чере</w:t>
      </w:r>
      <w:r w:rsidR="00444CDD">
        <w:rPr>
          <w:rFonts w:ascii="Times New Roman" w:hAnsi="Times New Roman" w:cs="Times New Roman"/>
          <w:noProof/>
          <w:sz w:val="28"/>
          <w:szCs w:val="28"/>
          <w:lang w:val="sah-RU"/>
        </w:rPr>
        <w:t>з всю историческую ширь которой расчерт</w:t>
      </w:r>
      <w:r w:rsidR="00A972E6">
        <w:rPr>
          <w:rFonts w:ascii="Times New Roman" w:hAnsi="Times New Roman" w:cs="Times New Roman"/>
          <w:noProof/>
          <w:sz w:val="28"/>
          <w:szCs w:val="28"/>
          <w:lang w:val="sah-RU"/>
        </w:rPr>
        <w:t>ил Н.Лугинов.</w:t>
      </w:r>
      <w:r w:rsidR="00444CDD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Так, в</w:t>
      </w:r>
      <w:r w:rsidR="00A972E6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рамках фестиваля искусств, приуроченного к 375-летию вхождения Якутии в состав России, на сцене  Театра им. В.</w:t>
      </w:r>
      <w:r w:rsidR="00444CDD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</w:t>
      </w:r>
      <w:r w:rsidR="00A972E6">
        <w:rPr>
          <w:rFonts w:ascii="Times New Roman" w:hAnsi="Times New Roman" w:cs="Times New Roman"/>
          <w:noProof/>
          <w:sz w:val="28"/>
          <w:szCs w:val="28"/>
          <w:lang w:val="sah-RU"/>
        </w:rPr>
        <w:t>Маяковского был еще раз показан спектак</w:t>
      </w:r>
      <w:r w:rsidR="005B1C5B">
        <w:rPr>
          <w:rFonts w:ascii="Times New Roman" w:hAnsi="Times New Roman" w:cs="Times New Roman"/>
          <w:noProof/>
          <w:sz w:val="28"/>
          <w:szCs w:val="28"/>
          <w:lang w:val="sah-RU"/>
        </w:rPr>
        <w:t>л</w:t>
      </w:r>
      <w:r w:rsidR="00444CDD">
        <w:rPr>
          <w:rFonts w:ascii="Times New Roman" w:hAnsi="Times New Roman" w:cs="Times New Roman"/>
          <w:noProof/>
          <w:sz w:val="28"/>
          <w:szCs w:val="28"/>
          <w:lang w:val="sah-RU"/>
        </w:rPr>
        <w:t>ь “По веле</w:t>
      </w:r>
      <w:r w:rsidR="00A972E6">
        <w:rPr>
          <w:rFonts w:ascii="Times New Roman" w:hAnsi="Times New Roman" w:cs="Times New Roman"/>
          <w:noProof/>
          <w:sz w:val="28"/>
          <w:szCs w:val="28"/>
          <w:lang w:val="sah-RU"/>
        </w:rPr>
        <w:t>нию Чингисхана”</w:t>
      </w:r>
      <w:r w:rsidR="00444CDD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, где </w:t>
      </w:r>
      <w:r w:rsidR="00A972E6">
        <w:rPr>
          <w:rFonts w:ascii="Times New Roman" w:hAnsi="Times New Roman" w:cs="Times New Roman"/>
          <w:noProof/>
          <w:sz w:val="28"/>
          <w:szCs w:val="28"/>
          <w:lang w:val="sah-RU"/>
        </w:rPr>
        <w:t>актеры вс</w:t>
      </w:r>
      <w:r w:rsidR="005B1C5B">
        <w:rPr>
          <w:rFonts w:ascii="Times New Roman" w:hAnsi="Times New Roman" w:cs="Times New Roman"/>
          <w:noProof/>
          <w:sz w:val="28"/>
          <w:szCs w:val="28"/>
          <w:lang w:val="sah-RU"/>
        </w:rPr>
        <w:t>п</w:t>
      </w:r>
      <w:r w:rsidR="00A972E6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ыхнули и </w:t>
      </w:r>
      <w:r w:rsidR="005B1C5B">
        <w:rPr>
          <w:rFonts w:ascii="Times New Roman" w:hAnsi="Times New Roman" w:cs="Times New Roman"/>
          <w:noProof/>
          <w:sz w:val="28"/>
          <w:szCs w:val="28"/>
          <w:lang w:val="sah-RU"/>
        </w:rPr>
        <w:t>в</w:t>
      </w:r>
      <w:r w:rsidR="00A972E6">
        <w:rPr>
          <w:rFonts w:ascii="Times New Roman" w:hAnsi="Times New Roman" w:cs="Times New Roman"/>
          <w:noProof/>
          <w:sz w:val="28"/>
          <w:szCs w:val="28"/>
          <w:lang w:val="sah-RU"/>
        </w:rPr>
        <w:t>дохнули</w:t>
      </w:r>
      <w:r w:rsidR="00444CDD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жизнь в героев с новой силой: ю</w:t>
      </w:r>
      <w:r w:rsidR="00A972E6">
        <w:rPr>
          <w:rFonts w:ascii="Times New Roman" w:hAnsi="Times New Roman" w:cs="Times New Roman"/>
          <w:noProof/>
          <w:sz w:val="28"/>
          <w:szCs w:val="28"/>
          <w:lang w:val="sah-RU"/>
        </w:rPr>
        <w:t>ноша-сирота, рано потерявший отца</w:t>
      </w:r>
      <w:r w:rsidR="00444CDD">
        <w:rPr>
          <w:rFonts w:ascii="Times New Roman" w:hAnsi="Times New Roman" w:cs="Times New Roman"/>
          <w:noProof/>
          <w:sz w:val="28"/>
          <w:szCs w:val="28"/>
          <w:lang w:val="sah-RU"/>
        </w:rPr>
        <w:t>,</w:t>
      </w:r>
      <w:r w:rsidR="00EF061D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против всего ми</w:t>
      </w:r>
      <w:r w:rsidR="00444CDD">
        <w:rPr>
          <w:rFonts w:ascii="Times New Roman" w:hAnsi="Times New Roman" w:cs="Times New Roman"/>
          <w:noProof/>
          <w:sz w:val="28"/>
          <w:szCs w:val="28"/>
          <w:lang w:val="sah-RU"/>
        </w:rPr>
        <w:t>ра в исполнении Алексея Егорова;</w:t>
      </w:r>
      <w:r w:rsidR="00EF061D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Мудрый Темуджин</w:t>
      </w:r>
      <w:r w:rsidR="00444CDD">
        <w:rPr>
          <w:rFonts w:ascii="Times New Roman" w:hAnsi="Times New Roman" w:cs="Times New Roman"/>
          <w:noProof/>
          <w:sz w:val="28"/>
          <w:szCs w:val="28"/>
          <w:lang w:val="sah-RU"/>
        </w:rPr>
        <w:t>, который умеет быть гиб</w:t>
      </w:r>
      <w:r w:rsidR="00EF061D">
        <w:rPr>
          <w:rFonts w:ascii="Times New Roman" w:hAnsi="Times New Roman" w:cs="Times New Roman"/>
          <w:noProof/>
          <w:sz w:val="28"/>
          <w:szCs w:val="28"/>
          <w:lang w:val="sah-RU"/>
        </w:rPr>
        <w:t>ким и дипломатичным</w:t>
      </w:r>
      <w:r w:rsidR="00444CDD">
        <w:rPr>
          <w:rFonts w:ascii="Times New Roman" w:hAnsi="Times New Roman" w:cs="Times New Roman"/>
          <w:noProof/>
          <w:sz w:val="28"/>
          <w:szCs w:val="28"/>
          <w:lang w:val="sah-RU"/>
        </w:rPr>
        <w:t>,</w:t>
      </w:r>
      <w:r w:rsidR="00EF061D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но в то</w:t>
      </w:r>
      <w:r w:rsidR="00444CDD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</w:t>
      </w:r>
      <w:r w:rsidR="00EF061D">
        <w:rPr>
          <w:rFonts w:ascii="Times New Roman" w:hAnsi="Times New Roman" w:cs="Times New Roman"/>
          <w:noProof/>
          <w:sz w:val="28"/>
          <w:szCs w:val="28"/>
          <w:lang w:val="sah-RU"/>
        </w:rPr>
        <w:t>же время неумалимым во благо возвышения народа</w:t>
      </w:r>
      <w:r w:rsidR="00444CDD">
        <w:rPr>
          <w:rFonts w:ascii="Times New Roman" w:hAnsi="Times New Roman" w:cs="Times New Roman"/>
          <w:noProof/>
          <w:sz w:val="28"/>
          <w:szCs w:val="28"/>
          <w:lang w:val="sah-RU"/>
        </w:rPr>
        <w:t>,</w:t>
      </w:r>
      <w:r w:rsidR="00EF061D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как будто хочет прикоснутся к самим небесам в исполнении Ин</w:t>
      </w:r>
      <w:r w:rsidR="00EF4130">
        <w:rPr>
          <w:rFonts w:ascii="Times New Roman" w:hAnsi="Times New Roman" w:cs="Times New Roman"/>
          <w:noProof/>
          <w:sz w:val="28"/>
          <w:szCs w:val="28"/>
          <w:lang w:val="sah-RU"/>
        </w:rPr>
        <w:t>н</w:t>
      </w:r>
      <w:r w:rsidR="00EF061D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окентия </w:t>
      </w:r>
      <w:r w:rsidR="00CB5842">
        <w:rPr>
          <w:rFonts w:ascii="Times New Roman" w:hAnsi="Times New Roman" w:cs="Times New Roman"/>
          <w:noProof/>
          <w:sz w:val="28"/>
          <w:szCs w:val="28"/>
          <w:lang w:val="sah-RU"/>
        </w:rPr>
        <w:t>Дакаярова</w:t>
      </w:r>
      <w:r w:rsidR="00A60060">
        <w:rPr>
          <w:rStyle w:val="a6"/>
          <w:rFonts w:ascii="Times New Roman" w:hAnsi="Times New Roman" w:cs="Times New Roman"/>
          <w:noProof/>
          <w:sz w:val="28"/>
          <w:szCs w:val="28"/>
          <w:lang w:val="sah-RU"/>
        </w:rPr>
        <w:footnoteReference w:id="3"/>
      </w:r>
    </w:p>
    <w:p w:rsidR="008B0D62" w:rsidRDefault="00EF4130" w:rsidP="0021626F">
      <w:pPr>
        <w:spacing w:after="0"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val="sah-RU"/>
        </w:rPr>
      </w:pPr>
      <w:r>
        <w:rPr>
          <w:rFonts w:ascii="Times New Roman" w:hAnsi="Times New Roman" w:cs="Times New Roman"/>
          <w:noProof/>
          <w:sz w:val="28"/>
          <w:szCs w:val="28"/>
          <w:lang w:val="sah-RU"/>
        </w:rPr>
        <w:t>Далее Андрей Борисов осуществил</w:t>
      </w:r>
      <w:r w:rsidR="008B0D62" w:rsidRPr="008B0D62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международный проект – съемки фильма «По велению Чингисхана» по одноименному роману Николая Лугинова.</w:t>
      </w:r>
      <w:r w:rsidR="008B0D62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</w:t>
      </w:r>
      <w:r w:rsidR="008B0D62" w:rsidRPr="008B0D62">
        <w:rPr>
          <w:rFonts w:ascii="Times New Roman" w:hAnsi="Times New Roman" w:cs="Times New Roman"/>
          <w:noProof/>
          <w:sz w:val="28"/>
          <w:szCs w:val="28"/>
          <w:lang w:val="sah-RU"/>
        </w:rPr>
        <w:t>Фильм о жестком и жестоком времени, батальные сцены которого потребовали десятки литров «киношной крови», объединил и сделал друзьями людей разных стран и континентов. И это не па</w:t>
      </w:r>
      <w:r>
        <w:rPr>
          <w:rFonts w:ascii="Times New Roman" w:hAnsi="Times New Roman" w:cs="Times New Roman"/>
          <w:noProof/>
          <w:sz w:val="28"/>
          <w:szCs w:val="28"/>
          <w:lang w:val="sah-RU"/>
        </w:rPr>
        <w:t>радокс, а закономерность, з</w:t>
      </w:r>
      <w:r w:rsidR="008B0D62" w:rsidRPr="008B0D62">
        <w:rPr>
          <w:rFonts w:ascii="Times New Roman" w:hAnsi="Times New Roman" w:cs="Times New Roman"/>
          <w:noProof/>
          <w:sz w:val="28"/>
          <w:szCs w:val="28"/>
          <w:lang w:val="sah-RU"/>
        </w:rPr>
        <w:t>акономерность большого искусства.</w:t>
      </w:r>
      <w:r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Фильм объединил я</w:t>
      </w:r>
      <w:r w:rsidR="008B0D62" w:rsidRPr="008B0D62">
        <w:rPr>
          <w:rFonts w:ascii="Times New Roman" w:hAnsi="Times New Roman" w:cs="Times New Roman"/>
          <w:noProof/>
          <w:sz w:val="28"/>
          <w:szCs w:val="28"/>
          <w:lang w:val="sah-RU"/>
        </w:rPr>
        <w:t>рчайших российских представителей актерского мастерства из Бурятии, Алтая, Хакасии, Башкортостана, Тувы, Саха (Якутии), а также Китая, Монголии и США</w:t>
      </w:r>
      <w:r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, </w:t>
      </w:r>
      <w:r>
        <w:rPr>
          <w:rFonts w:ascii="Times New Roman" w:hAnsi="Times New Roman" w:cs="Times New Roman"/>
          <w:noProof/>
          <w:sz w:val="28"/>
          <w:szCs w:val="28"/>
          <w:lang w:val="sah-RU"/>
        </w:rPr>
        <w:lastRenderedPageBreak/>
        <w:t>представил собой международный кинопроект</w:t>
      </w:r>
      <w:r w:rsidR="008B0D62" w:rsidRPr="008B0D62">
        <w:rPr>
          <w:rFonts w:ascii="Times New Roman" w:hAnsi="Times New Roman" w:cs="Times New Roman"/>
          <w:noProof/>
          <w:sz w:val="28"/>
          <w:szCs w:val="28"/>
          <w:lang w:val="sah-RU"/>
        </w:rPr>
        <w:t>. Съемки проводились в Якутии, на Алтае, у озера Байкал,</w:t>
      </w:r>
      <w:r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в Хакасии, Бурятии и трижды</w:t>
      </w:r>
      <w:r w:rsidR="008B0D62" w:rsidRPr="008B0D62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в Туве</w:t>
      </w:r>
      <w:r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. </w:t>
      </w:r>
    </w:p>
    <w:p w:rsidR="00246572" w:rsidRPr="00246572" w:rsidRDefault="00246572" w:rsidP="0021626F">
      <w:pPr>
        <w:spacing w:after="0"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val="sah-RU"/>
        </w:rPr>
      </w:pPr>
      <w:r>
        <w:rPr>
          <w:rFonts w:ascii="Times New Roman" w:hAnsi="Times New Roman" w:cs="Times New Roman"/>
          <w:noProof/>
          <w:sz w:val="28"/>
          <w:szCs w:val="28"/>
          <w:lang w:val="sah-RU"/>
        </w:rPr>
        <w:t>В интервью Андрей Борисов говорил о цели проекта, и о том как он понимает идеи Н.Лугинова:</w:t>
      </w:r>
      <w:r w:rsidRPr="00246572">
        <w:rPr>
          <w:rFonts w:ascii="Times New Roman" w:hAnsi="Times New Roman" w:cs="Times New Roman"/>
          <w:i/>
          <w:noProof/>
          <w:sz w:val="28"/>
          <w:szCs w:val="28"/>
          <w:lang w:val="sah-RU"/>
        </w:rPr>
        <w:t>“предложить ему заново осмыслить уроки нашей общей истории – сверхзадача фильма. Чингисхан в романе Лугинова задумывается о том, что не перестает быть актуальным для России в ХХI веке: как прекратить распри между народами, объединить их вокруг одного – «справедливого и благородного» закона?</w:t>
      </w:r>
      <w:r>
        <w:rPr>
          <w:rFonts w:ascii="Times New Roman" w:hAnsi="Times New Roman" w:cs="Times New Roman"/>
          <w:i/>
          <w:noProof/>
          <w:sz w:val="28"/>
          <w:szCs w:val="28"/>
          <w:lang w:val="sah-RU"/>
        </w:rPr>
        <w:t>”.</w:t>
      </w:r>
      <w:r w:rsidR="00A60060">
        <w:rPr>
          <w:rStyle w:val="a6"/>
          <w:rFonts w:ascii="Times New Roman" w:hAnsi="Times New Roman" w:cs="Times New Roman"/>
          <w:i/>
          <w:noProof/>
          <w:sz w:val="28"/>
          <w:szCs w:val="28"/>
          <w:lang w:val="sah-RU"/>
        </w:rPr>
        <w:footnoteReference w:id="4"/>
      </w:r>
      <w:r w:rsidR="00EF4130">
        <w:rPr>
          <w:rFonts w:ascii="Times New Roman" w:hAnsi="Times New Roman" w:cs="Times New Roman"/>
          <w:i/>
          <w:noProof/>
          <w:sz w:val="28"/>
          <w:szCs w:val="28"/>
          <w:lang w:val="sah-RU"/>
        </w:rPr>
        <w:t xml:space="preserve"> </w:t>
      </w:r>
      <w:r w:rsidR="00EF4130">
        <w:rPr>
          <w:rFonts w:ascii="Times New Roman" w:hAnsi="Times New Roman" w:cs="Times New Roman"/>
          <w:noProof/>
          <w:sz w:val="28"/>
          <w:szCs w:val="28"/>
          <w:lang w:val="sah-RU"/>
        </w:rPr>
        <w:t>Таким образом, А</w:t>
      </w:r>
      <w:r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ндрей Борисов в своем репертуаре творческого человека </w:t>
      </w:r>
      <w:r w:rsidR="00270F11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собрав коллектив из </w:t>
      </w:r>
      <w:r w:rsidR="00270F11" w:rsidRPr="00270F11">
        <w:rPr>
          <w:rFonts w:ascii="Times New Roman" w:hAnsi="Times New Roman" w:cs="Times New Roman"/>
          <w:noProof/>
          <w:sz w:val="28"/>
          <w:szCs w:val="28"/>
          <w:lang w:val="sah-RU"/>
        </w:rPr>
        <w:t>разных стран и континентов</w:t>
      </w:r>
      <w:r w:rsidR="00270F11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показал всему миру идею братского союза во</w:t>
      </w:r>
      <w:r w:rsidR="00EF4130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</w:t>
      </w:r>
      <w:r w:rsidR="00270F11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имя высшей цели проекта. </w:t>
      </w:r>
      <w:r w:rsidRPr="00246572">
        <w:rPr>
          <w:rFonts w:ascii="Times New Roman" w:hAnsi="Times New Roman" w:cs="Times New Roman"/>
          <w:i/>
          <w:noProof/>
          <w:sz w:val="28"/>
          <w:szCs w:val="28"/>
          <w:lang w:val="sah-RU"/>
        </w:rPr>
        <w:t xml:space="preserve"> </w:t>
      </w:r>
      <w:r w:rsidRPr="00246572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</w:t>
      </w:r>
    </w:p>
    <w:p w:rsidR="008B0D62" w:rsidRPr="00EF4130" w:rsidRDefault="00872A4B" w:rsidP="0021626F">
      <w:pPr>
        <w:spacing w:after="0"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val="sah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4014470</wp:posOffset>
            </wp:positionV>
            <wp:extent cx="2225675" cy="1495425"/>
            <wp:effectExtent l="19050" t="0" r="3175" b="0"/>
            <wp:wrapSquare wrapText="bothSides"/>
            <wp:docPr id="4" name="Рисунок 5" descr="C:\Users\Пользователь\Pictures\Чингисхан Ота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Pictures\Чингисхан Отар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67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46572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Роль Чингисхана </w:t>
      </w:r>
      <w:r w:rsidR="00EF4130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в фильме </w:t>
      </w:r>
      <w:r w:rsidR="00246572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сыграл </w:t>
      </w:r>
      <w:r w:rsidR="00246572" w:rsidRPr="00246572">
        <w:rPr>
          <w:rFonts w:ascii="Times New Roman" w:hAnsi="Times New Roman" w:cs="Times New Roman"/>
          <w:noProof/>
          <w:sz w:val="28"/>
          <w:szCs w:val="28"/>
          <w:lang w:val="sah-RU"/>
        </w:rPr>
        <w:t>Эдуард Борисович Ондар</w:t>
      </w:r>
      <w:r w:rsidR="00270F11">
        <w:rPr>
          <w:rFonts w:ascii="Times New Roman" w:hAnsi="Times New Roman" w:cs="Times New Roman"/>
          <w:noProof/>
          <w:sz w:val="28"/>
          <w:szCs w:val="28"/>
          <w:lang w:val="sah-RU"/>
        </w:rPr>
        <w:t>, р</w:t>
      </w:r>
      <w:r w:rsidR="00270F11" w:rsidRPr="00270F11">
        <w:rPr>
          <w:rFonts w:ascii="Times New Roman" w:hAnsi="Times New Roman" w:cs="Times New Roman"/>
          <w:noProof/>
          <w:sz w:val="28"/>
          <w:szCs w:val="28"/>
          <w:lang w:val="sah-RU"/>
        </w:rPr>
        <w:t>оссийский тувинский актер</w:t>
      </w:r>
      <w:r w:rsidR="00EF4130">
        <w:rPr>
          <w:rFonts w:ascii="Times New Roman" w:hAnsi="Times New Roman" w:cs="Times New Roman"/>
          <w:noProof/>
          <w:sz w:val="28"/>
          <w:szCs w:val="28"/>
          <w:lang w:val="sah-RU"/>
        </w:rPr>
        <w:t>. Он показал нам сильного и не</w:t>
      </w:r>
      <w:r w:rsidR="00270F11">
        <w:rPr>
          <w:rFonts w:ascii="Times New Roman" w:hAnsi="Times New Roman" w:cs="Times New Roman"/>
          <w:noProof/>
          <w:sz w:val="28"/>
          <w:szCs w:val="28"/>
          <w:lang w:val="sah-RU"/>
        </w:rPr>
        <w:t>преклонного человека</w:t>
      </w:r>
      <w:r w:rsidR="00EF4130">
        <w:rPr>
          <w:rFonts w:ascii="Times New Roman" w:hAnsi="Times New Roman" w:cs="Times New Roman"/>
          <w:noProof/>
          <w:sz w:val="28"/>
          <w:szCs w:val="28"/>
          <w:lang w:val="sah-RU"/>
        </w:rPr>
        <w:t>, в глазах которого</w:t>
      </w:r>
      <w:r w:rsidR="00270F11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виднеется пламя и мудрость великого потрясателя мира.</w:t>
      </w:r>
      <w:r w:rsidR="00EF4130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</w:t>
      </w:r>
      <w:r w:rsidR="00246572">
        <w:rPr>
          <w:rFonts w:ascii="Times New Roman" w:hAnsi="Times New Roman" w:cs="Times New Roman"/>
          <w:i/>
          <w:noProof/>
          <w:sz w:val="28"/>
          <w:szCs w:val="28"/>
          <w:lang w:val="sah-RU"/>
        </w:rPr>
        <w:t>“</w:t>
      </w:r>
      <w:r w:rsidR="008B0D62" w:rsidRPr="00246572">
        <w:rPr>
          <w:rFonts w:ascii="Times New Roman" w:hAnsi="Times New Roman" w:cs="Times New Roman"/>
          <w:i/>
          <w:noProof/>
          <w:sz w:val="28"/>
          <w:szCs w:val="28"/>
          <w:lang w:val="sah-RU"/>
        </w:rPr>
        <w:t>Основная идея в том, что герой нашего фильма непобедим, потому что собрал вокруг себя многие племена, народы. Она и прод</w:t>
      </w:r>
      <w:r w:rsidR="00EF4130">
        <w:rPr>
          <w:rFonts w:ascii="Times New Roman" w:hAnsi="Times New Roman" w:cs="Times New Roman"/>
          <w:i/>
          <w:noProof/>
          <w:sz w:val="28"/>
          <w:szCs w:val="28"/>
          <w:lang w:val="sah-RU"/>
        </w:rPr>
        <w:t>иктовала необходимость подбора</w:t>
      </w:r>
      <w:r w:rsidR="008B0D62" w:rsidRPr="00246572">
        <w:rPr>
          <w:rFonts w:ascii="Times New Roman" w:hAnsi="Times New Roman" w:cs="Times New Roman"/>
          <w:i/>
          <w:noProof/>
          <w:sz w:val="28"/>
          <w:szCs w:val="28"/>
          <w:lang w:val="sah-RU"/>
        </w:rPr>
        <w:t xml:space="preserve"> актеров разных национальностей, из разных республик. Необходимо, чтобы актеры, представляя каждый свой народ, заново осмысливали свою историю, понимали свои корни – неразрывно с историей и культурой России.</w:t>
      </w:r>
      <w:r w:rsidR="00246572">
        <w:rPr>
          <w:rFonts w:ascii="Times New Roman" w:hAnsi="Times New Roman" w:cs="Times New Roman"/>
          <w:i/>
          <w:noProof/>
          <w:sz w:val="28"/>
          <w:szCs w:val="28"/>
          <w:lang w:val="sah-RU"/>
        </w:rPr>
        <w:t>”</w:t>
      </w:r>
      <w:r w:rsidR="00EF4130">
        <w:rPr>
          <w:rFonts w:ascii="Times New Roman" w:hAnsi="Times New Roman" w:cs="Times New Roman"/>
          <w:i/>
          <w:noProof/>
          <w:sz w:val="28"/>
          <w:szCs w:val="28"/>
          <w:lang w:val="sah-RU"/>
        </w:rPr>
        <w:t xml:space="preserve"> </w:t>
      </w:r>
      <w:r w:rsidR="00A60060">
        <w:rPr>
          <w:rStyle w:val="a6"/>
          <w:rFonts w:ascii="Times New Roman" w:hAnsi="Times New Roman" w:cs="Times New Roman"/>
          <w:i/>
          <w:noProof/>
          <w:sz w:val="28"/>
          <w:szCs w:val="28"/>
          <w:lang w:val="sah-RU"/>
        </w:rPr>
        <w:footnoteReference w:id="5"/>
      </w:r>
    </w:p>
    <w:p w:rsidR="00270F11" w:rsidRPr="00937922" w:rsidRDefault="00EF4130" w:rsidP="0021626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noProof/>
          <w:sz w:val="28"/>
          <w:szCs w:val="28"/>
          <w:lang w:val="sah-RU"/>
        </w:rPr>
      </w:pPr>
      <w:r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В </w:t>
      </w:r>
      <w:r w:rsidR="00630F32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заключении работы хотим сказать, что в </w:t>
      </w:r>
      <w:r>
        <w:rPr>
          <w:rFonts w:ascii="Times New Roman" w:hAnsi="Times New Roman" w:cs="Times New Roman"/>
          <w:noProof/>
          <w:sz w:val="28"/>
          <w:szCs w:val="28"/>
          <w:lang w:val="sah-RU"/>
        </w:rPr>
        <w:t>о</w:t>
      </w:r>
      <w:r w:rsidR="00937922">
        <w:rPr>
          <w:rFonts w:ascii="Times New Roman" w:hAnsi="Times New Roman" w:cs="Times New Roman"/>
          <w:noProof/>
          <w:sz w:val="28"/>
          <w:szCs w:val="28"/>
          <w:lang w:val="sah-RU"/>
        </w:rPr>
        <w:t>тличие от всех</w:t>
      </w:r>
      <w:r w:rsidR="00937922" w:rsidRPr="00937922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других завоевателей, </w:t>
      </w:r>
      <w:r w:rsidR="00937922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Чингисхан </w:t>
      </w:r>
      <w:r w:rsidR="00937922" w:rsidRPr="00937922">
        <w:rPr>
          <w:rFonts w:ascii="Times New Roman" w:hAnsi="Times New Roman" w:cs="Times New Roman"/>
          <w:noProof/>
          <w:sz w:val="28"/>
          <w:szCs w:val="28"/>
          <w:lang w:val="sah-RU"/>
        </w:rPr>
        <w:t>н</w:t>
      </w:r>
      <w:r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икогда не позволял делать свои </w:t>
      </w:r>
      <w:r w:rsidR="00937922" w:rsidRPr="00937922">
        <w:rPr>
          <w:rFonts w:ascii="Times New Roman" w:hAnsi="Times New Roman" w:cs="Times New Roman"/>
          <w:noProof/>
          <w:sz w:val="28"/>
          <w:szCs w:val="28"/>
          <w:lang w:val="sah-RU"/>
        </w:rPr>
        <w:t>изображения на холсте, камне или монетах. Словесные описания, оставшиес</w:t>
      </w:r>
      <w:r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я от его современников, </w:t>
      </w:r>
      <w:r w:rsidR="00937922" w:rsidRPr="00937922">
        <w:rPr>
          <w:rFonts w:ascii="Times New Roman" w:hAnsi="Times New Roman" w:cs="Times New Roman"/>
          <w:noProof/>
          <w:sz w:val="28"/>
          <w:szCs w:val="28"/>
          <w:lang w:val="sah-RU"/>
        </w:rPr>
        <w:t>малоинформативны.</w:t>
      </w:r>
      <w:r w:rsidR="00937922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Поэтому в каждом народ</w:t>
      </w:r>
      <w:r>
        <w:rPr>
          <w:rFonts w:ascii="Times New Roman" w:hAnsi="Times New Roman" w:cs="Times New Roman"/>
          <w:noProof/>
          <w:sz w:val="28"/>
          <w:szCs w:val="28"/>
          <w:lang w:val="sah-RU"/>
        </w:rPr>
        <w:t>е его описывали по разному. Где-</w:t>
      </w:r>
      <w:r w:rsidR="00937922">
        <w:rPr>
          <w:rFonts w:ascii="Times New Roman" w:hAnsi="Times New Roman" w:cs="Times New Roman"/>
          <w:noProof/>
          <w:sz w:val="28"/>
          <w:szCs w:val="28"/>
          <w:lang w:val="sah-RU"/>
        </w:rPr>
        <w:t>т</w:t>
      </w:r>
      <w:r w:rsidR="00630F32">
        <w:rPr>
          <w:rFonts w:ascii="Times New Roman" w:hAnsi="Times New Roman" w:cs="Times New Roman"/>
          <w:noProof/>
          <w:sz w:val="28"/>
          <w:szCs w:val="28"/>
          <w:lang w:val="sah-RU"/>
        </w:rPr>
        <w:t>о он премудрый китайский философ, где-</w:t>
      </w:r>
      <w:r w:rsidR="00937922">
        <w:rPr>
          <w:rFonts w:ascii="Times New Roman" w:hAnsi="Times New Roman" w:cs="Times New Roman"/>
          <w:noProof/>
          <w:sz w:val="28"/>
          <w:szCs w:val="28"/>
          <w:lang w:val="sah-RU"/>
        </w:rPr>
        <w:t>то он варвар</w:t>
      </w:r>
      <w:r w:rsidR="00630F32">
        <w:rPr>
          <w:rFonts w:ascii="Times New Roman" w:hAnsi="Times New Roman" w:cs="Times New Roman"/>
          <w:noProof/>
          <w:sz w:val="28"/>
          <w:szCs w:val="28"/>
          <w:lang w:val="sah-RU"/>
        </w:rPr>
        <w:t>,</w:t>
      </w:r>
      <w:r w:rsidR="00937922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который хотел утопить весь мир в крови из</w:t>
      </w:r>
      <w:r w:rsidR="00630F32">
        <w:rPr>
          <w:rFonts w:ascii="Times New Roman" w:hAnsi="Times New Roman" w:cs="Times New Roman"/>
          <w:noProof/>
          <w:sz w:val="28"/>
          <w:szCs w:val="28"/>
          <w:lang w:val="sah-RU"/>
        </w:rPr>
        <w:t>-</w:t>
      </w:r>
      <w:r w:rsidR="00937922">
        <w:rPr>
          <w:rFonts w:ascii="Times New Roman" w:hAnsi="Times New Roman" w:cs="Times New Roman"/>
          <w:noProof/>
          <w:sz w:val="28"/>
          <w:szCs w:val="28"/>
          <w:lang w:val="sah-RU"/>
        </w:rPr>
        <w:t>за собст</w:t>
      </w:r>
      <w:r w:rsidR="00630F32">
        <w:rPr>
          <w:rFonts w:ascii="Times New Roman" w:hAnsi="Times New Roman" w:cs="Times New Roman"/>
          <w:noProof/>
          <w:sz w:val="28"/>
          <w:szCs w:val="28"/>
          <w:lang w:val="sah-RU"/>
        </w:rPr>
        <w:t>венных амбиций. И</w:t>
      </w:r>
      <w:r w:rsidR="00937922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для </w:t>
      </w:r>
      <w:r w:rsidR="00937922">
        <w:rPr>
          <w:rFonts w:ascii="Times New Roman" w:hAnsi="Times New Roman" w:cs="Times New Roman"/>
          <w:noProof/>
          <w:sz w:val="28"/>
          <w:szCs w:val="28"/>
          <w:lang w:val="sah-RU"/>
        </w:rPr>
        <w:lastRenderedPageBreak/>
        <w:t>якутского народа появился свой Чингисхан. Это случилось само собой и благодаря выдающим</w:t>
      </w:r>
      <w:r w:rsidR="00630F32">
        <w:rPr>
          <w:rFonts w:ascii="Times New Roman" w:hAnsi="Times New Roman" w:cs="Times New Roman"/>
          <w:noProof/>
          <w:sz w:val="28"/>
          <w:szCs w:val="28"/>
          <w:lang w:val="sah-RU"/>
        </w:rPr>
        <w:t>и</w:t>
      </w:r>
      <w:r w:rsidR="00937922">
        <w:rPr>
          <w:rFonts w:ascii="Times New Roman" w:hAnsi="Times New Roman" w:cs="Times New Roman"/>
          <w:noProof/>
          <w:sz w:val="28"/>
          <w:szCs w:val="28"/>
          <w:lang w:val="sah-RU"/>
        </w:rPr>
        <w:t>ся</w:t>
      </w:r>
      <w:r w:rsidR="00630F32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писателю и режиссеру. У нас появился</w:t>
      </w:r>
      <w:r w:rsidR="00937922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образ собственного Чингисхана</w:t>
      </w:r>
      <w:r w:rsidR="00630F32">
        <w:rPr>
          <w:rFonts w:ascii="Times New Roman" w:hAnsi="Times New Roman" w:cs="Times New Roman"/>
          <w:noProof/>
          <w:sz w:val="28"/>
          <w:szCs w:val="28"/>
          <w:lang w:val="sah-RU"/>
        </w:rPr>
        <w:t>, который</w:t>
      </w:r>
      <w:r w:rsidR="00937922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</w:t>
      </w:r>
      <w:r w:rsidR="00630F32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оказался близок многим читателям и зрителям. Если </w:t>
      </w:r>
      <w:r w:rsidR="00937922">
        <w:rPr>
          <w:rFonts w:ascii="Times New Roman" w:hAnsi="Times New Roman" w:cs="Times New Roman"/>
          <w:noProof/>
          <w:sz w:val="28"/>
          <w:szCs w:val="28"/>
          <w:lang w:val="sah-RU"/>
        </w:rPr>
        <w:t>даже Н.Лугинов и А.Борисов видели его под разными углами</w:t>
      </w:r>
      <w:r w:rsidR="00630F32">
        <w:rPr>
          <w:rFonts w:ascii="Times New Roman" w:hAnsi="Times New Roman" w:cs="Times New Roman"/>
          <w:noProof/>
          <w:sz w:val="28"/>
          <w:szCs w:val="28"/>
          <w:lang w:val="sah-RU"/>
        </w:rPr>
        <w:t>,</w:t>
      </w:r>
      <w:r w:rsidR="00937922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каждый сохранял целостность картины образа. </w:t>
      </w:r>
      <w:r w:rsidR="00630F32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Режиссер Андрей Борисов не поменял в историческом образе </w:t>
      </w:r>
      <w:r w:rsidR="00937922">
        <w:rPr>
          <w:rFonts w:ascii="Times New Roman" w:hAnsi="Times New Roman" w:cs="Times New Roman"/>
          <w:noProof/>
          <w:sz w:val="28"/>
          <w:szCs w:val="28"/>
          <w:lang w:val="sah-RU"/>
        </w:rPr>
        <w:t>много</w:t>
      </w:r>
      <w:r w:rsidR="00630F32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, </w:t>
      </w:r>
      <w:r w:rsidR="00937922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</w:t>
      </w:r>
      <w:r w:rsidR="003F7E96">
        <w:rPr>
          <w:rFonts w:ascii="Times New Roman" w:hAnsi="Times New Roman" w:cs="Times New Roman"/>
          <w:noProof/>
          <w:sz w:val="28"/>
          <w:szCs w:val="28"/>
          <w:lang w:val="sah-RU"/>
        </w:rPr>
        <w:t>а вдохну</w:t>
      </w:r>
      <w:r w:rsidR="00630F32">
        <w:rPr>
          <w:rFonts w:ascii="Times New Roman" w:hAnsi="Times New Roman" w:cs="Times New Roman"/>
          <w:noProof/>
          <w:sz w:val="28"/>
          <w:szCs w:val="28"/>
          <w:lang w:val="sah-RU"/>
        </w:rPr>
        <w:t>л еще больше жизни, где</w:t>
      </w:r>
      <w:r w:rsidR="003F7E96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раз за разом он обретал свой нрав и</w:t>
      </w:r>
      <w:r w:rsidR="00630F32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характер</w:t>
      </w:r>
      <w:r w:rsidR="003F7E96">
        <w:rPr>
          <w:rFonts w:ascii="Times New Roman" w:hAnsi="Times New Roman" w:cs="Times New Roman"/>
          <w:noProof/>
          <w:sz w:val="28"/>
          <w:szCs w:val="28"/>
          <w:lang w:val="sah-RU"/>
        </w:rPr>
        <w:t>. Но все портреты</w:t>
      </w:r>
      <w:r w:rsidR="00630F32">
        <w:rPr>
          <w:rFonts w:ascii="Times New Roman" w:hAnsi="Times New Roman" w:cs="Times New Roman"/>
          <w:noProof/>
          <w:sz w:val="28"/>
          <w:szCs w:val="28"/>
          <w:lang w:val="sah-RU"/>
        </w:rPr>
        <w:t>, и литературный, и сценический,</w:t>
      </w:r>
      <w:r w:rsidR="003F7E96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служат одной цели</w:t>
      </w:r>
      <w:r w:rsidR="00630F32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–</w:t>
      </w:r>
      <w:r w:rsidR="003F7E96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 э</w:t>
      </w:r>
      <w:r w:rsidR="00630F32">
        <w:rPr>
          <w:rFonts w:ascii="Times New Roman" w:hAnsi="Times New Roman" w:cs="Times New Roman"/>
          <w:noProof/>
          <w:sz w:val="28"/>
          <w:szCs w:val="28"/>
          <w:lang w:val="sah-RU"/>
        </w:rPr>
        <w:t xml:space="preserve">то память о </w:t>
      </w:r>
      <w:r w:rsidR="003F7E96">
        <w:rPr>
          <w:rFonts w:ascii="Times New Roman" w:hAnsi="Times New Roman" w:cs="Times New Roman"/>
          <w:noProof/>
          <w:sz w:val="28"/>
          <w:szCs w:val="28"/>
          <w:lang w:val="sah-RU"/>
        </w:rPr>
        <w:t>великом человеке.</w:t>
      </w:r>
    </w:p>
    <w:p w:rsidR="003F7E96" w:rsidRDefault="003F7E96" w:rsidP="0021626F">
      <w:pPr>
        <w:spacing w:after="0" w:line="360" w:lineRule="auto"/>
        <w:jc w:val="right"/>
        <w:rPr>
          <w:rFonts w:ascii="Times New Roman" w:hAnsi="Times New Roman" w:cs="Times New Roman"/>
          <w:noProof/>
          <w:sz w:val="28"/>
          <w:szCs w:val="28"/>
          <w:lang w:val="sah-RU"/>
        </w:rPr>
      </w:pPr>
    </w:p>
    <w:p w:rsidR="00270F11" w:rsidRPr="00937922" w:rsidRDefault="00270F11" w:rsidP="0021626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sah-RU"/>
        </w:rPr>
      </w:pPr>
    </w:p>
    <w:p w:rsidR="00FB30DD" w:rsidRDefault="00FB30DD" w:rsidP="00FB30DD">
      <w:pPr>
        <w:pStyle w:val="1"/>
        <w:spacing w:line="360" w:lineRule="auto"/>
      </w:pPr>
      <w:r>
        <w:t>Список литературы</w:t>
      </w:r>
    </w:p>
    <w:sdt>
      <w:sdtPr>
        <w:id w:val="111145805"/>
        <w:bibliography/>
      </w:sdtPr>
      <w:sdtContent>
        <w:p w:rsidR="00FB30DD" w:rsidRPr="003F7E96" w:rsidRDefault="00FB30DD" w:rsidP="00FB30DD">
          <w:pPr>
            <w:spacing w:line="360" w:lineRule="auto"/>
            <w:rPr>
              <w:rFonts w:ascii="Times New Roman" w:hAnsi="Times New Roman" w:cs="Times New Roman"/>
              <w:sz w:val="28"/>
              <w:szCs w:val="28"/>
              <w:lang w:val="sah-RU"/>
            </w:rPr>
          </w:pPr>
          <w:r w:rsidRPr="003F7E96">
            <w:rPr>
              <w:rFonts w:ascii="Times New Roman" w:hAnsi="Times New Roman" w:cs="Times New Roman"/>
              <w:sz w:val="28"/>
              <w:szCs w:val="28"/>
              <w:lang w:val="sah-RU"/>
            </w:rPr>
            <w:t>1. https://e.nlrs.ru/download/8362 — Николай Алексеевич Лугинов. Биобиблиографический</w:t>
          </w:r>
        </w:p>
        <w:p w:rsidR="00FB30DD" w:rsidRPr="003F7E96" w:rsidRDefault="00FB30DD" w:rsidP="00FB30DD">
          <w:pPr>
            <w:spacing w:line="360" w:lineRule="auto"/>
            <w:rPr>
              <w:rFonts w:ascii="Times New Roman" w:hAnsi="Times New Roman" w:cs="Times New Roman"/>
              <w:sz w:val="28"/>
              <w:szCs w:val="28"/>
              <w:lang w:val="sah-RU"/>
            </w:rPr>
          </w:pPr>
          <w:r w:rsidRPr="003F7E96">
            <w:rPr>
              <w:rFonts w:ascii="Times New Roman" w:hAnsi="Times New Roman" w:cs="Times New Roman"/>
              <w:sz w:val="28"/>
              <w:szCs w:val="28"/>
              <w:lang w:val="sah-RU"/>
            </w:rPr>
            <w:t>указатель.</w:t>
          </w:r>
        </w:p>
        <w:p w:rsidR="00FB30DD" w:rsidRPr="003F7E96" w:rsidRDefault="00FB30DD" w:rsidP="00FB30DD">
          <w:pPr>
            <w:spacing w:line="360" w:lineRule="auto"/>
            <w:rPr>
              <w:rFonts w:ascii="Times New Roman" w:hAnsi="Times New Roman" w:cs="Times New Roman"/>
              <w:sz w:val="28"/>
              <w:szCs w:val="28"/>
              <w:lang w:val="sah-RU"/>
            </w:rPr>
          </w:pPr>
          <w:r w:rsidRPr="003F7E96">
            <w:rPr>
              <w:rFonts w:ascii="Times New Roman" w:hAnsi="Times New Roman" w:cs="Times New Roman"/>
              <w:sz w:val="28"/>
              <w:szCs w:val="28"/>
              <w:lang w:val="sah-RU"/>
            </w:rPr>
            <w:t xml:space="preserve">2. https://e.nlrs.ru/open/2405 — Васильева Дора Егоровна — </w:t>
          </w:r>
          <w:r>
            <w:rPr>
              <w:rFonts w:ascii="Times New Roman" w:hAnsi="Times New Roman" w:cs="Times New Roman"/>
              <w:sz w:val="28"/>
              <w:szCs w:val="28"/>
              <w:lang w:val="sah-RU"/>
            </w:rPr>
            <w:t>“</w:t>
          </w:r>
          <w:r w:rsidRPr="003F7E96">
            <w:rPr>
              <w:rFonts w:ascii="Times New Roman" w:hAnsi="Times New Roman" w:cs="Times New Roman"/>
              <w:sz w:val="28"/>
              <w:szCs w:val="28"/>
              <w:lang w:val="sah-RU"/>
            </w:rPr>
            <w:t>Умнуллубат ааттар.</w:t>
          </w:r>
          <w:r>
            <w:rPr>
              <w:rFonts w:ascii="Times New Roman" w:hAnsi="Times New Roman" w:cs="Times New Roman"/>
              <w:sz w:val="28"/>
              <w:szCs w:val="28"/>
              <w:lang w:val="sah-RU"/>
            </w:rPr>
            <w:t>”</w:t>
          </w:r>
        </w:p>
        <w:p w:rsidR="00FB30DD" w:rsidRPr="003F7E96" w:rsidRDefault="00FB30DD" w:rsidP="00FB30DD">
          <w:pPr>
            <w:spacing w:line="360" w:lineRule="auto"/>
            <w:rPr>
              <w:rFonts w:ascii="Times New Roman" w:hAnsi="Times New Roman" w:cs="Times New Roman"/>
              <w:sz w:val="28"/>
              <w:szCs w:val="28"/>
              <w:lang w:val="sah-RU"/>
            </w:rPr>
          </w:pPr>
          <w:r w:rsidRPr="003F7E96">
            <w:rPr>
              <w:rFonts w:ascii="Times New Roman" w:hAnsi="Times New Roman" w:cs="Times New Roman"/>
              <w:sz w:val="28"/>
              <w:szCs w:val="28"/>
              <w:lang w:val="sah-RU"/>
            </w:rPr>
            <w:t xml:space="preserve">3. Бурцев Анатолий Алексеевич — </w:t>
          </w:r>
          <w:r>
            <w:rPr>
              <w:rFonts w:ascii="Times New Roman" w:hAnsi="Times New Roman" w:cs="Times New Roman"/>
              <w:sz w:val="28"/>
              <w:szCs w:val="28"/>
              <w:lang w:val="sah-RU"/>
            </w:rPr>
            <w:t>“</w:t>
          </w:r>
          <w:r w:rsidRPr="003F7E96">
            <w:rPr>
              <w:rFonts w:ascii="Times New Roman" w:hAnsi="Times New Roman" w:cs="Times New Roman"/>
              <w:sz w:val="28"/>
              <w:szCs w:val="28"/>
              <w:lang w:val="sah-RU"/>
            </w:rPr>
            <w:t>Классики и современники</w:t>
          </w:r>
          <w:r>
            <w:rPr>
              <w:rFonts w:ascii="Times New Roman" w:hAnsi="Times New Roman" w:cs="Times New Roman"/>
              <w:sz w:val="28"/>
              <w:szCs w:val="28"/>
              <w:lang w:val="sah-RU"/>
            </w:rPr>
            <w:t xml:space="preserve">: вершинные явления и избранные лики якутской литературы”. </w:t>
          </w:r>
          <w:r w:rsidRPr="003F7E96">
            <w:rPr>
              <w:rFonts w:ascii="Times New Roman" w:hAnsi="Times New Roman" w:cs="Times New Roman"/>
              <w:sz w:val="28"/>
              <w:szCs w:val="28"/>
              <w:lang w:val="sah-RU"/>
            </w:rPr>
            <w:t>Якутск 2013.</w:t>
          </w:r>
        </w:p>
        <w:p w:rsidR="00FB30DD" w:rsidRDefault="00FB30DD" w:rsidP="00FB30DD">
          <w:pPr>
            <w:spacing w:line="360" w:lineRule="auto"/>
            <w:rPr>
              <w:rFonts w:ascii="Times New Roman" w:hAnsi="Times New Roman" w:cs="Times New Roman"/>
              <w:sz w:val="28"/>
              <w:szCs w:val="28"/>
              <w:lang w:val="sah-RU"/>
            </w:rPr>
          </w:pPr>
          <w:r>
            <w:rPr>
              <w:rFonts w:ascii="Times New Roman" w:hAnsi="Times New Roman" w:cs="Times New Roman"/>
              <w:sz w:val="28"/>
              <w:szCs w:val="28"/>
              <w:lang w:val="sah-RU"/>
            </w:rPr>
            <w:t>4. Чусовская Валенина Александрова – “Андрей Борисов и путь саха театра” Якутск 2016.</w:t>
          </w:r>
        </w:p>
        <w:p w:rsidR="00FB30DD" w:rsidRDefault="00FB30DD" w:rsidP="00FB30DD">
          <w:pPr>
            <w:spacing w:line="360" w:lineRule="auto"/>
            <w:rPr>
              <w:rFonts w:ascii="Times New Roman" w:hAnsi="Times New Roman" w:cs="Times New Roman"/>
              <w:sz w:val="28"/>
              <w:szCs w:val="28"/>
              <w:lang w:val="sah-RU"/>
            </w:rPr>
          </w:pPr>
          <w:r>
            <w:rPr>
              <w:rFonts w:ascii="Times New Roman" w:hAnsi="Times New Roman" w:cs="Times New Roman"/>
              <w:sz w:val="28"/>
              <w:szCs w:val="28"/>
              <w:lang w:val="sah-RU"/>
            </w:rPr>
            <w:t xml:space="preserve">5. </w:t>
          </w:r>
          <w:r w:rsidRPr="003F7E96">
            <w:rPr>
              <w:rFonts w:ascii="Times New Roman" w:hAnsi="Times New Roman" w:cs="Times New Roman"/>
              <w:sz w:val="28"/>
              <w:szCs w:val="28"/>
              <w:lang w:val="sah-RU"/>
            </w:rPr>
            <w:t>Наталия Рощина</w:t>
          </w:r>
          <w:r>
            <w:rPr>
              <w:rFonts w:ascii="Times New Roman" w:hAnsi="Times New Roman" w:cs="Times New Roman"/>
              <w:sz w:val="28"/>
              <w:szCs w:val="28"/>
              <w:lang w:val="sah-RU"/>
            </w:rPr>
            <w:t xml:space="preserve"> - </w:t>
          </w:r>
          <w:r w:rsidRPr="003F7E96">
            <w:rPr>
              <w:rFonts w:ascii="Times New Roman" w:hAnsi="Times New Roman" w:cs="Times New Roman"/>
              <w:sz w:val="28"/>
              <w:szCs w:val="28"/>
              <w:lang w:val="sah-RU"/>
            </w:rPr>
            <w:t>Загадки истории. Чингисхан</w:t>
          </w:r>
          <w:r>
            <w:rPr>
              <w:rFonts w:ascii="Times New Roman" w:hAnsi="Times New Roman" w:cs="Times New Roman"/>
              <w:sz w:val="28"/>
              <w:szCs w:val="28"/>
              <w:lang w:val="sah-RU"/>
            </w:rPr>
            <w:t xml:space="preserve">  Москва 2017.</w:t>
          </w:r>
        </w:p>
        <w:p w:rsidR="00FB30DD" w:rsidRDefault="00FB30DD" w:rsidP="00FB30DD">
          <w:pPr>
            <w:spacing w:line="360" w:lineRule="auto"/>
            <w:rPr>
              <w:rFonts w:ascii="Times New Roman" w:hAnsi="Times New Roman" w:cs="Times New Roman"/>
              <w:sz w:val="28"/>
              <w:szCs w:val="28"/>
              <w:lang w:val="sah-RU"/>
            </w:rPr>
          </w:pPr>
          <w:r>
            <w:rPr>
              <w:rFonts w:ascii="Times New Roman" w:hAnsi="Times New Roman" w:cs="Times New Roman"/>
              <w:sz w:val="28"/>
              <w:szCs w:val="28"/>
              <w:lang w:val="sah-RU"/>
            </w:rPr>
            <w:t>6</w:t>
          </w:r>
          <w:r w:rsidRPr="00331323">
            <w:rPr>
              <w:rFonts w:ascii="Times New Roman" w:hAnsi="Times New Roman" w:cs="Times New Roman"/>
              <w:sz w:val="28"/>
              <w:szCs w:val="28"/>
              <w:lang w:val="sah-RU"/>
            </w:rPr>
            <w:t xml:space="preserve">. </w:t>
          </w:r>
          <w:hyperlink r:id="rId10" w:history="1">
            <w:r w:rsidRPr="0020210A">
              <w:rPr>
                <w:rStyle w:val="a3"/>
                <w:rFonts w:ascii="Times New Roman" w:hAnsi="Times New Roman" w:cs="Times New Roman"/>
                <w:sz w:val="28"/>
                <w:szCs w:val="28"/>
                <w:lang w:val="sah-RU"/>
              </w:rPr>
              <w:t>http://www.centerasia.ru/issue/2006/45/605-po_veleniyu_chingiskhana.html</w:t>
            </w:r>
          </w:hyperlink>
          <w:r>
            <w:rPr>
              <w:rFonts w:ascii="Times New Roman" w:hAnsi="Times New Roman" w:cs="Times New Roman"/>
              <w:sz w:val="28"/>
              <w:szCs w:val="28"/>
              <w:lang w:val="sah-RU"/>
            </w:rPr>
            <w:t xml:space="preserve"> - ПО ВЕЛЕНИЮ ЧИНГИСХАНА ЛЮДИ ЦЕНТРА АЗИИ</w:t>
          </w:r>
          <w:r>
            <w:rPr>
              <w:rFonts w:ascii="Times New Roman" w:hAnsi="Times New Roman" w:cs="Times New Roman"/>
              <w:sz w:val="28"/>
              <w:szCs w:val="28"/>
              <w:lang w:val="sah-RU"/>
            </w:rPr>
            <w:tab/>
            <w:t>ЦА №45 2006.</w:t>
          </w:r>
          <w:r w:rsidRPr="003F7E96">
            <w:rPr>
              <w:rFonts w:ascii="Times New Roman" w:hAnsi="Times New Roman" w:cs="Times New Roman"/>
              <w:sz w:val="28"/>
              <w:szCs w:val="28"/>
              <w:lang w:val="sah-RU"/>
            </w:rPr>
            <w:t xml:space="preserve"> </w:t>
          </w:r>
        </w:p>
        <w:p w:rsidR="00FB30DD" w:rsidRDefault="00FB30DD" w:rsidP="00FB30DD">
          <w:pPr>
            <w:spacing w:line="360" w:lineRule="auto"/>
            <w:rPr>
              <w:rFonts w:ascii="Times New Roman" w:hAnsi="Times New Roman" w:cs="Times New Roman"/>
              <w:sz w:val="28"/>
              <w:szCs w:val="28"/>
              <w:lang w:val="sah-RU"/>
            </w:rPr>
          </w:pPr>
          <w:r>
            <w:rPr>
              <w:rFonts w:ascii="Times New Roman" w:hAnsi="Times New Roman" w:cs="Times New Roman"/>
              <w:sz w:val="28"/>
              <w:szCs w:val="28"/>
              <w:lang w:val="sah-RU"/>
            </w:rPr>
            <w:t>7. Баишева</w:t>
          </w:r>
          <w:r w:rsidRPr="00A60060">
            <w:rPr>
              <w:rFonts w:ascii="Times New Roman" w:hAnsi="Times New Roman" w:cs="Times New Roman"/>
              <w:sz w:val="28"/>
              <w:szCs w:val="28"/>
              <w:lang w:val="sah-RU"/>
            </w:rPr>
            <w:t xml:space="preserve"> Аграфена МихайловнаЖанровое своеобразие исторического романа Н. Лугинова«По велению Чингисхана»(сравнительно-типологический аспект</w:t>
          </w:r>
        </w:p>
        <w:p w:rsidR="00FB30DD" w:rsidRDefault="00FB30DD" w:rsidP="00FB30DD">
          <w:pPr>
            <w:spacing w:line="360" w:lineRule="auto"/>
            <w:rPr>
              <w:rFonts w:ascii="Times New Roman" w:hAnsi="Times New Roman" w:cs="Times New Roman"/>
              <w:sz w:val="28"/>
              <w:szCs w:val="28"/>
              <w:lang w:val="sah-RU"/>
            </w:rPr>
          </w:pPr>
          <w:r>
            <w:rPr>
              <w:rFonts w:ascii="Times New Roman" w:hAnsi="Times New Roman" w:cs="Times New Roman"/>
              <w:sz w:val="28"/>
              <w:szCs w:val="28"/>
              <w:lang w:val="sah-RU"/>
            </w:rPr>
            <w:lastRenderedPageBreak/>
            <w:t>7.</w:t>
          </w:r>
          <w:hyperlink r:id="rId11" w:history="1">
            <w:r w:rsidRPr="0020210A">
              <w:rPr>
                <w:rStyle w:val="a3"/>
                <w:rFonts w:ascii="Times New Roman" w:hAnsi="Times New Roman" w:cs="Times New Roman"/>
                <w:sz w:val="28"/>
                <w:szCs w:val="28"/>
                <w:lang w:val="sah-RU"/>
              </w:rPr>
              <w:t>https://ru.wikipedia.org</w:t>
            </w:r>
          </w:hyperlink>
          <w:r w:rsidRPr="003F7E96">
            <w:rPr>
              <w:rFonts w:ascii="Times New Roman" w:hAnsi="Times New Roman" w:cs="Times New Roman"/>
              <w:sz w:val="28"/>
              <w:szCs w:val="28"/>
              <w:lang w:val="sah-RU"/>
            </w:rPr>
            <w:t>.</w:t>
          </w:r>
        </w:p>
        <w:p w:rsidR="00872A4B" w:rsidRDefault="00872A4B" w:rsidP="00FB30DD">
          <w:pPr>
            <w:spacing w:line="360" w:lineRule="auto"/>
            <w:rPr>
              <w:rFonts w:ascii="Times New Roman" w:hAnsi="Times New Roman" w:cs="Times New Roman"/>
              <w:sz w:val="28"/>
              <w:szCs w:val="28"/>
              <w:lang w:val="sah-RU"/>
            </w:rPr>
          </w:pPr>
        </w:p>
        <w:p w:rsidR="00FB30DD" w:rsidRPr="00331323" w:rsidRDefault="00991B53" w:rsidP="00FB30DD">
          <w:pPr>
            <w:spacing w:line="360" w:lineRule="auto"/>
            <w:rPr>
              <w:lang w:val="sah-RU"/>
            </w:rPr>
          </w:pPr>
        </w:p>
      </w:sdtContent>
    </w:sdt>
    <w:p w:rsidR="00A60060" w:rsidRDefault="00A60060" w:rsidP="00FB30DD">
      <w:pPr>
        <w:pStyle w:val="1"/>
        <w:spacing w:line="360" w:lineRule="auto"/>
      </w:pPr>
    </w:p>
    <w:sectPr w:rsidR="00A60060" w:rsidSect="0021626F">
      <w:pgSz w:w="11906" w:h="16838"/>
      <w:pgMar w:top="1418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097F" w:rsidRDefault="00ED097F" w:rsidP="00331323">
      <w:pPr>
        <w:spacing w:after="0" w:line="240" w:lineRule="auto"/>
      </w:pPr>
      <w:r>
        <w:separator/>
      </w:r>
    </w:p>
  </w:endnote>
  <w:endnote w:type="continuationSeparator" w:id="0">
    <w:p w:rsidR="00ED097F" w:rsidRDefault="00ED097F" w:rsidP="003313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097F" w:rsidRDefault="00ED097F" w:rsidP="00331323">
      <w:pPr>
        <w:spacing w:after="0" w:line="240" w:lineRule="auto"/>
      </w:pPr>
      <w:r>
        <w:separator/>
      </w:r>
    </w:p>
  </w:footnote>
  <w:footnote w:type="continuationSeparator" w:id="0">
    <w:p w:rsidR="00ED097F" w:rsidRDefault="00ED097F" w:rsidP="00331323">
      <w:pPr>
        <w:spacing w:after="0" w:line="240" w:lineRule="auto"/>
      </w:pPr>
      <w:r>
        <w:continuationSeparator/>
      </w:r>
    </w:p>
  </w:footnote>
  <w:footnote w:id="1">
    <w:p w:rsidR="00A60060" w:rsidRDefault="00A60060">
      <w:pPr>
        <w:pStyle w:val="a4"/>
      </w:pPr>
      <w:r>
        <w:rPr>
          <w:rStyle w:val="a6"/>
        </w:rPr>
        <w:footnoteRef/>
      </w:r>
      <w:r>
        <w:t xml:space="preserve"> </w:t>
      </w:r>
      <w:r w:rsidRPr="00A60060">
        <w:t>Наталия Рощина - Загадки истории. Чингисхан  Москва 2017.</w:t>
      </w:r>
      <w:r>
        <w:t xml:space="preserve"> </w:t>
      </w:r>
      <w:proofErr w:type="spellStart"/>
      <w:proofErr w:type="gramStart"/>
      <w:r>
        <w:t>стр</w:t>
      </w:r>
      <w:proofErr w:type="spellEnd"/>
      <w:proofErr w:type="gramEnd"/>
      <w:r>
        <w:t xml:space="preserve"> 3.</w:t>
      </w:r>
    </w:p>
  </w:footnote>
  <w:footnote w:id="2">
    <w:p w:rsidR="00A60060" w:rsidRDefault="00A60060">
      <w:pPr>
        <w:pStyle w:val="a4"/>
      </w:pPr>
      <w:r>
        <w:rPr>
          <w:rStyle w:val="a6"/>
        </w:rPr>
        <w:footnoteRef/>
      </w:r>
      <w:r>
        <w:t xml:space="preserve"> </w:t>
      </w:r>
      <w:proofErr w:type="spellStart"/>
      <w:r w:rsidRPr="00A60060">
        <w:t>Баишева</w:t>
      </w:r>
      <w:proofErr w:type="spellEnd"/>
      <w:r w:rsidRPr="00A60060">
        <w:t xml:space="preserve"> Аграфена Михайловна</w:t>
      </w:r>
      <w:r w:rsidR="005241BE">
        <w:t xml:space="preserve"> </w:t>
      </w:r>
      <w:r w:rsidRPr="00A60060">
        <w:t xml:space="preserve">Жанровое своеобразие исторического романа Н. </w:t>
      </w:r>
      <w:proofErr w:type="spellStart"/>
      <w:r w:rsidRPr="00A60060">
        <w:t>Лугинова</w:t>
      </w:r>
      <w:proofErr w:type="spellEnd"/>
      <w:r w:rsidR="005241BE">
        <w:t xml:space="preserve"> </w:t>
      </w:r>
      <w:r w:rsidRPr="00A60060">
        <w:t>«По велению Чингисхана</w:t>
      </w:r>
      <w:proofErr w:type="gramStart"/>
      <w:r w:rsidRPr="00A60060">
        <w:t>»(</w:t>
      </w:r>
      <w:proofErr w:type="gramEnd"/>
      <w:r w:rsidRPr="00A60060">
        <w:t>сравнительно-типологический аспект</w:t>
      </w:r>
      <w:r>
        <w:t xml:space="preserve"> </w:t>
      </w:r>
      <w:proofErr w:type="spellStart"/>
      <w:r>
        <w:t>стр</w:t>
      </w:r>
      <w:proofErr w:type="spellEnd"/>
      <w:r>
        <w:t xml:space="preserve"> 60.</w:t>
      </w:r>
    </w:p>
  </w:footnote>
  <w:footnote w:id="3">
    <w:p w:rsidR="00A60060" w:rsidRDefault="00A60060">
      <w:pPr>
        <w:pStyle w:val="a4"/>
      </w:pPr>
      <w:r>
        <w:rPr>
          <w:rStyle w:val="a6"/>
        </w:rPr>
        <w:footnoteRef/>
      </w:r>
      <w:r>
        <w:t xml:space="preserve"> </w:t>
      </w:r>
      <w:r w:rsidRPr="00A60060">
        <w:t>http://www.centerasia.ru/issue/2006/45/605-po_veleniyu_chingiskhana.html - ПО ВЕЛЕНИЮ ЧИНГИСХАНА ЛЮДИ ЦЕНТРА АЗИИ</w:t>
      </w:r>
      <w:r w:rsidRPr="00A60060">
        <w:tab/>
        <w:t>ЦА №45 2006.</w:t>
      </w:r>
    </w:p>
  </w:footnote>
  <w:footnote w:id="4">
    <w:p w:rsidR="00A60060" w:rsidRDefault="00A60060">
      <w:pPr>
        <w:pStyle w:val="a4"/>
      </w:pPr>
      <w:r>
        <w:rPr>
          <w:rStyle w:val="a6"/>
        </w:rPr>
        <w:footnoteRef/>
      </w:r>
      <w:r>
        <w:t xml:space="preserve"> </w:t>
      </w:r>
      <w:r w:rsidRPr="00A60060">
        <w:t>http://www.centerasia.ru/issue/2006/45/605-po_veleniyu_chingiskhana.html - ПО ВЕЛЕНИЮ ЧИНГИСХАНА ЛЮДИ ЦЕНТРА АЗИИ</w:t>
      </w:r>
      <w:r w:rsidRPr="00A60060">
        <w:tab/>
        <w:t>ЦА №45 2006.</w:t>
      </w:r>
      <w:r>
        <w:t xml:space="preserve"> </w:t>
      </w:r>
      <w:proofErr w:type="spellStart"/>
      <w:r>
        <w:t>Стр</w:t>
      </w:r>
      <w:proofErr w:type="spellEnd"/>
      <w:r>
        <w:t xml:space="preserve"> 2.</w:t>
      </w:r>
    </w:p>
  </w:footnote>
  <w:footnote w:id="5">
    <w:p w:rsidR="00A60060" w:rsidRDefault="00A60060">
      <w:pPr>
        <w:pStyle w:val="a4"/>
      </w:pPr>
      <w:r>
        <w:rPr>
          <w:rStyle w:val="a6"/>
        </w:rPr>
        <w:footnoteRef/>
      </w:r>
      <w:r>
        <w:t xml:space="preserve"> </w:t>
      </w:r>
      <w:r w:rsidRPr="00A60060">
        <w:t>http://www.centerasia.ru/issue/2006/45/605-po_veleniyu_chingiskhana.html - ПО ВЕЛЕНИЮ ЧИНГИСХАНА ЛЮДИ ЦЕНТРА АЗИИ</w:t>
      </w:r>
      <w:r w:rsidRPr="00A60060">
        <w:tab/>
        <w:t>ЦА №45 2006.</w:t>
      </w:r>
      <w:r>
        <w:t xml:space="preserve"> </w:t>
      </w:r>
      <w:proofErr w:type="spellStart"/>
      <w:r>
        <w:t>Стр</w:t>
      </w:r>
      <w:proofErr w:type="spellEnd"/>
      <w:r>
        <w:t xml:space="preserve"> 3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C3B4A"/>
    <w:multiLevelType w:val="multilevel"/>
    <w:tmpl w:val="FC701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7416"/>
    <w:rsid w:val="00131F34"/>
    <w:rsid w:val="001839B8"/>
    <w:rsid w:val="001920FF"/>
    <w:rsid w:val="001E7F5E"/>
    <w:rsid w:val="0021626F"/>
    <w:rsid w:val="00246572"/>
    <w:rsid w:val="00270F11"/>
    <w:rsid w:val="002A24C7"/>
    <w:rsid w:val="002D1BE1"/>
    <w:rsid w:val="002E6487"/>
    <w:rsid w:val="00331323"/>
    <w:rsid w:val="00365288"/>
    <w:rsid w:val="003F7E96"/>
    <w:rsid w:val="00406ED0"/>
    <w:rsid w:val="00444CDD"/>
    <w:rsid w:val="004A1F7F"/>
    <w:rsid w:val="004A7416"/>
    <w:rsid w:val="005241BE"/>
    <w:rsid w:val="00592C98"/>
    <w:rsid w:val="005B1C5B"/>
    <w:rsid w:val="005C5117"/>
    <w:rsid w:val="005D3439"/>
    <w:rsid w:val="00630F32"/>
    <w:rsid w:val="00676BDB"/>
    <w:rsid w:val="006B0B4A"/>
    <w:rsid w:val="006B7998"/>
    <w:rsid w:val="006E2A28"/>
    <w:rsid w:val="006E4D0B"/>
    <w:rsid w:val="006E5D29"/>
    <w:rsid w:val="007044FB"/>
    <w:rsid w:val="00706DE0"/>
    <w:rsid w:val="00746447"/>
    <w:rsid w:val="007E0517"/>
    <w:rsid w:val="0081004F"/>
    <w:rsid w:val="00866419"/>
    <w:rsid w:val="00872A4B"/>
    <w:rsid w:val="008874BB"/>
    <w:rsid w:val="008A00DC"/>
    <w:rsid w:val="008A1089"/>
    <w:rsid w:val="008B0D62"/>
    <w:rsid w:val="008B56DB"/>
    <w:rsid w:val="00937922"/>
    <w:rsid w:val="00991B53"/>
    <w:rsid w:val="009D1EDE"/>
    <w:rsid w:val="00A60060"/>
    <w:rsid w:val="00A62618"/>
    <w:rsid w:val="00A831E9"/>
    <w:rsid w:val="00A930D6"/>
    <w:rsid w:val="00A9474B"/>
    <w:rsid w:val="00A95368"/>
    <w:rsid w:val="00A972E6"/>
    <w:rsid w:val="00AB1A88"/>
    <w:rsid w:val="00B82524"/>
    <w:rsid w:val="00BB227A"/>
    <w:rsid w:val="00BF60E9"/>
    <w:rsid w:val="00C83FC0"/>
    <w:rsid w:val="00C85E77"/>
    <w:rsid w:val="00CB5842"/>
    <w:rsid w:val="00D350AE"/>
    <w:rsid w:val="00EC0755"/>
    <w:rsid w:val="00ED097F"/>
    <w:rsid w:val="00EF061D"/>
    <w:rsid w:val="00EF4130"/>
    <w:rsid w:val="00F14861"/>
    <w:rsid w:val="00F3319B"/>
    <w:rsid w:val="00F34842"/>
    <w:rsid w:val="00F5535B"/>
    <w:rsid w:val="00F8035A"/>
    <w:rsid w:val="00FB3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323"/>
  </w:style>
  <w:style w:type="paragraph" w:styleId="1">
    <w:name w:val="heading 1"/>
    <w:basedOn w:val="a"/>
    <w:next w:val="a"/>
    <w:link w:val="10"/>
    <w:uiPriority w:val="9"/>
    <w:qFormat/>
    <w:rsid w:val="003313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F7E96"/>
    <w:rPr>
      <w:color w:val="0000FF" w:themeColor="hyperlink"/>
      <w:u w:val="single"/>
    </w:rPr>
  </w:style>
  <w:style w:type="paragraph" w:styleId="a4">
    <w:name w:val="footnote text"/>
    <w:basedOn w:val="a"/>
    <w:link w:val="a5"/>
    <w:uiPriority w:val="99"/>
    <w:semiHidden/>
    <w:unhideWhenUsed/>
    <w:rsid w:val="00331323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331323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331323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3313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313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31323"/>
    <w:rPr>
      <w:rFonts w:ascii="Tahoma" w:hAnsi="Tahoma" w:cs="Tahoma"/>
      <w:sz w:val="16"/>
      <w:szCs w:val="16"/>
    </w:rPr>
  </w:style>
  <w:style w:type="paragraph" w:styleId="a9">
    <w:name w:val="endnote text"/>
    <w:basedOn w:val="a"/>
    <w:link w:val="aa"/>
    <w:uiPriority w:val="99"/>
    <w:semiHidden/>
    <w:unhideWhenUsed/>
    <w:rsid w:val="00A60060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A60060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A60060"/>
    <w:rPr>
      <w:vertAlign w:val="superscript"/>
    </w:rPr>
  </w:style>
  <w:style w:type="character" w:styleId="ac">
    <w:name w:val="Emphasis"/>
    <w:basedOn w:val="a0"/>
    <w:uiPriority w:val="20"/>
    <w:qFormat/>
    <w:rsid w:val="00BB227A"/>
    <w:rPr>
      <w:i/>
      <w:iCs/>
    </w:rPr>
  </w:style>
  <w:style w:type="paragraph" w:styleId="ad">
    <w:name w:val="Normal (Web)"/>
    <w:basedOn w:val="a"/>
    <w:uiPriority w:val="99"/>
    <w:semiHidden/>
    <w:unhideWhenUsed/>
    <w:rsid w:val="00BB22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BB227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0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3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centerasia.ru/issue/2006/45/605-po_veleniyu_chingiskhana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2F7875-D100-4E05-BC0D-7BD83C831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1455</Words>
  <Characters>8298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2021-06-17T06:01:00Z</dcterms:created>
  <dcterms:modified xsi:type="dcterms:W3CDTF">2021-06-17T06:01:00Z</dcterms:modified>
</cp:coreProperties>
</file>