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8E2" w:rsidRDefault="00ED28E2" w:rsidP="00ED28E2">
      <w:pPr>
        <w:tabs>
          <w:tab w:val="left" w:pos="1560"/>
        </w:tabs>
        <w:spacing w:after="0"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Муниципальное бюджетное учреждение дополнительного образования детей </w:t>
      </w:r>
      <w:r>
        <w:rPr>
          <w:rFonts w:ascii="Times New Roman" w:hAnsi="Times New Roman"/>
          <w:b/>
          <w:sz w:val="36"/>
          <w:szCs w:val="36"/>
        </w:rPr>
        <w:br/>
        <w:t>«Детская музыкальная школа №21»</w:t>
      </w:r>
    </w:p>
    <w:p w:rsidR="00ED28E2" w:rsidRDefault="00ED28E2" w:rsidP="00ED28E2">
      <w:pPr>
        <w:tabs>
          <w:tab w:val="left" w:pos="1560"/>
        </w:tabs>
        <w:spacing w:after="0"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г. Саратова</w:t>
      </w:r>
    </w:p>
    <w:p w:rsidR="004D33EF" w:rsidRPr="00ED28E2" w:rsidRDefault="004D33EF" w:rsidP="00ED28E2">
      <w:pPr>
        <w:pStyle w:val="a3"/>
        <w:rPr>
          <w:sz w:val="32"/>
          <w:szCs w:val="32"/>
        </w:rPr>
      </w:pPr>
    </w:p>
    <w:p w:rsidR="004D33EF" w:rsidRDefault="000F128A" w:rsidP="004D33E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D33EF" w:rsidRDefault="004D33EF" w:rsidP="004D33EF">
      <w:pPr>
        <w:rPr>
          <w:sz w:val="32"/>
          <w:szCs w:val="32"/>
        </w:rPr>
      </w:pPr>
    </w:p>
    <w:p w:rsidR="004D33EF" w:rsidRDefault="004D33EF" w:rsidP="004D33EF">
      <w:pPr>
        <w:rPr>
          <w:sz w:val="32"/>
          <w:szCs w:val="32"/>
        </w:rPr>
      </w:pPr>
    </w:p>
    <w:p w:rsidR="004D33EF" w:rsidRDefault="004D33EF" w:rsidP="004D33EF">
      <w:pPr>
        <w:rPr>
          <w:sz w:val="32"/>
          <w:szCs w:val="32"/>
        </w:rPr>
      </w:pPr>
    </w:p>
    <w:p w:rsidR="004D33EF" w:rsidRDefault="004D33EF" w:rsidP="004D33EF">
      <w:pPr>
        <w:rPr>
          <w:sz w:val="32"/>
          <w:szCs w:val="32"/>
        </w:rPr>
      </w:pPr>
    </w:p>
    <w:p w:rsidR="00E2673F" w:rsidRPr="00E2673F" w:rsidRDefault="00E2673F" w:rsidP="004D33EF">
      <w:pPr>
        <w:ind w:firstLine="708"/>
        <w:rPr>
          <w:b/>
          <w:sz w:val="36"/>
          <w:szCs w:val="36"/>
        </w:rPr>
      </w:pPr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 w:rsidR="004D33EF" w:rsidRPr="00E2673F">
        <w:rPr>
          <w:b/>
          <w:sz w:val="36"/>
          <w:szCs w:val="36"/>
        </w:rPr>
        <w:t xml:space="preserve">Начальный период обучения – </w:t>
      </w:r>
    </w:p>
    <w:p w:rsidR="004D33EF" w:rsidRPr="00E2673F" w:rsidRDefault="00E2673F" w:rsidP="00E2673F">
      <w:pPr>
        <w:ind w:left="708" w:firstLine="708"/>
        <w:rPr>
          <w:b/>
          <w:sz w:val="36"/>
          <w:szCs w:val="36"/>
        </w:rPr>
      </w:pPr>
      <w:r w:rsidRPr="00E2673F">
        <w:rPr>
          <w:b/>
          <w:sz w:val="36"/>
          <w:szCs w:val="36"/>
        </w:rPr>
        <w:t xml:space="preserve">  воспитание</w:t>
      </w:r>
      <w:r w:rsidR="004D33EF" w:rsidRPr="00E2673F">
        <w:rPr>
          <w:b/>
          <w:sz w:val="36"/>
          <w:szCs w:val="36"/>
        </w:rPr>
        <w:t xml:space="preserve">  пианистических движений</w:t>
      </w: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Pr="00E2673F" w:rsidRDefault="00E2673F" w:rsidP="00E2673F">
      <w:pPr>
        <w:ind w:left="5664"/>
        <w:rPr>
          <w:sz w:val="28"/>
          <w:szCs w:val="28"/>
        </w:rPr>
      </w:pPr>
      <w:r w:rsidRPr="00E2673F">
        <w:rPr>
          <w:sz w:val="28"/>
          <w:szCs w:val="28"/>
        </w:rPr>
        <w:t>работу выполнила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преподаватель   отделения фортепиано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Ильина Ольга Ивановна</w:t>
      </w: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4D33EF" w:rsidRDefault="004D33EF" w:rsidP="00D22895">
      <w:pPr>
        <w:ind w:left="3540" w:firstLine="708"/>
        <w:rPr>
          <w:b/>
          <w:sz w:val="28"/>
          <w:szCs w:val="28"/>
        </w:rPr>
      </w:pPr>
    </w:p>
    <w:p w:rsidR="00E2673F" w:rsidRPr="00E2673F" w:rsidRDefault="00ED28E2" w:rsidP="00ED28E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  <w:r w:rsidR="00E2673F">
        <w:rPr>
          <w:sz w:val="28"/>
          <w:szCs w:val="28"/>
        </w:rPr>
        <w:t xml:space="preserve">    2021г.</w:t>
      </w:r>
    </w:p>
    <w:p w:rsidR="00D22895" w:rsidRPr="00EE2D0C" w:rsidRDefault="00D22895" w:rsidP="00E2673F">
      <w:pPr>
        <w:ind w:left="4248"/>
        <w:rPr>
          <w:sz w:val="28"/>
          <w:szCs w:val="28"/>
        </w:rPr>
      </w:pPr>
      <w:r w:rsidRPr="00EE2D0C">
        <w:rPr>
          <w:sz w:val="28"/>
          <w:szCs w:val="28"/>
        </w:rPr>
        <w:lastRenderedPageBreak/>
        <w:t>Посвящается памяти моей безвременно ушедшей сестры.  Прекрасному педагогу и концертмейстеру.</w:t>
      </w:r>
    </w:p>
    <w:p w:rsidR="00D22895" w:rsidRDefault="00D22895" w:rsidP="00D22895">
      <w:pPr>
        <w:rPr>
          <w:b/>
          <w:sz w:val="28"/>
          <w:szCs w:val="28"/>
        </w:rPr>
      </w:pPr>
    </w:p>
    <w:p w:rsidR="00E86B74" w:rsidRDefault="0036029D" w:rsidP="00D22895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Начальный период обучени</w:t>
      </w:r>
      <w:proofErr w:type="gramStart"/>
      <w:r>
        <w:rPr>
          <w:b/>
          <w:sz w:val="28"/>
          <w:szCs w:val="28"/>
        </w:rPr>
        <w:t>я-</w:t>
      </w:r>
      <w:proofErr w:type="gramEnd"/>
      <w:r>
        <w:rPr>
          <w:b/>
          <w:sz w:val="28"/>
          <w:szCs w:val="28"/>
        </w:rPr>
        <w:t>-</w:t>
      </w:r>
      <w:r w:rsidRPr="0036029D">
        <w:rPr>
          <w:b/>
          <w:sz w:val="28"/>
          <w:szCs w:val="28"/>
        </w:rPr>
        <w:t xml:space="preserve"> воспитание пианистических движений.</w:t>
      </w:r>
    </w:p>
    <w:p w:rsidR="0036029D" w:rsidRDefault="0027349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 помощь начинающему педагогу.</w:t>
      </w:r>
    </w:p>
    <w:p w:rsidR="00215039" w:rsidRPr="00215039" w:rsidRDefault="0036029D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15039">
        <w:rPr>
          <w:sz w:val="28"/>
          <w:szCs w:val="28"/>
        </w:rPr>
        <w:t xml:space="preserve">Уважаемые </w:t>
      </w:r>
      <w:r w:rsidR="00215039" w:rsidRPr="00215039">
        <w:rPr>
          <w:sz w:val="28"/>
          <w:szCs w:val="28"/>
        </w:rPr>
        <w:t xml:space="preserve"> коллеги</w:t>
      </w:r>
      <w:r w:rsidR="008331BC">
        <w:rPr>
          <w:sz w:val="28"/>
          <w:szCs w:val="28"/>
        </w:rPr>
        <w:t xml:space="preserve">! Много </w:t>
      </w:r>
      <w:r w:rsidR="00215039">
        <w:rPr>
          <w:sz w:val="28"/>
          <w:szCs w:val="28"/>
        </w:rPr>
        <w:t xml:space="preserve"> лет назад я тоже приступила  к работе в музыкальной школе. Сначала все начинают работать так, как их учили в детстве, затем появляется период поиска,  желание новых открытий и </w:t>
      </w:r>
      <w:proofErr w:type="spellStart"/>
      <w:r w:rsidR="00215039">
        <w:rPr>
          <w:sz w:val="28"/>
          <w:szCs w:val="28"/>
        </w:rPr>
        <w:t>совершентвование</w:t>
      </w:r>
      <w:proofErr w:type="spellEnd"/>
      <w:r w:rsidR="00215039">
        <w:rPr>
          <w:sz w:val="28"/>
          <w:szCs w:val="28"/>
        </w:rPr>
        <w:t xml:space="preserve"> </w:t>
      </w:r>
      <w:r w:rsidR="00181BFC">
        <w:rPr>
          <w:sz w:val="28"/>
          <w:szCs w:val="28"/>
        </w:rPr>
        <w:t xml:space="preserve"> </w:t>
      </w:r>
      <w:r w:rsidR="00215039">
        <w:rPr>
          <w:sz w:val="28"/>
          <w:szCs w:val="28"/>
        </w:rPr>
        <w:t>своих возможностей. Возможно  этот реферат – то, что вы искали</w:t>
      </w:r>
      <w:r w:rsidR="00181BFC">
        <w:rPr>
          <w:sz w:val="28"/>
          <w:szCs w:val="28"/>
        </w:rPr>
        <w:t>. Желаю вам хороших учеников</w:t>
      </w:r>
      <w:r w:rsidR="008331BC">
        <w:rPr>
          <w:sz w:val="28"/>
          <w:szCs w:val="28"/>
        </w:rPr>
        <w:t xml:space="preserve"> и удачи в творческой профессии!</w:t>
      </w:r>
      <w:r w:rsidR="00215039">
        <w:rPr>
          <w:sz w:val="28"/>
          <w:szCs w:val="28"/>
        </w:rPr>
        <w:t xml:space="preserve"> </w:t>
      </w:r>
    </w:p>
    <w:p w:rsidR="007449EB" w:rsidRDefault="0036029D" w:rsidP="00181BFC">
      <w:pPr>
        <w:ind w:firstLine="708"/>
        <w:rPr>
          <w:sz w:val="28"/>
          <w:szCs w:val="28"/>
        </w:rPr>
      </w:pPr>
      <w:r w:rsidRPr="0036029D">
        <w:rPr>
          <w:sz w:val="28"/>
          <w:szCs w:val="28"/>
        </w:rPr>
        <w:t>Основная</w:t>
      </w:r>
      <w:r>
        <w:rPr>
          <w:sz w:val="28"/>
          <w:szCs w:val="28"/>
        </w:rPr>
        <w:t xml:space="preserve"> задача начального периода обучения – воспитание прочных основ целесообразных навыков фортепианной игры. С самого начала необходимо заботиться о том, чтобы приёмы </w:t>
      </w:r>
      <w:proofErr w:type="spellStart"/>
      <w:r>
        <w:rPr>
          <w:sz w:val="28"/>
          <w:szCs w:val="28"/>
        </w:rPr>
        <w:t>звукоизвлечения</w:t>
      </w:r>
      <w:proofErr w:type="spellEnd"/>
      <w:r w:rsidR="003E7D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двигательные навыки служили выполнению музыкальных задач. Нужно стремиться воспитывать свободу пианистического аппарата, помочь ученику ощутить взаимосвязь всех звеньев руки.</w:t>
      </w:r>
    </w:p>
    <w:p w:rsidR="0036029D" w:rsidRDefault="007449EB" w:rsidP="007449E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Прививать двигательные навыки необходимо ненавязчиво, но постоянно. Не всегда полезно каждое движение пропускать через сознание ученика. Здесь </w:t>
      </w:r>
      <w:proofErr w:type="gramStart"/>
      <w:r>
        <w:rPr>
          <w:sz w:val="28"/>
          <w:szCs w:val="28"/>
        </w:rPr>
        <w:t>бывает</w:t>
      </w:r>
      <w:proofErr w:type="gramEnd"/>
      <w:r>
        <w:rPr>
          <w:sz w:val="28"/>
          <w:szCs w:val="28"/>
        </w:rPr>
        <w:t xml:space="preserve"> уместен метод показа. Необходима разумная организация движений ученика: посадка должна обеспечивать возможность движения корпуса влево и вправо, локоть должен быть лёгким, готовым к свободному перемещению вдаль клавиатуры. Руки не давят на клавиатуру. При этом плечи опущены и свободны. </w:t>
      </w:r>
      <w:r w:rsidR="001A559D">
        <w:rPr>
          <w:sz w:val="28"/>
          <w:szCs w:val="28"/>
        </w:rPr>
        <w:t xml:space="preserve">Пальцы полусогнуты и своими подушечками сцеплены с клавишами. </w:t>
      </w:r>
      <w:r w:rsidR="0074229A">
        <w:rPr>
          <w:sz w:val="28"/>
          <w:szCs w:val="28"/>
        </w:rPr>
        <w:t xml:space="preserve">Наверное, поэтому часто говорю ученикам: «Держись за клавиши»…Между 1м и 2м пальцами образуется «полукольцо». Такая позиция пальцев организует  естественную форму руки, которая образует купол. При этом рука должна  быть не жёсткой и не размягчённой, а гибкой и упругой (степень упругости проверяется лёгким покачиванием). Особая роль в сохранении формы «купола» принадлежит 1му и 5му пальцам, как упругим </w:t>
      </w:r>
      <w:r w:rsidR="00A86B1C">
        <w:rPr>
          <w:sz w:val="28"/>
          <w:szCs w:val="28"/>
        </w:rPr>
        <w:t>«столбикам»</w:t>
      </w:r>
      <w:proofErr w:type="gramStart"/>
      <w:r w:rsidR="00A86B1C">
        <w:rPr>
          <w:sz w:val="28"/>
          <w:szCs w:val="28"/>
        </w:rPr>
        <w:t xml:space="preserve"> ,</w:t>
      </w:r>
      <w:proofErr w:type="gramEnd"/>
      <w:r w:rsidR="00A86B1C">
        <w:rPr>
          <w:sz w:val="28"/>
          <w:szCs w:val="28"/>
        </w:rPr>
        <w:t xml:space="preserve"> на которых держится вся «конструкция».</w:t>
      </w:r>
    </w:p>
    <w:p w:rsidR="00181BFC" w:rsidRDefault="00181BFC" w:rsidP="007449EB">
      <w:pPr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-1-</w:t>
      </w:r>
    </w:p>
    <w:p w:rsidR="00D22895" w:rsidRDefault="00A86B1C" w:rsidP="00181BFC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Сила тяжести разная, но в большинстве случаев средняя. Пальцы, чередуясь, «ходят»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переступают или бегают по клавишам. Движения только необходимые!..</w:t>
      </w:r>
      <w:r w:rsidR="003E7DBD">
        <w:rPr>
          <w:sz w:val="28"/>
          <w:szCs w:val="28"/>
        </w:rPr>
        <w:t xml:space="preserve"> </w:t>
      </w:r>
      <w:r>
        <w:rPr>
          <w:sz w:val="28"/>
          <w:szCs w:val="28"/>
        </w:rPr>
        <w:t>Пальцы не нащупывают клавишу как слепой при ходьбе, не вталкиваются в неё, не ударяют по ней, а «берут» её.</w:t>
      </w:r>
    </w:p>
    <w:p w:rsidR="00D22895" w:rsidRDefault="00A86B1C" w:rsidP="00D2289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Кончик пальца</w:t>
      </w:r>
      <w:r w:rsidR="0027349C">
        <w:rPr>
          <w:sz w:val="28"/>
          <w:szCs w:val="28"/>
        </w:rPr>
        <w:t xml:space="preserve"> </w:t>
      </w:r>
      <w:r>
        <w:rPr>
          <w:sz w:val="28"/>
          <w:szCs w:val="28"/>
        </w:rPr>
        <w:t>(подушечка) соприкас</w:t>
      </w:r>
      <w:r w:rsidR="00D22895">
        <w:rPr>
          <w:sz w:val="28"/>
          <w:szCs w:val="28"/>
        </w:rPr>
        <w:t>ается с клавишей только в момент</w:t>
      </w:r>
      <w:r>
        <w:rPr>
          <w:sz w:val="28"/>
          <w:szCs w:val="28"/>
        </w:rPr>
        <w:t xml:space="preserve"> извлечения звука. </w:t>
      </w:r>
      <w:r w:rsidR="00D22895">
        <w:rPr>
          <w:sz w:val="28"/>
          <w:szCs w:val="28"/>
        </w:rPr>
        <w:tab/>
      </w:r>
      <w:r w:rsidR="00D22895">
        <w:rPr>
          <w:sz w:val="28"/>
          <w:szCs w:val="28"/>
        </w:rPr>
        <w:tab/>
      </w:r>
      <w:r w:rsidR="00D22895">
        <w:rPr>
          <w:sz w:val="28"/>
          <w:szCs w:val="28"/>
        </w:rPr>
        <w:tab/>
      </w:r>
    </w:p>
    <w:p w:rsidR="000244E5" w:rsidRDefault="006A682C" w:rsidP="000244E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Одновременно очередной палец занимает позицию над следующей клавишей. Это действие производится без излишнего напряжения и без дополнительного взмаха. Отыгравшие пальцы вместе с кистью перемещаются в сторону движения, стремясь сузить позицию руки. Так воспитывается артикуляция!..</w:t>
      </w:r>
      <w:r w:rsidR="000244E5">
        <w:rPr>
          <w:sz w:val="28"/>
          <w:szCs w:val="28"/>
        </w:rPr>
        <w:t xml:space="preserve"> </w:t>
      </w:r>
    </w:p>
    <w:p w:rsidR="006A682C" w:rsidRPr="00402F26" w:rsidRDefault="006A682C" w:rsidP="00402F26">
      <w:pPr>
        <w:rPr>
          <w:b/>
          <w:sz w:val="28"/>
          <w:szCs w:val="28"/>
        </w:rPr>
      </w:pPr>
      <w:r w:rsidRPr="00402F26">
        <w:rPr>
          <w:b/>
          <w:sz w:val="28"/>
          <w:szCs w:val="28"/>
        </w:rPr>
        <w:t>Для совершенствования мелкой техники необходимы четыре действия</w:t>
      </w:r>
      <w:r w:rsidR="00AE2CFE" w:rsidRPr="00402F26">
        <w:rPr>
          <w:b/>
          <w:sz w:val="28"/>
          <w:szCs w:val="28"/>
        </w:rPr>
        <w:t>:</w:t>
      </w:r>
    </w:p>
    <w:p w:rsidR="00AE2CFE" w:rsidRDefault="00AE2CFE" w:rsidP="00AE2CF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Быстрое взятие клавиши кончиком пальца;</w:t>
      </w:r>
    </w:p>
    <w:p w:rsidR="00AE2CFE" w:rsidRDefault="00AE2CFE" w:rsidP="00AE2CF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Моментальное освобождение от давления на клавишу;</w:t>
      </w:r>
    </w:p>
    <w:p w:rsidR="00AE2CFE" w:rsidRPr="00AE2CFE" w:rsidRDefault="00AE2CFE" w:rsidP="00AE2CFE">
      <w:pPr>
        <w:pStyle w:val="a3"/>
        <w:numPr>
          <w:ilvl w:val="0"/>
          <w:numId w:val="1"/>
        </w:numPr>
        <w:rPr>
          <w:sz w:val="28"/>
          <w:szCs w:val="28"/>
        </w:rPr>
      </w:pPr>
      <w:r w:rsidRPr="00AE2CFE">
        <w:rPr>
          <w:sz w:val="28"/>
          <w:szCs w:val="28"/>
        </w:rPr>
        <w:t xml:space="preserve"> Отскок предыдущего пальца;</w:t>
      </w:r>
    </w:p>
    <w:p w:rsidR="00AE2CFE" w:rsidRDefault="00AE2CFE" w:rsidP="00AE2CF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Мгновенная подготовка очередного пальца над следующей клавишей.</w:t>
      </w:r>
    </w:p>
    <w:p w:rsidR="00AE2CFE" w:rsidRDefault="00AE2CFE" w:rsidP="00AE2CFE">
      <w:pPr>
        <w:rPr>
          <w:sz w:val="28"/>
          <w:szCs w:val="28"/>
        </w:rPr>
      </w:pPr>
      <w:r>
        <w:rPr>
          <w:sz w:val="28"/>
          <w:szCs w:val="28"/>
        </w:rPr>
        <w:t xml:space="preserve">В медленном темпе мы учим готовить очередной палец над клавишей, не поднимать пальцы слишком высоко и не опускать раньше времени. Опускание производится быстрее или медленнее, в зависимости от </w:t>
      </w:r>
      <w:r w:rsidR="00D22895">
        <w:rPr>
          <w:sz w:val="28"/>
          <w:szCs w:val="28"/>
        </w:rPr>
        <w:t>звуковой задачи и от темпа движения. В такой работе намечается экономия движений, дисциплина пальцев и активируется внимание. Одно из главных условий работы</w:t>
      </w:r>
      <w:r w:rsidRPr="00AE2CFE">
        <w:rPr>
          <w:sz w:val="28"/>
          <w:szCs w:val="28"/>
        </w:rPr>
        <w:t xml:space="preserve"> </w:t>
      </w:r>
      <w:r w:rsidR="00D22895">
        <w:rPr>
          <w:sz w:val="28"/>
          <w:szCs w:val="28"/>
        </w:rPr>
        <w:t>в медленном темпе заключается в том,</w:t>
      </w:r>
      <w:r w:rsidR="00DC5B49">
        <w:rPr>
          <w:sz w:val="28"/>
          <w:szCs w:val="28"/>
        </w:rPr>
        <w:t xml:space="preserve"> чтобы играть было удобно и легко.</w:t>
      </w:r>
    </w:p>
    <w:p w:rsidR="00DC5B49" w:rsidRPr="00402F26" w:rsidRDefault="00DC5B49" w:rsidP="00AE2CFE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2F26">
        <w:rPr>
          <w:b/>
          <w:sz w:val="28"/>
          <w:szCs w:val="28"/>
        </w:rPr>
        <w:t>Некоторые способы работ:</w:t>
      </w:r>
    </w:p>
    <w:p w:rsidR="00DC5B49" w:rsidRDefault="00DC5B49" w:rsidP="00DC5B4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Играть медленно, как бы нависая на каждом кончике пальц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но не прогибать кисть). Это помогает достижению глубины и связности;</w:t>
      </w:r>
    </w:p>
    <w:p w:rsidR="00DC5B49" w:rsidRDefault="00DC5B49" w:rsidP="00DC5B4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 среднем темпе играть легко и плавно, ведя руку как смычок. Пальцы «живые», но почти не поднимаются, при этом активизируются огибающие движения кисти. Часто называю их детям боковыми движениями. Этим способом достигаются пластичность, лёгкость и отли</w:t>
      </w:r>
      <w:r w:rsidR="00CA5766">
        <w:rPr>
          <w:sz w:val="28"/>
          <w:szCs w:val="28"/>
        </w:rPr>
        <w:t>чается переход к быстрому темпу;</w:t>
      </w:r>
    </w:p>
    <w:p w:rsidR="00181BFC" w:rsidRDefault="00181BFC" w:rsidP="00181BFC">
      <w:pPr>
        <w:pStyle w:val="a3"/>
        <w:ind w:left="4248"/>
        <w:rPr>
          <w:sz w:val="28"/>
          <w:szCs w:val="28"/>
        </w:rPr>
      </w:pPr>
      <w:r>
        <w:rPr>
          <w:sz w:val="28"/>
          <w:szCs w:val="28"/>
        </w:rPr>
        <w:t>-2-</w:t>
      </w:r>
    </w:p>
    <w:p w:rsidR="00CA5766" w:rsidRPr="00181BFC" w:rsidRDefault="00CA5766" w:rsidP="00181BF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Играть активным пальцем </w:t>
      </w:r>
      <w:r>
        <w:rPr>
          <w:sz w:val="28"/>
          <w:szCs w:val="28"/>
          <w:lang w:val="en-US"/>
        </w:rPr>
        <w:t>staccato</w:t>
      </w:r>
      <w:r>
        <w:rPr>
          <w:sz w:val="28"/>
          <w:szCs w:val="28"/>
        </w:rPr>
        <w:t xml:space="preserve">, в то же </w:t>
      </w:r>
      <w:proofErr w:type="gramStart"/>
      <w:r>
        <w:rPr>
          <w:sz w:val="28"/>
          <w:szCs w:val="28"/>
        </w:rPr>
        <w:t>время</w:t>
      </w:r>
      <w:proofErr w:type="gramEnd"/>
      <w:r>
        <w:rPr>
          <w:sz w:val="28"/>
          <w:szCs w:val="28"/>
        </w:rPr>
        <w:t xml:space="preserve"> очерчивая контуры пассажей объединяющим движением руки</w:t>
      </w:r>
      <w:r w:rsidR="00181BFC">
        <w:rPr>
          <w:sz w:val="28"/>
          <w:szCs w:val="28"/>
        </w:rPr>
        <w:t>.</w:t>
      </w:r>
    </w:p>
    <w:p w:rsidR="00A86B1C" w:rsidRDefault="00CA5766" w:rsidP="00181BFC">
      <w:pPr>
        <w:rPr>
          <w:sz w:val="28"/>
          <w:szCs w:val="28"/>
        </w:rPr>
      </w:pPr>
      <w:r>
        <w:rPr>
          <w:sz w:val="28"/>
          <w:szCs w:val="28"/>
        </w:rPr>
        <w:t>Этот приём способствует активизации кончиков пальцев, их чёткости и раздельности, сохраняя при этом гибкость музыкальной фразировки.</w:t>
      </w:r>
      <w:r w:rsidR="00C63601">
        <w:rPr>
          <w:sz w:val="28"/>
          <w:szCs w:val="28"/>
        </w:rPr>
        <w:t xml:space="preserve"> В среднем темпе мы учим вести руку вслед за пальцами, очерчивая контуры пассажей, а также собирать пальцы в направлении движения, создавая условия для удобного и плавного подкладывания первого пальца и перекладывания через него</w:t>
      </w:r>
      <w:r w:rsidR="00A73C4F">
        <w:rPr>
          <w:sz w:val="28"/>
          <w:szCs w:val="28"/>
        </w:rPr>
        <w:t xml:space="preserve">. Ещё один из необходимых первоначальных навыков – это приём игры </w:t>
      </w:r>
      <w:r w:rsidR="00A73C4F">
        <w:rPr>
          <w:sz w:val="28"/>
          <w:szCs w:val="28"/>
          <w:lang w:val="en-US"/>
        </w:rPr>
        <w:t>staccato</w:t>
      </w:r>
      <w:r w:rsidR="00A73C4F">
        <w:rPr>
          <w:sz w:val="28"/>
          <w:szCs w:val="28"/>
        </w:rPr>
        <w:t xml:space="preserve">. При игре </w:t>
      </w:r>
      <w:r w:rsidR="00A73C4F">
        <w:rPr>
          <w:sz w:val="28"/>
          <w:szCs w:val="28"/>
          <w:lang w:val="en-US"/>
        </w:rPr>
        <w:t>staccato</w:t>
      </w:r>
      <w:r w:rsidR="00A73C4F">
        <w:rPr>
          <w:sz w:val="28"/>
          <w:szCs w:val="28"/>
        </w:rPr>
        <w:t xml:space="preserve">  ведущая роль активных кончиков пальцев не меньше, чем в прикосновении </w:t>
      </w:r>
      <w:r w:rsidR="00A73C4F">
        <w:rPr>
          <w:sz w:val="28"/>
          <w:szCs w:val="28"/>
          <w:lang w:val="en-US"/>
        </w:rPr>
        <w:t>legato</w:t>
      </w:r>
      <w:r w:rsidR="00A73C4F" w:rsidRPr="00A73C4F">
        <w:rPr>
          <w:sz w:val="28"/>
          <w:szCs w:val="28"/>
        </w:rPr>
        <w:t xml:space="preserve"> </w:t>
      </w:r>
      <w:r w:rsidR="00A73C4F">
        <w:rPr>
          <w:sz w:val="28"/>
          <w:szCs w:val="28"/>
        </w:rPr>
        <w:t xml:space="preserve">и </w:t>
      </w:r>
      <w:r w:rsidR="00A73C4F">
        <w:rPr>
          <w:sz w:val="28"/>
          <w:szCs w:val="28"/>
          <w:lang w:val="en-US"/>
        </w:rPr>
        <w:t>non</w:t>
      </w:r>
      <w:r w:rsidR="00A73C4F" w:rsidRPr="00A73C4F">
        <w:rPr>
          <w:sz w:val="28"/>
          <w:szCs w:val="28"/>
        </w:rPr>
        <w:t xml:space="preserve"> </w:t>
      </w:r>
      <w:r w:rsidR="00A73C4F">
        <w:rPr>
          <w:sz w:val="28"/>
          <w:szCs w:val="28"/>
          <w:lang w:val="en-US"/>
        </w:rPr>
        <w:t>legato</w:t>
      </w:r>
      <w:r w:rsidR="00A73C4F">
        <w:rPr>
          <w:sz w:val="28"/>
          <w:szCs w:val="28"/>
        </w:rPr>
        <w:t xml:space="preserve">. Правильные навыки прикосновения </w:t>
      </w:r>
      <w:r w:rsidR="00A73C4F">
        <w:rPr>
          <w:sz w:val="28"/>
          <w:szCs w:val="28"/>
          <w:lang w:val="en-US"/>
        </w:rPr>
        <w:t>non</w:t>
      </w:r>
      <w:r w:rsidR="00A73C4F" w:rsidRPr="00A73C4F">
        <w:rPr>
          <w:sz w:val="28"/>
          <w:szCs w:val="28"/>
        </w:rPr>
        <w:t xml:space="preserve"> </w:t>
      </w:r>
      <w:r w:rsidR="00A73C4F">
        <w:rPr>
          <w:sz w:val="28"/>
          <w:szCs w:val="28"/>
          <w:lang w:val="en-US"/>
        </w:rPr>
        <w:t>legato</w:t>
      </w:r>
      <w:r w:rsidR="00A73C4F" w:rsidRPr="00A73C4F">
        <w:rPr>
          <w:sz w:val="28"/>
          <w:szCs w:val="28"/>
        </w:rPr>
        <w:t xml:space="preserve"> </w:t>
      </w:r>
      <w:r w:rsidR="00A73C4F">
        <w:rPr>
          <w:sz w:val="28"/>
          <w:szCs w:val="28"/>
        </w:rPr>
        <w:t xml:space="preserve">значительно облегчают работу над приёмом </w:t>
      </w:r>
      <w:proofErr w:type="spellStart"/>
      <w:r w:rsidR="00A73C4F">
        <w:rPr>
          <w:sz w:val="28"/>
          <w:szCs w:val="28"/>
        </w:rPr>
        <w:t>звукоизвлечения</w:t>
      </w:r>
      <w:proofErr w:type="spellEnd"/>
      <w:r w:rsidR="00A73C4F">
        <w:rPr>
          <w:sz w:val="28"/>
          <w:szCs w:val="28"/>
        </w:rPr>
        <w:t xml:space="preserve">  </w:t>
      </w:r>
      <w:r w:rsidR="00A73C4F">
        <w:rPr>
          <w:sz w:val="28"/>
          <w:szCs w:val="28"/>
          <w:lang w:val="en-US"/>
        </w:rPr>
        <w:t>staccato</w:t>
      </w:r>
      <w:r w:rsidR="00A73C4F">
        <w:rPr>
          <w:sz w:val="28"/>
          <w:szCs w:val="28"/>
        </w:rPr>
        <w:t>.</w:t>
      </w:r>
      <w:r w:rsidR="0027349C">
        <w:rPr>
          <w:sz w:val="28"/>
          <w:szCs w:val="28"/>
        </w:rPr>
        <w:t xml:space="preserve"> Извлекают звук кончиком пальцев. Острое взятие клавиши вызывает быстрый и упругий отскок пальца вместе с рукой </w:t>
      </w:r>
      <w:proofErr w:type="gramStart"/>
      <w:r w:rsidR="0027349C">
        <w:rPr>
          <w:sz w:val="28"/>
          <w:szCs w:val="28"/>
        </w:rPr>
        <w:t xml:space="preserve">( </w:t>
      </w:r>
      <w:proofErr w:type="gramEnd"/>
      <w:r w:rsidR="0027349C">
        <w:rPr>
          <w:sz w:val="28"/>
          <w:szCs w:val="28"/>
        </w:rPr>
        <w:t>как мячик)  до определённой точки; высота верхней точки зависит от темпа движения, силы и характера звука. В верхней точке без остановки рука  закругляется (как бы делая петлю) и начинает опускаться. Опускание – это не свободное падение, а управляемое, заторможенное движение</w:t>
      </w:r>
      <w:r w:rsidR="00091A69">
        <w:rPr>
          <w:sz w:val="28"/>
          <w:szCs w:val="28"/>
        </w:rPr>
        <w:t>.  В нижней точке, также без остановки, палец остро извлекает следующий звук и повторяется тот же процесс.</w:t>
      </w:r>
    </w:p>
    <w:p w:rsidR="00091A69" w:rsidRDefault="00091A69" w:rsidP="0027349C">
      <w:pPr>
        <w:rPr>
          <w:sz w:val="28"/>
          <w:szCs w:val="28"/>
        </w:rPr>
      </w:pPr>
      <w:r>
        <w:rPr>
          <w:sz w:val="28"/>
          <w:szCs w:val="28"/>
        </w:rPr>
        <w:tab/>
        <w:t>В более быстром движении остаётся тот же принцип упругого отскока на фоне непрерывного движения руки, только амплитуда вертикальных движений сокращается. Чем быстрее темп, тем большую роль приобретает крупное объединяющее движение руки.</w:t>
      </w:r>
    </w:p>
    <w:p w:rsidR="00091A69" w:rsidRDefault="00091A69" w:rsidP="002734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 основе навыка </w:t>
      </w:r>
      <w:r>
        <w:rPr>
          <w:sz w:val="28"/>
          <w:szCs w:val="28"/>
          <w:lang w:val="en-US"/>
        </w:rPr>
        <w:t>staccato</w:t>
      </w:r>
      <w:r w:rsidRPr="00091A69">
        <w:rPr>
          <w:sz w:val="28"/>
          <w:szCs w:val="28"/>
        </w:rPr>
        <w:t xml:space="preserve"> </w:t>
      </w:r>
      <w:r>
        <w:rPr>
          <w:sz w:val="28"/>
          <w:szCs w:val="28"/>
        </w:rPr>
        <w:t>лежит та же непрерывность и пластичность, те же правила взаимодействия пальцев с рукой, целеустремлённость и экономия движений.</w:t>
      </w:r>
    </w:p>
    <w:p w:rsidR="00091A69" w:rsidRDefault="00091A69" w:rsidP="002734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Эти навыки облегчают переход к быстрому темпу, который </w:t>
      </w:r>
      <w:proofErr w:type="gramStart"/>
      <w:r>
        <w:rPr>
          <w:sz w:val="28"/>
          <w:szCs w:val="28"/>
        </w:rPr>
        <w:t>связан</w:t>
      </w:r>
      <w:proofErr w:type="gramEnd"/>
      <w:r>
        <w:rPr>
          <w:sz w:val="28"/>
          <w:szCs w:val="28"/>
        </w:rPr>
        <w:t xml:space="preserve"> прежде всего</w:t>
      </w:r>
      <w:r w:rsidR="003E7DBD">
        <w:rPr>
          <w:sz w:val="28"/>
          <w:szCs w:val="28"/>
        </w:rPr>
        <w:t xml:space="preserve"> с укрупнением дыхания, ощущением нового пульса. Чем быстрее темп, тем большее количество звуков охватывается одним дыханием, одним пульсом (одной «мыслью»). Поэтому часто говорю ученикам: «Думай быстрее!». </w:t>
      </w:r>
    </w:p>
    <w:p w:rsidR="003E7DBD" w:rsidRDefault="003E7DBD" w:rsidP="0027349C">
      <w:pPr>
        <w:rPr>
          <w:sz w:val="28"/>
          <w:szCs w:val="28"/>
        </w:rPr>
      </w:pPr>
    </w:p>
    <w:p w:rsidR="003E7DBD" w:rsidRDefault="00181BFC" w:rsidP="002734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-3</w:t>
      </w:r>
      <w:r w:rsidR="00E2673F">
        <w:rPr>
          <w:sz w:val="28"/>
          <w:szCs w:val="28"/>
        </w:rPr>
        <w:t>-</w:t>
      </w:r>
    </w:p>
    <w:p w:rsidR="003E7DBD" w:rsidRPr="00402F26" w:rsidRDefault="003E7DBD" w:rsidP="0027349C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402F26">
        <w:rPr>
          <w:b/>
          <w:sz w:val="28"/>
          <w:szCs w:val="28"/>
        </w:rPr>
        <w:t xml:space="preserve">Некоторые способы работы при </w:t>
      </w:r>
      <w:r w:rsidR="00955FAC" w:rsidRPr="00402F26">
        <w:rPr>
          <w:b/>
          <w:sz w:val="28"/>
          <w:szCs w:val="28"/>
        </w:rPr>
        <w:t>переходе к более быстрому темпу:</w:t>
      </w:r>
    </w:p>
    <w:p w:rsidR="00955FAC" w:rsidRDefault="00955FAC" w:rsidP="00955FA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Играть гаммы и арпеджио быстрыми, стремительными «перебежками» с остановками на первых нотах каждой октавы (или через две октавы). На остановках с лёгким акцентом рука должна мгновенно освобождаться, как бы взлетая вверх и чуть придерживая клавишу пальцем, спокойно опускаться в исходное положение;</w:t>
      </w:r>
    </w:p>
    <w:p w:rsidR="00955FAC" w:rsidRDefault="00955FAC" w:rsidP="00955FA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Играть гаммы и арпеджио в быстром темпе с возвращением в каждой октаве. Рука и кисть должны огибать все повороты, слегка отталкиваясь от крайних верхних точек, ни в коем случае не акцентируя нижние звуки построений.</w:t>
      </w:r>
    </w:p>
    <w:p w:rsidR="00955FAC" w:rsidRDefault="00955FAC" w:rsidP="00955FAC">
      <w:pPr>
        <w:rPr>
          <w:sz w:val="28"/>
          <w:szCs w:val="28"/>
        </w:rPr>
      </w:pPr>
      <w:r>
        <w:rPr>
          <w:sz w:val="28"/>
          <w:szCs w:val="28"/>
        </w:rPr>
        <w:t>Обычные недостатки и трудности заключаются в том, что работая над чёткими</w:t>
      </w:r>
      <w:r w:rsidR="0055678B">
        <w:rPr>
          <w:sz w:val="28"/>
          <w:szCs w:val="28"/>
        </w:rPr>
        <w:t xml:space="preserve"> активными пальцами, ученик изолирует их от кисти, которая становится неподвижной, а перемещая руку, он снижает активность пальцев. Одним из критериев правильного соотношения этих двух видов работ является звуковой результат. Другим показателем служит облегчение технического выполнения, приёмы не должны вызывать скованность, а</w:t>
      </w:r>
      <w:proofErr w:type="gramStart"/>
      <w:r w:rsidR="0055678B">
        <w:rPr>
          <w:sz w:val="28"/>
          <w:szCs w:val="28"/>
        </w:rPr>
        <w:t xml:space="preserve"> .</w:t>
      </w:r>
      <w:proofErr w:type="gramEnd"/>
      <w:r w:rsidR="0055678B">
        <w:rPr>
          <w:sz w:val="28"/>
          <w:szCs w:val="28"/>
        </w:rPr>
        <w:t xml:space="preserve"> наоборот, приводить  к большей свободе, устойчивости и удобству.</w:t>
      </w:r>
    </w:p>
    <w:p w:rsidR="0055678B" w:rsidRDefault="0055678B" w:rsidP="00955FAC">
      <w:pPr>
        <w:rPr>
          <w:sz w:val="28"/>
          <w:szCs w:val="28"/>
        </w:rPr>
      </w:pPr>
      <w:r>
        <w:rPr>
          <w:sz w:val="28"/>
          <w:szCs w:val="28"/>
        </w:rPr>
        <w:t>Очень важна ведущая роль кончиков пальцев – не ударяющих</w:t>
      </w:r>
      <w:r w:rsidR="008A5CFD">
        <w:rPr>
          <w:sz w:val="28"/>
          <w:szCs w:val="28"/>
        </w:rPr>
        <w:t>, н</w:t>
      </w:r>
      <w:r>
        <w:rPr>
          <w:sz w:val="28"/>
          <w:szCs w:val="28"/>
        </w:rPr>
        <w:t>е толкающих, хватающих</w:t>
      </w:r>
      <w:proofErr w:type="gramStart"/>
      <w:r>
        <w:rPr>
          <w:sz w:val="28"/>
          <w:szCs w:val="28"/>
        </w:rPr>
        <w:t xml:space="preserve"> </w:t>
      </w:r>
      <w:r w:rsidR="008A5CFD">
        <w:rPr>
          <w:sz w:val="28"/>
          <w:szCs w:val="28"/>
        </w:rPr>
        <w:t>,</w:t>
      </w:r>
      <w:proofErr w:type="gramEnd"/>
      <w:r w:rsidR="008A5CFD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всегда живых  и активных. Живое осязание</w:t>
      </w:r>
      <w:r w:rsidR="008A5CFD">
        <w:rPr>
          <w:sz w:val="28"/>
          <w:szCs w:val="28"/>
        </w:rPr>
        <w:t xml:space="preserve"> клавиши пальцем является необхо</w:t>
      </w:r>
      <w:r>
        <w:rPr>
          <w:sz w:val="28"/>
          <w:szCs w:val="28"/>
        </w:rPr>
        <w:t>димым условием</w:t>
      </w:r>
      <w:r w:rsidR="008A5CFD">
        <w:rPr>
          <w:sz w:val="28"/>
          <w:szCs w:val="28"/>
        </w:rPr>
        <w:t xml:space="preserve">, как для кантилены, так и для всех видов пианистической техники. Переходим к  крупной технике. </w:t>
      </w:r>
    </w:p>
    <w:p w:rsidR="00E2673F" w:rsidRDefault="008A5CFD" w:rsidP="00955FAC">
      <w:pPr>
        <w:rPr>
          <w:sz w:val="28"/>
          <w:szCs w:val="28"/>
        </w:rPr>
      </w:pPr>
      <w:r>
        <w:rPr>
          <w:sz w:val="28"/>
          <w:szCs w:val="28"/>
        </w:rPr>
        <w:tab/>
        <w:t>Играя первоначальные упражнения на извлечение аккордов, ученик должен  добиваться « взятия» их пальцами без предварительного ощупывания клавиши, но  «приготовленной» рукой. Каждый аккорд выдерживается (дослушивается) до конца, после чего пальцы, не торопясь, но и не останавливаясь, берут следующий</w:t>
      </w:r>
      <w:r w:rsidR="003A0181">
        <w:rPr>
          <w:sz w:val="28"/>
          <w:szCs w:val="28"/>
        </w:rPr>
        <w:t xml:space="preserve">, переходя к нему без лишних движений руки в воздухе. Исполнение отрывистых аккордов ничем не отличается от приёмов </w:t>
      </w:r>
      <w:r w:rsidR="003A0181">
        <w:rPr>
          <w:sz w:val="28"/>
          <w:szCs w:val="28"/>
          <w:lang w:val="en-US"/>
        </w:rPr>
        <w:t>staccato</w:t>
      </w:r>
      <w:r w:rsidR="003A0181">
        <w:rPr>
          <w:sz w:val="28"/>
          <w:szCs w:val="28"/>
        </w:rPr>
        <w:t xml:space="preserve">, описанных выше. При  </w:t>
      </w:r>
      <w:proofErr w:type="gramStart"/>
      <w:r w:rsidR="003A0181">
        <w:rPr>
          <w:sz w:val="28"/>
          <w:szCs w:val="28"/>
        </w:rPr>
        <w:t>более  подвижном</w:t>
      </w:r>
      <w:proofErr w:type="gramEnd"/>
      <w:r w:rsidR="003A0181">
        <w:rPr>
          <w:sz w:val="28"/>
          <w:szCs w:val="28"/>
        </w:rPr>
        <w:t xml:space="preserve"> чередовании аккордов возрастает роль активных и цепких кончиков пальцев, хотя размах их над клавишами уменьшается. В этом случае  ведущие пальцы гармонично взаимодействуют  с мелкими вертикальными движениями кисти под общим  «сводом» плавного движения всей руки.</w:t>
      </w:r>
    </w:p>
    <w:p w:rsidR="00E2673F" w:rsidRDefault="00E2673F" w:rsidP="00955FAC">
      <w:pPr>
        <w:rPr>
          <w:sz w:val="28"/>
          <w:szCs w:val="28"/>
        </w:rPr>
      </w:pPr>
    </w:p>
    <w:p w:rsidR="00E2673F" w:rsidRDefault="00E2673F" w:rsidP="00955FA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-4-</w:t>
      </w:r>
    </w:p>
    <w:p w:rsidR="008A5CFD" w:rsidRDefault="003A0181" w:rsidP="00955FA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Чем быстрее темп, тем большую роль приобретает крупное объединяющее (горизонтальное)</w:t>
      </w:r>
      <w:r w:rsidR="00A064CF">
        <w:rPr>
          <w:sz w:val="28"/>
          <w:szCs w:val="28"/>
        </w:rPr>
        <w:t xml:space="preserve"> движение руки. Оно способствует лёгкости и подвижности чередования аккордов, избавляя их от тяжеловесности и статичности.</w:t>
      </w:r>
    </w:p>
    <w:p w:rsidR="00A064CF" w:rsidRPr="00402F26" w:rsidRDefault="00A064CF" w:rsidP="00955FAC">
      <w:pPr>
        <w:rPr>
          <w:b/>
          <w:sz w:val="28"/>
          <w:szCs w:val="28"/>
        </w:rPr>
      </w:pPr>
      <w:r w:rsidRPr="00402F26">
        <w:rPr>
          <w:b/>
          <w:sz w:val="28"/>
          <w:szCs w:val="28"/>
        </w:rPr>
        <w:t>Быстрое чередование аккордов можно учить следующими способами:</w:t>
      </w:r>
    </w:p>
    <w:p w:rsidR="00A064CF" w:rsidRDefault="00A064CF" w:rsidP="00A064CF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 медленном и среднем темпах брать аккорды живыми кончиками пальцев без давления и без излишнего погружения в клавиши, выдерживать их до предела и в последний момент быстро, по кратчайшей линии переходить</w:t>
      </w:r>
      <w:r w:rsidR="003313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следующим.</w:t>
      </w:r>
      <w:r w:rsidR="00331307">
        <w:rPr>
          <w:sz w:val="28"/>
          <w:szCs w:val="28"/>
        </w:rPr>
        <w:t xml:space="preserve"> Рука при этом движется в горизонтальном движении.</w:t>
      </w:r>
    </w:p>
    <w:p w:rsidR="00331307" w:rsidRDefault="00331307" w:rsidP="00A064CF">
      <w:pPr>
        <w:pStyle w:val="a3"/>
        <w:numPr>
          <w:ilvl w:val="0"/>
          <w:numId w:val="5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Сначала в среднем, а затем и в быстром темпах играть аккорды </w:t>
      </w:r>
      <w:r>
        <w:rPr>
          <w:sz w:val="28"/>
          <w:szCs w:val="28"/>
          <w:lang w:val="en-US"/>
        </w:rPr>
        <w:t>piano</w:t>
      </w:r>
      <w:r>
        <w:rPr>
          <w:sz w:val="28"/>
          <w:szCs w:val="28"/>
        </w:rPr>
        <w:t xml:space="preserve"> пальцевым </w:t>
      </w:r>
      <w:r>
        <w:rPr>
          <w:sz w:val="28"/>
          <w:szCs w:val="28"/>
          <w:lang w:val="en-US"/>
        </w:rPr>
        <w:t>staccato</w:t>
      </w:r>
      <w:r>
        <w:rPr>
          <w:sz w:val="28"/>
          <w:szCs w:val="28"/>
        </w:rPr>
        <w:t>,</w:t>
      </w:r>
      <w:r w:rsidR="00E961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при этом пальцы должны отскакивать сразу в позицию н</w:t>
      </w:r>
      <w:r w:rsidR="00E961BE">
        <w:rPr>
          <w:sz w:val="28"/>
          <w:szCs w:val="28"/>
        </w:rPr>
        <w:t>ад следующим  аккордом  (не прикасаясь к клавишам).</w:t>
      </w:r>
      <w:proofErr w:type="gramEnd"/>
      <w:r w:rsidR="00E961BE">
        <w:rPr>
          <w:sz w:val="28"/>
          <w:szCs w:val="28"/>
        </w:rPr>
        <w:t xml:space="preserve"> Эта позиция  даёт возможность быстро и точно «охватывать» каждый аккорд, не отяжеляя их весом руки. (В быстром темпе рекомендуется сначала поучить с остановками через каждые два такта).  </w:t>
      </w:r>
    </w:p>
    <w:p w:rsidR="00E961BE" w:rsidRDefault="00E961BE" w:rsidP="00E961B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 мы добиваемся быстрот</w:t>
      </w:r>
      <w:r w:rsidR="00402F26">
        <w:rPr>
          <w:sz w:val="28"/>
          <w:szCs w:val="28"/>
        </w:rPr>
        <w:t>ы и лёгкости чередования аккордов, «нанизанных» на общий стержень цельного и непрерывного  движения рук (в быстром темпе подготовка позиции и взятие аккорда практически совпадают).</w:t>
      </w:r>
    </w:p>
    <w:p w:rsidR="00402F26" w:rsidRDefault="00402F26" w:rsidP="00E961BE">
      <w:pPr>
        <w:ind w:left="360"/>
        <w:rPr>
          <w:sz w:val="28"/>
          <w:szCs w:val="28"/>
        </w:rPr>
      </w:pPr>
      <w:r>
        <w:rPr>
          <w:sz w:val="28"/>
          <w:szCs w:val="28"/>
        </w:rPr>
        <w:t>После достижения достаточной уверенности и устойчивости можно прибавить силу звука не опасаясь разрушить полученную структуру.</w:t>
      </w:r>
    </w:p>
    <w:p w:rsidR="00402F26" w:rsidRDefault="000244E5" w:rsidP="000244E5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="00E05BE5">
        <w:rPr>
          <w:sz w:val="28"/>
          <w:szCs w:val="28"/>
        </w:rPr>
        <w:t xml:space="preserve"> отдельных случаях, во избежание</w:t>
      </w:r>
      <w:r>
        <w:rPr>
          <w:sz w:val="28"/>
          <w:szCs w:val="28"/>
        </w:rPr>
        <w:t xml:space="preserve"> поверх</w:t>
      </w:r>
      <w:r w:rsidR="00E05BE5">
        <w:rPr>
          <w:sz w:val="28"/>
          <w:szCs w:val="28"/>
        </w:rPr>
        <w:t xml:space="preserve">ностного звучания  можно поиграть аккорды в довольно медленном темпе, глубоко погружаясь в клавиши. Каждый аккорд следует выдерживать, после чего плавным движением, как на мягких рессорах, переходить </w:t>
      </w:r>
      <w:proofErr w:type="gramStart"/>
      <w:r w:rsidR="00E05BE5">
        <w:rPr>
          <w:sz w:val="28"/>
          <w:szCs w:val="28"/>
        </w:rPr>
        <w:t>в</w:t>
      </w:r>
      <w:proofErr w:type="gramEnd"/>
      <w:r w:rsidR="00E05BE5">
        <w:rPr>
          <w:sz w:val="28"/>
          <w:szCs w:val="28"/>
        </w:rPr>
        <w:t xml:space="preserve"> следующий. Очень важно чтобы при смене аккордов пальцы вели руку, а не наоборот. При погружении в клавиши пальцы должны цепко держать позицию </w:t>
      </w:r>
      <w:proofErr w:type="gramStart"/>
      <w:r w:rsidR="00E05BE5">
        <w:rPr>
          <w:sz w:val="28"/>
          <w:szCs w:val="28"/>
        </w:rPr>
        <w:t xml:space="preserve">( </w:t>
      </w:r>
      <w:proofErr w:type="gramEnd"/>
      <w:r w:rsidR="00E05BE5">
        <w:rPr>
          <w:sz w:val="28"/>
          <w:szCs w:val="28"/>
        </w:rPr>
        <w:t xml:space="preserve">не ослаблять кончики), не допуская «проваливания» кисти. </w:t>
      </w:r>
    </w:p>
    <w:p w:rsidR="00E05BE5" w:rsidRDefault="00E05BE5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>Обычно в работе над аккордовой фактурой  эти и многие другие способы комбинируются в разных пропорциях.</w:t>
      </w: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-5-</w:t>
      </w:r>
    </w:p>
    <w:p w:rsidR="004E3D05" w:rsidRDefault="00E05BE5" w:rsidP="004E3D05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Усилению звука, динамическому нарастанию</w:t>
      </w:r>
      <w:r w:rsidR="00512C18">
        <w:rPr>
          <w:sz w:val="28"/>
          <w:szCs w:val="28"/>
        </w:rPr>
        <w:t xml:space="preserve"> поможет взаимодействие с крупными частями аппарата: сила придёт «изнутри» без лишнего размаха рук.</w:t>
      </w:r>
      <w:r w:rsidR="004E3D05">
        <w:rPr>
          <w:sz w:val="28"/>
          <w:szCs w:val="28"/>
        </w:rPr>
        <w:t xml:space="preserve"> </w:t>
      </w:r>
    </w:p>
    <w:p w:rsidR="00512C18" w:rsidRDefault="00512C18" w:rsidP="004E3D05">
      <w:pPr>
        <w:ind w:left="360" w:firstLine="348"/>
        <w:rPr>
          <w:sz w:val="28"/>
          <w:szCs w:val="28"/>
        </w:rPr>
      </w:pPr>
      <w:proofErr w:type="gramStart"/>
      <w:r>
        <w:rPr>
          <w:sz w:val="28"/>
          <w:szCs w:val="28"/>
        </w:rPr>
        <w:t>Взаимосвязь участков</w:t>
      </w:r>
      <w:r w:rsidR="00CD20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пианистического</w:t>
      </w:r>
      <w:r w:rsidR="00CD20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аппарата позволяет развивать  большую силу звука без  ущерба для его качества, т.к. вместо коротких рычагов, вызывающих резкий, стучащий звук</w:t>
      </w:r>
      <w:r w:rsidR="00CD20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(например, удар сверху изолированной кистью или предплечьем)  вступают в действие такие звенья как</w:t>
      </w:r>
      <w:r w:rsidR="00CD2029">
        <w:rPr>
          <w:sz w:val="28"/>
          <w:szCs w:val="28"/>
        </w:rPr>
        <w:t>:  плечо, спина и весь корпус,</w:t>
      </w:r>
      <w:r>
        <w:rPr>
          <w:sz w:val="28"/>
          <w:szCs w:val="28"/>
        </w:rPr>
        <w:t xml:space="preserve"> они амортизируют удар и в то</w:t>
      </w:r>
      <w:r w:rsidR="00CD2029">
        <w:rPr>
          <w:sz w:val="28"/>
          <w:szCs w:val="28"/>
        </w:rPr>
        <w:t xml:space="preserve"> </w:t>
      </w:r>
      <w:r>
        <w:rPr>
          <w:sz w:val="28"/>
          <w:szCs w:val="28"/>
        </w:rPr>
        <w:t>же время способствуют глубине звучания.</w:t>
      </w:r>
      <w:proofErr w:type="gramEnd"/>
      <w:r>
        <w:rPr>
          <w:sz w:val="28"/>
          <w:szCs w:val="28"/>
        </w:rPr>
        <w:t xml:space="preserve"> Чтобы пояснить участие тех или иных частей аппарата</w:t>
      </w:r>
      <w:r w:rsidR="00CD2029">
        <w:rPr>
          <w:sz w:val="28"/>
          <w:szCs w:val="28"/>
        </w:rPr>
        <w:t xml:space="preserve"> в зависимости от характера музыки, иногда приводят сравнение с деревом и ветром. Слабый ветер колышет только листья, более сильный приводит в движение ветви, а во время большой бури начинает качаться весь ствол.</w:t>
      </w:r>
      <w:r>
        <w:rPr>
          <w:sz w:val="28"/>
          <w:szCs w:val="28"/>
        </w:rPr>
        <w:t xml:space="preserve"> </w:t>
      </w:r>
    </w:p>
    <w:p w:rsidR="00CD2029" w:rsidRDefault="00CD2029" w:rsidP="00E05BE5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Крупное</w:t>
      </w:r>
      <w:proofErr w:type="gramEnd"/>
      <w:r>
        <w:rPr>
          <w:sz w:val="28"/>
          <w:szCs w:val="28"/>
        </w:rPr>
        <w:t xml:space="preserve">  объединяющее  движения руки (без взмахов на отдельных звуках) соответствует горизонтальному направлению мелодии и является главным техническим условием для достижения требуемой  цельности фразировки. Крупные движения должны исходить из музыкальных задач, их следует развивать в тесном контакте с музыкальным представлением и ощущением крупного дыхания.</w:t>
      </w:r>
    </w:p>
    <w:p w:rsidR="008B25B1" w:rsidRDefault="008B25B1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  <w:t>Наряду с систематической работой по приобретению музыкальн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пианистических навыков и разучиванию музыкальных произведений, нужно ещё просто играть, исполнять готовые, уже выученные  и сданные пьесы. В таком исполнении все приёмы закрепляются,  становятся естественными, задачи  </w:t>
      </w:r>
      <w:proofErr w:type="spellStart"/>
      <w:r>
        <w:rPr>
          <w:sz w:val="28"/>
          <w:szCs w:val="28"/>
        </w:rPr>
        <w:t>двигательно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–т</w:t>
      </w:r>
      <w:proofErr w:type="gramEnd"/>
      <w:r>
        <w:rPr>
          <w:sz w:val="28"/>
          <w:szCs w:val="28"/>
        </w:rPr>
        <w:t xml:space="preserve">ехнические сливаются с художественно – музыкальными. Поэтому на уроках, уже с начального периода, должно быть отведено время на исполнение. Таким образом, </w:t>
      </w:r>
      <w:proofErr w:type="gramStart"/>
      <w:r>
        <w:rPr>
          <w:sz w:val="28"/>
          <w:szCs w:val="28"/>
        </w:rPr>
        <w:t>в первые</w:t>
      </w:r>
      <w:proofErr w:type="gramEnd"/>
      <w:r>
        <w:rPr>
          <w:sz w:val="28"/>
          <w:szCs w:val="28"/>
        </w:rPr>
        <w:t xml:space="preserve"> </w:t>
      </w:r>
      <w:r w:rsidR="00181BFC">
        <w:rPr>
          <w:sz w:val="28"/>
          <w:szCs w:val="28"/>
        </w:rPr>
        <w:t xml:space="preserve"> </w:t>
      </w:r>
      <w:r>
        <w:rPr>
          <w:sz w:val="28"/>
          <w:szCs w:val="28"/>
        </w:rPr>
        <w:t>годы обучения формируются основные принципы технического развития ученика.</w:t>
      </w:r>
    </w:p>
    <w:p w:rsidR="008B25B1" w:rsidRDefault="008B25B1" w:rsidP="00E05BE5">
      <w:pPr>
        <w:ind w:left="360"/>
        <w:rPr>
          <w:sz w:val="28"/>
          <w:szCs w:val="28"/>
        </w:rPr>
      </w:pPr>
    </w:p>
    <w:p w:rsidR="008B25B1" w:rsidRDefault="008B25B1" w:rsidP="00E05BE5">
      <w:pPr>
        <w:ind w:left="360"/>
        <w:rPr>
          <w:sz w:val="28"/>
          <w:szCs w:val="28"/>
        </w:rPr>
      </w:pPr>
    </w:p>
    <w:p w:rsidR="008B25B1" w:rsidRDefault="008B25B1" w:rsidP="00E05BE5">
      <w:pPr>
        <w:ind w:left="360"/>
        <w:rPr>
          <w:sz w:val="28"/>
          <w:szCs w:val="28"/>
        </w:rPr>
      </w:pPr>
    </w:p>
    <w:p w:rsidR="008B25B1" w:rsidRDefault="008B25B1" w:rsidP="004E3D05">
      <w:pPr>
        <w:rPr>
          <w:sz w:val="28"/>
          <w:szCs w:val="28"/>
        </w:rPr>
      </w:pPr>
    </w:p>
    <w:p w:rsidR="004E3D05" w:rsidRDefault="004E3D05" w:rsidP="004E3D0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1BFC">
        <w:rPr>
          <w:sz w:val="28"/>
          <w:szCs w:val="28"/>
        </w:rPr>
        <w:tab/>
      </w:r>
      <w:r>
        <w:rPr>
          <w:sz w:val="28"/>
          <w:szCs w:val="28"/>
        </w:rPr>
        <w:t>-6-</w:t>
      </w:r>
    </w:p>
    <w:p w:rsidR="008B25B1" w:rsidRDefault="008B25B1" w:rsidP="00E05BE5">
      <w:pPr>
        <w:ind w:left="360"/>
        <w:rPr>
          <w:b/>
          <w:sz w:val="28"/>
          <w:szCs w:val="28"/>
        </w:rPr>
      </w:pPr>
      <w:r w:rsidRPr="004D33EF">
        <w:rPr>
          <w:b/>
          <w:sz w:val="28"/>
          <w:szCs w:val="28"/>
        </w:rPr>
        <w:lastRenderedPageBreak/>
        <w:t>Используемая литература:</w:t>
      </w:r>
    </w:p>
    <w:p w:rsidR="004D33EF" w:rsidRPr="004D33EF" w:rsidRDefault="004D33EF" w:rsidP="00E05BE5">
      <w:pPr>
        <w:ind w:left="360"/>
        <w:rPr>
          <w:b/>
          <w:sz w:val="28"/>
          <w:szCs w:val="28"/>
        </w:rPr>
      </w:pPr>
    </w:p>
    <w:p w:rsidR="004D33EF" w:rsidRDefault="008B25B1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="00CE41BB">
        <w:rPr>
          <w:sz w:val="28"/>
          <w:szCs w:val="28"/>
        </w:rPr>
        <w:t>А. Арто</w:t>
      </w:r>
      <w:r w:rsidR="004D33EF">
        <w:rPr>
          <w:sz w:val="28"/>
          <w:szCs w:val="28"/>
        </w:rPr>
        <w:t>болевская. Первая встреча с музыкой.</w:t>
      </w:r>
      <w:r w:rsidR="00181BFC">
        <w:rPr>
          <w:sz w:val="28"/>
          <w:szCs w:val="28"/>
        </w:rPr>
        <w:t xml:space="preserve">  Изд-во «Композитор». Санкт-Петербург.</w:t>
      </w: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>2.Е.М.Тимакин Воспитание пианиста.</w:t>
      </w:r>
      <w:r w:rsidR="00181BFC">
        <w:rPr>
          <w:sz w:val="28"/>
          <w:szCs w:val="28"/>
        </w:rPr>
        <w:t xml:space="preserve"> Издание 2-е. изд-во </w:t>
      </w:r>
      <w:r w:rsidR="008331BC">
        <w:rPr>
          <w:sz w:val="28"/>
          <w:szCs w:val="28"/>
        </w:rPr>
        <w:t>«Советский композитор» 1989г. г. Москва.</w:t>
      </w:r>
    </w:p>
    <w:p w:rsidR="004D33EF" w:rsidRDefault="004D33EF" w:rsidP="00E05BE5">
      <w:pPr>
        <w:ind w:left="360"/>
        <w:rPr>
          <w:sz w:val="28"/>
          <w:szCs w:val="28"/>
        </w:rPr>
      </w:pPr>
    </w:p>
    <w:p w:rsidR="008B25B1" w:rsidRDefault="004D33EF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>3.Г.М. Цыпин. Обучение игре на фортепиано</w:t>
      </w:r>
      <w:r w:rsidR="008331BC">
        <w:rPr>
          <w:sz w:val="28"/>
          <w:szCs w:val="28"/>
        </w:rPr>
        <w:t xml:space="preserve">. </w:t>
      </w:r>
      <w:r w:rsidR="008B25B1">
        <w:rPr>
          <w:sz w:val="28"/>
          <w:szCs w:val="28"/>
        </w:rPr>
        <w:t xml:space="preserve"> </w:t>
      </w:r>
      <w:r w:rsidR="008331BC">
        <w:rPr>
          <w:sz w:val="28"/>
          <w:szCs w:val="28"/>
        </w:rPr>
        <w:t>Учебное пособие 1984г.</w:t>
      </w: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D33EF" w:rsidP="00E05BE5">
      <w:pPr>
        <w:ind w:left="360"/>
        <w:rPr>
          <w:sz w:val="28"/>
          <w:szCs w:val="28"/>
        </w:rPr>
      </w:pPr>
    </w:p>
    <w:p w:rsidR="004D33EF" w:rsidRDefault="004E3D05" w:rsidP="00E05BE5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Default="004E3D05" w:rsidP="00E05BE5">
      <w:pPr>
        <w:ind w:left="360"/>
        <w:rPr>
          <w:sz w:val="28"/>
          <w:szCs w:val="28"/>
        </w:rPr>
      </w:pPr>
    </w:p>
    <w:p w:rsidR="004E3D05" w:rsidRPr="00E05BE5" w:rsidRDefault="008331BC" w:rsidP="008331B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3D05">
        <w:rPr>
          <w:sz w:val="28"/>
          <w:szCs w:val="28"/>
        </w:rPr>
        <w:tab/>
      </w:r>
      <w:r w:rsidR="004E3D05">
        <w:rPr>
          <w:sz w:val="28"/>
          <w:szCs w:val="28"/>
        </w:rPr>
        <w:tab/>
      </w:r>
      <w:r w:rsidR="004E3D05">
        <w:rPr>
          <w:sz w:val="28"/>
          <w:szCs w:val="28"/>
        </w:rPr>
        <w:tab/>
        <w:t>-7-</w:t>
      </w:r>
    </w:p>
    <w:sectPr w:rsidR="004E3D05" w:rsidRPr="00E05BE5" w:rsidSect="00E8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D7DEE"/>
    <w:multiLevelType w:val="hybridMultilevel"/>
    <w:tmpl w:val="8EE44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65956"/>
    <w:multiLevelType w:val="hybridMultilevel"/>
    <w:tmpl w:val="383E1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C3B41"/>
    <w:multiLevelType w:val="hybridMultilevel"/>
    <w:tmpl w:val="EAF68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D470C"/>
    <w:multiLevelType w:val="hybridMultilevel"/>
    <w:tmpl w:val="3D5ECEAE"/>
    <w:lvl w:ilvl="0" w:tplc="7FC070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14E42C0"/>
    <w:multiLevelType w:val="hybridMultilevel"/>
    <w:tmpl w:val="FE6AD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32E40"/>
    <w:multiLevelType w:val="hybridMultilevel"/>
    <w:tmpl w:val="216A3D24"/>
    <w:lvl w:ilvl="0" w:tplc="2CC628CA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29D"/>
    <w:rsid w:val="000244E5"/>
    <w:rsid w:val="00091A69"/>
    <w:rsid w:val="000F128A"/>
    <w:rsid w:val="00181BFC"/>
    <w:rsid w:val="001A559D"/>
    <w:rsid w:val="001F56E2"/>
    <w:rsid w:val="00215039"/>
    <w:rsid w:val="0027349C"/>
    <w:rsid w:val="00331307"/>
    <w:rsid w:val="0036029D"/>
    <w:rsid w:val="003A0181"/>
    <w:rsid w:val="003E7DBD"/>
    <w:rsid w:val="00402F26"/>
    <w:rsid w:val="004D33EF"/>
    <w:rsid w:val="004E3D05"/>
    <w:rsid w:val="00512C18"/>
    <w:rsid w:val="0055678B"/>
    <w:rsid w:val="006A682C"/>
    <w:rsid w:val="0074229A"/>
    <w:rsid w:val="007449EB"/>
    <w:rsid w:val="008331BC"/>
    <w:rsid w:val="008A5CFD"/>
    <w:rsid w:val="008B25B1"/>
    <w:rsid w:val="00955FAC"/>
    <w:rsid w:val="00962E28"/>
    <w:rsid w:val="00A064CF"/>
    <w:rsid w:val="00A73C4F"/>
    <w:rsid w:val="00A86B1C"/>
    <w:rsid w:val="00AE2CFE"/>
    <w:rsid w:val="00B83A8A"/>
    <w:rsid w:val="00C63601"/>
    <w:rsid w:val="00CA5766"/>
    <w:rsid w:val="00CD2029"/>
    <w:rsid w:val="00CE41BB"/>
    <w:rsid w:val="00D22895"/>
    <w:rsid w:val="00D249D0"/>
    <w:rsid w:val="00DC5B49"/>
    <w:rsid w:val="00E05BE5"/>
    <w:rsid w:val="00E2673F"/>
    <w:rsid w:val="00E86B74"/>
    <w:rsid w:val="00E961BE"/>
    <w:rsid w:val="00ED28E2"/>
    <w:rsid w:val="00EE2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C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8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нетбук</dc:creator>
  <cp:keywords/>
  <dc:description/>
  <cp:lastModifiedBy>нетбук</cp:lastModifiedBy>
  <cp:revision>11</cp:revision>
  <dcterms:created xsi:type="dcterms:W3CDTF">2021-06-11T09:34:00Z</dcterms:created>
  <dcterms:modified xsi:type="dcterms:W3CDTF">2021-06-14T05:44:00Z</dcterms:modified>
</cp:coreProperties>
</file>