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1F2" w:rsidRDefault="008B67A3" w:rsidP="008B67A3">
      <w:pPr>
        <w:rPr>
          <w:rFonts w:ascii="Arial" w:hAnsi="Arial" w:cs="Arial"/>
          <w:i/>
          <w:iCs/>
          <w:color w:val="212529"/>
          <w:sz w:val="27"/>
          <w:szCs w:val="27"/>
          <w:shd w:val="clear" w:color="auto" w:fill="F9F8EF"/>
        </w:rPr>
      </w:pPr>
      <w:r>
        <w:rPr>
          <w:rFonts w:ascii="Arial" w:hAnsi="Arial" w:cs="Arial"/>
          <w:i/>
          <w:iCs/>
          <w:color w:val="212529"/>
          <w:sz w:val="27"/>
          <w:szCs w:val="27"/>
          <w:shd w:val="clear" w:color="auto" w:fill="F9F8EF"/>
        </w:rPr>
        <w:t>От того, кто будет воспитывать ребенка, зависит его будущее, его мировоззрение, вся его жизнь. Воспитатель детского сада - это состояние души. Он дарит детям тепло своего сердца.</w:t>
      </w:r>
    </w:p>
    <w:p w:rsidR="008B67A3" w:rsidRPr="008B67A3" w:rsidRDefault="008B67A3" w:rsidP="008B67A3">
      <w:r w:rsidRPr="008B67A3">
        <w:t>https://nsportal.ru/galina-karnauhova</w:t>
      </w:r>
      <w:bookmarkStart w:id="0" w:name="_GoBack"/>
      <w:bookmarkEnd w:id="0"/>
    </w:p>
    <w:sectPr w:rsidR="008B67A3" w:rsidRPr="008B6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AAC"/>
    <w:rsid w:val="001971F2"/>
    <w:rsid w:val="008B67A3"/>
    <w:rsid w:val="00BA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B8112"/>
  <w15:chartTrackingRefBased/>
  <w15:docId w15:val="{90D69AF7-1F22-42EB-9228-28B8A88D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Company>diakov.net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Козак</dc:creator>
  <cp:keywords/>
  <dc:description/>
  <cp:lastModifiedBy>Антонина Козак</cp:lastModifiedBy>
  <cp:revision>3</cp:revision>
  <dcterms:created xsi:type="dcterms:W3CDTF">2021-06-11T01:11:00Z</dcterms:created>
  <dcterms:modified xsi:type="dcterms:W3CDTF">2021-06-11T01:12:00Z</dcterms:modified>
</cp:coreProperties>
</file>