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45B" w:rsidRPr="008F7AFC" w:rsidRDefault="00420D72" w:rsidP="008F7A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7AFC">
        <w:rPr>
          <w:rFonts w:ascii="Times New Roman" w:hAnsi="Times New Roman" w:cs="Times New Roman"/>
          <w:sz w:val="24"/>
          <w:szCs w:val="24"/>
        </w:rPr>
        <w:t>Программа «Стратегии смыслового чтения и работы с текстом» составлена на основе требований федерального государственного образовательного стандарта основного общего образования к результатам освоения основной образовательной программы основного общего образования, к структуре основной образовательной программы, к условиям реализации основной образовательной програм</w:t>
      </w:r>
      <w:r w:rsidRPr="008F7AFC">
        <w:rPr>
          <w:rFonts w:ascii="Times New Roman" w:hAnsi="Times New Roman" w:cs="Times New Roman"/>
          <w:sz w:val="24"/>
          <w:szCs w:val="24"/>
        </w:rPr>
        <w:t xml:space="preserve">мы основного общего образовании, </w:t>
      </w:r>
      <w:r w:rsidRPr="008F7AFC">
        <w:rPr>
          <w:rFonts w:ascii="Times New Roman" w:hAnsi="Times New Roman" w:cs="Times New Roman"/>
          <w:sz w:val="24"/>
          <w:szCs w:val="24"/>
        </w:rPr>
        <w:t>а также рекомендаций Примерной основной образовательной программы, на основе которой разрабатывается основная образовательная программа образовательного учреждения</w:t>
      </w:r>
      <w:proofErr w:type="gramEnd"/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В федеральном государственном образовательном стандарте основного общего образования в п. 10 «Метапредметные результаты освоения основной образовательной программы основного общего образования» выделяет отдельным умением «смысловое чтение».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7AFC">
        <w:rPr>
          <w:rFonts w:ascii="Times New Roman" w:hAnsi="Times New Roman" w:cs="Times New Roman"/>
          <w:sz w:val="24"/>
          <w:szCs w:val="24"/>
        </w:rPr>
        <w:t>Понятие грамотности чтения включает такие важные признаки, как способность понимать требуемые обществом языковые формы выражения, использование письменной информации для успешного осуществления поставленных человеком перед собой целей и др. В итоге наиболее полное определение грамотности чтения таково: это способность человека к осмыслению письменных текстов и рефлексии на них, к использованию их содержания для достижения собственных целей, развития знаний и возможностей, активного</w:t>
      </w:r>
      <w:proofErr w:type="gramEnd"/>
      <w:r w:rsidRPr="008F7AFC">
        <w:rPr>
          <w:rFonts w:ascii="Times New Roman" w:hAnsi="Times New Roman" w:cs="Times New Roman"/>
          <w:sz w:val="24"/>
          <w:szCs w:val="24"/>
        </w:rPr>
        <w:t xml:space="preserve"> участия в жизни общества. Рефлексия текста предполагает размышление о содержании (или структуре) текста и перенос его в сферу личного сознания. Только в этом случае можно говорить о понимании текста, о возможности использования человеком его содержания в разных ситуациях деятельности и общения.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 xml:space="preserve">Международные эксперты выделили и описали пять уровней грамотности чтения, каждый из которых замерялся по параметрам «поиск и восстановление информации», «интерпретация текста и обоснование выводов», рефлексия и оценивание», т.е. включал психические процессы восприятия, памяти, мышления, внимания, воображения (Г.С.Ковалева, Э.А.Красновский, 2004). Эти уровни характеризуют различную </w:t>
      </w:r>
      <w:proofErr w:type="gramStart"/>
      <w:r w:rsidRPr="008F7AFC">
        <w:rPr>
          <w:rFonts w:ascii="Times New Roman" w:hAnsi="Times New Roman" w:cs="Times New Roman"/>
          <w:sz w:val="24"/>
          <w:szCs w:val="24"/>
        </w:rPr>
        <w:t>по сложности деятельность учащихся с текстом в соответствии с каждым из выделенных в исследовании</w:t>
      </w:r>
      <w:proofErr w:type="gramEnd"/>
      <w:r w:rsidRPr="008F7AFC">
        <w:rPr>
          <w:rFonts w:ascii="Times New Roman" w:hAnsi="Times New Roman" w:cs="Times New Roman"/>
          <w:sz w:val="24"/>
          <w:szCs w:val="24"/>
        </w:rPr>
        <w:t xml:space="preserve"> умений.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Результаты проведённого исследования показали, что в России существуют большие проблемы в формировании грамотности чтения, понимаемой в широком смысле слова как способности учащихся к осмыслению текстов различного содержания, формата и рефлексии на них, а также к использованию прочитанного в разных жизненных ситуациях. По всем трём шкалам («поиск и восстановление информации», «интерпретация текста и обоснование выводов» и «рефлексия и оценивание») результаты российских учащихся значительно ниже результатов учащихся из многих европейских стран (соответствуют 2-му уровню грамотности чтения).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Цель программы</w:t>
      </w:r>
      <w:r w:rsidRPr="008F7AFC">
        <w:rPr>
          <w:rFonts w:ascii="Times New Roman" w:hAnsi="Times New Roman" w:cs="Times New Roman"/>
          <w:sz w:val="24"/>
          <w:szCs w:val="24"/>
        </w:rPr>
        <w:t xml:space="preserve">: </w:t>
      </w:r>
      <w:r w:rsidRPr="008F7AFC">
        <w:rPr>
          <w:rFonts w:ascii="Times New Roman" w:hAnsi="Times New Roman" w:cs="Times New Roman"/>
          <w:sz w:val="24"/>
          <w:szCs w:val="24"/>
        </w:rPr>
        <w:t>создание условий для формирования и развития умений смыслового чтения обучающихся основной школы.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 xml:space="preserve">Для достижения данной цели необходимо решить следующие </w:t>
      </w:r>
      <w:r w:rsidRPr="008F7AFC">
        <w:rPr>
          <w:rFonts w:ascii="Times New Roman" w:hAnsi="Times New Roman" w:cs="Times New Roman"/>
          <w:b/>
          <w:sz w:val="24"/>
          <w:szCs w:val="24"/>
        </w:rPr>
        <w:t>задачи</w:t>
      </w:r>
      <w:r w:rsidRPr="008F7AFC">
        <w:rPr>
          <w:rFonts w:ascii="Times New Roman" w:hAnsi="Times New Roman" w:cs="Times New Roman"/>
          <w:sz w:val="24"/>
          <w:szCs w:val="24"/>
        </w:rPr>
        <w:t>:</w:t>
      </w:r>
    </w:p>
    <w:p w:rsidR="00420D72" w:rsidRPr="008F7AFC" w:rsidRDefault="00420D72" w:rsidP="008F7AF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развивать навыки работы с содержащейся в текстах информацией в процессе чтения соответствующих возрасту литературных, учебных, научно-познавательных текстов, инструкций посредством консолидации возможностей всех без исключения учебных предметов;</w:t>
      </w:r>
    </w:p>
    <w:p w:rsidR="00420D72" w:rsidRPr="008F7AFC" w:rsidRDefault="00420D72" w:rsidP="008F7AF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7AFC">
        <w:rPr>
          <w:rFonts w:ascii="Times New Roman" w:hAnsi="Times New Roman" w:cs="Times New Roman"/>
          <w:sz w:val="24"/>
          <w:szCs w:val="24"/>
        </w:rPr>
        <w:t>способствовать участию обучающихся в образовательных событиях разного уровня, направленных на развитие смыслового чтения и работы с текстом;</w:t>
      </w:r>
      <w:proofErr w:type="gramEnd"/>
    </w:p>
    <w:p w:rsidR="00420D72" w:rsidRPr="008F7AFC" w:rsidRDefault="00420D72" w:rsidP="008F7AF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обеспечить эффективное сочетание урочных и внеурочных форм организации образовательного процесса, взаимодействия всех его участников.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 xml:space="preserve">Освоение этой программы дает возможность ученику быть способным </w:t>
      </w:r>
      <w:proofErr w:type="gramStart"/>
      <w:r w:rsidRPr="008F7AFC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8F7AFC">
        <w:rPr>
          <w:rFonts w:ascii="Times New Roman" w:hAnsi="Times New Roman" w:cs="Times New Roman"/>
          <w:sz w:val="24"/>
          <w:szCs w:val="24"/>
        </w:rPr>
        <w:t xml:space="preserve"> эффективному самостоятельному проектированию собственного будущего, постановке и достижению профессиональных и жизненных целей, оперативному, адекватному </w:t>
      </w:r>
      <w:r w:rsidRPr="008F7AFC">
        <w:rPr>
          <w:rFonts w:ascii="Times New Roman" w:hAnsi="Times New Roman" w:cs="Times New Roman"/>
          <w:sz w:val="24"/>
          <w:szCs w:val="24"/>
        </w:rPr>
        <w:lastRenderedPageBreak/>
        <w:t>реагированию на возникающие жизненные ситуации, масштабному и вариативному мышлению, способности брать на себя ответственность за решение возникающих проблем в сфере профессиональной деятельности и собственной жизнедеятельности.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Хорошо развитые умения смыслового чтения необходимы, так как используются при выполнении самых разных заданий: дети читают параграфы учебника, условия задач, инструкции и рецепты, алгоритмы действий во время лабораторных и практических работ, подбирают материал для написания реферата и т. д. Поэтому любому учителю очень важно обеспечить учащимся развитие</w:t>
      </w:r>
      <w:r w:rsidRPr="008F7AFC">
        <w:rPr>
          <w:rFonts w:ascii="Times New Roman" w:hAnsi="Times New Roman" w:cs="Times New Roman"/>
          <w:sz w:val="24"/>
          <w:szCs w:val="24"/>
        </w:rPr>
        <w:t xml:space="preserve"> основ читательской компетенции.</w:t>
      </w: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P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420D72" w:rsidP="008F7AF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lastRenderedPageBreak/>
        <w:t>РЕЗУЛЬТАТЫ ОСВОЕНИЯ КУРСА ВНЕУРОЧНОЙ ДЕЯТЕЛЬНОСТИ «ОСНОВЫ СМЫСЛОВОГО ЧТЕНИЯ И РАБОТА С ТЕКСТОМ»</w:t>
      </w:r>
    </w:p>
    <w:p w:rsidR="00904574" w:rsidRDefault="00904574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503D8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 xml:space="preserve">Данная программа рассчитана на </w:t>
      </w:r>
      <w:proofErr w:type="gramStart"/>
      <w:r w:rsidRPr="008F7AF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8F7AFC">
        <w:rPr>
          <w:rFonts w:ascii="Times New Roman" w:hAnsi="Times New Roman" w:cs="Times New Roman"/>
          <w:sz w:val="24"/>
          <w:szCs w:val="24"/>
        </w:rPr>
        <w:t xml:space="preserve"> 6 класса и является продолжением </w:t>
      </w:r>
      <w:r w:rsidR="006503D8" w:rsidRPr="008F7AFC">
        <w:rPr>
          <w:rFonts w:ascii="Times New Roman" w:hAnsi="Times New Roman" w:cs="Times New Roman"/>
          <w:sz w:val="24"/>
          <w:szCs w:val="24"/>
        </w:rPr>
        <w:t xml:space="preserve">пройденной в 5 классе </w:t>
      </w:r>
      <w:r w:rsidRPr="008F7AFC">
        <w:rPr>
          <w:rFonts w:ascii="Times New Roman" w:hAnsi="Times New Roman" w:cs="Times New Roman"/>
          <w:sz w:val="24"/>
          <w:szCs w:val="24"/>
        </w:rPr>
        <w:t>программы «Основы смыслового чтения и работа с текстом»</w:t>
      </w:r>
      <w:r w:rsidR="006503D8" w:rsidRPr="008F7AFC">
        <w:rPr>
          <w:rFonts w:ascii="Times New Roman" w:hAnsi="Times New Roman" w:cs="Times New Roman"/>
          <w:sz w:val="24"/>
          <w:szCs w:val="24"/>
        </w:rPr>
        <w:t>.</w:t>
      </w:r>
    </w:p>
    <w:p w:rsidR="00420D72" w:rsidRPr="008F7AFC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У шестиклассников происходят важные процессы, связанные с перестройкой памяти. Активно развивается логическая память, но замедляется развитие механической памяти, что связано с увеличением объема информации.</w:t>
      </w:r>
    </w:p>
    <w:p w:rsidR="00420D72" w:rsidRDefault="00420D7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Можно говорить о сформированности словесно-логического мышления, на основе которого начинается становление теоретического рефлексивного мышления, характерного высокому уровню развития интеллекта.</w:t>
      </w:r>
    </w:p>
    <w:p w:rsidR="00904574" w:rsidRDefault="00904574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904574" w:rsidRPr="008F7AFC" w:rsidTr="00E9425D">
        <w:tc>
          <w:tcPr>
            <w:tcW w:w="4785" w:type="dxa"/>
          </w:tcPr>
          <w:p w:rsidR="00904574" w:rsidRPr="008F7AFC" w:rsidRDefault="00904574" w:rsidP="00E942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ичностные результаты обучения:</w:t>
            </w:r>
          </w:p>
        </w:tc>
        <w:tc>
          <w:tcPr>
            <w:tcW w:w="4786" w:type="dxa"/>
          </w:tcPr>
          <w:p w:rsidR="00904574" w:rsidRPr="008F7AFC" w:rsidRDefault="00904574" w:rsidP="00E942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 результаты обучения:</w:t>
            </w:r>
          </w:p>
        </w:tc>
      </w:tr>
      <w:tr w:rsidR="00904574" w:rsidRPr="008F7AFC" w:rsidTr="00E9425D">
        <w:tc>
          <w:tcPr>
            <w:tcW w:w="4785" w:type="dxa"/>
          </w:tcPr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      </w:r>
          </w:p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ответственного отношения к учению, готовности и </w:t>
            </w:r>
            <w:proofErr w:type="gramStart"/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способности</w:t>
            </w:r>
            <w:proofErr w:type="gramEnd"/>
            <w:r w:rsidRPr="008F7AFC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к саморазвитию и самообразованию на основе мотивации к обучению и познанию, 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учётом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      </w:r>
          </w:p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 </w:t>
            </w:r>
          </w:p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коммуникативной компетентности в общении и  сотрудничестве со сверстниками, детьми старшего и младшего возраста, взрослыми в процессе образовательной, общественно </w:t>
            </w:r>
            <w:r w:rsidRPr="008F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полезной, учебно-исследовательской, творческой и других видов деятельности;</w:t>
            </w:r>
          </w:p>
        </w:tc>
        <w:tc>
          <w:tcPr>
            <w:tcW w:w="4786" w:type="dxa"/>
          </w:tcPr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самостоятельно определять цели своего обучения, ставить и формулировать для себя новые задачи в учёбе и познавательной деятельности, развивать мотивы и интересы своей познавательной деятельности;</w:t>
            </w:r>
          </w:p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Умение оценивать правильность выполнения учебной задачи,  собственные возможности её решения;</w:t>
            </w:r>
          </w:p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Смысловое чтение; овладение навыками смыслового чтения текстов различных стилей и жанров в соответствии с целями и задачами;</w:t>
            </w:r>
          </w:p>
          <w:p w:rsidR="00904574" w:rsidRPr="008F7AFC" w:rsidRDefault="00904574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Умение организовывать  учебное сотрудничество и совместную деятельность с учителем и сверстниками;   работать индивидуально и в группе: находить общее решение и разрешать конфликты на основе согласования позиций и учёта интересов;  формулировать, аргументировать и отстаивать своё мнение.</w:t>
            </w:r>
          </w:p>
        </w:tc>
      </w:tr>
    </w:tbl>
    <w:p w:rsidR="00904574" w:rsidRDefault="00904574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C6E4A" w:rsidRDefault="000C6E4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текстом ведется в 3 направлениях: поиск информации и понимание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>; оценка информации; преобразование и интерпретация информации.</w:t>
      </w:r>
    </w:p>
    <w:p w:rsidR="000C6E4A" w:rsidRDefault="000C6E4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675"/>
        <w:gridCol w:w="2965"/>
        <w:gridCol w:w="2965"/>
        <w:gridCol w:w="2966"/>
      </w:tblGrid>
      <w:tr w:rsidR="00793594" w:rsidTr="00365A0E">
        <w:tc>
          <w:tcPr>
            <w:tcW w:w="675" w:type="dxa"/>
            <w:vMerge w:val="restart"/>
            <w:textDirection w:val="btLr"/>
          </w:tcPr>
          <w:p w:rsidR="00793594" w:rsidRPr="000C6E4A" w:rsidRDefault="00365A0E" w:rsidP="00365A0E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Обучающиеся научатся:</w:t>
            </w:r>
          </w:p>
        </w:tc>
        <w:tc>
          <w:tcPr>
            <w:tcW w:w="2965" w:type="dxa"/>
          </w:tcPr>
          <w:p w:rsidR="00793594" w:rsidRPr="000C6E4A" w:rsidRDefault="00793594" w:rsidP="000C6E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E4A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текстом: преобразование и интерпретация информации</w:t>
            </w:r>
          </w:p>
        </w:tc>
        <w:tc>
          <w:tcPr>
            <w:tcW w:w="2965" w:type="dxa"/>
          </w:tcPr>
          <w:p w:rsidR="00793594" w:rsidRPr="000C6E4A" w:rsidRDefault="00793594" w:rsidP="000C6E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Оценка информации</w:t>
            </w:r>
          </w:p>
        </w:tc>
        <w:tc>
          <w:tcPr>
            <w:tcW w:w="2966" w:type="dxa"/>
          </w:tcPr>
          <w:p w:rsidR="00793594" w:rsidRPr="000C6E4A" w:rsidRDefault="00365A0E" w:rsidP="000C6E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Поиск информации и понимание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прочитанного</w:t>
            </w:r>
            <w:proofErr w:type="gramEnd"/>
          </w:p>
        </w:tc>
      </w:tr>
      <w:tr w:rsidR="00904574" w:rsidTr="00365A0E">
        <w:tc>
          <w:tcPr>
            <w:tcW w:w="675" w:type="dxa"/>
            <w:vMerge/>
          </w:tcPr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5" w:type="dxa"/>
          </w:tcPr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Интерпретация текста; Сравнение и противопоставление заключенной в тексте информации разного характера;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Обнаружение в тексте доводов в подтверждение выдвинутых тезисов;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Выводы из сформулированных посылок;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делать заключение о намерении автора или главной мысли текста.</w:t>
            </w:r>
          </w:p>
        </w:tc>
        <w:tc>
          <w:tcPr>
            <w:tcW w:w="2965" w:type="dxa"/>
          </w:tcPr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Прослеживание связи между обнаруженной в тексте информацией со знаниями из других источников;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утверждений, сделанных в тексте, с позиции своих представлений о мире;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доводов в защиту собственной точки зрения;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формы текста: оценка содержания текста, его формы, мастерства его исполнения;</w:t>
            </w:r>
          </w:p>
          <w:p w:rsidR="00904574" w:rsidRDefault="00904574" w:rsidP="007935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Использования полученного опыта восприятия информационных объектов для обогащения чувственного опыта, высказывание оценочных суждений и собственной точки зрения о полученном сообщении (прочитанном тексте)</w:t>
            </w:r>
          </w:p>
        </w:tc>
        <w:tc>
          <w:tcPr>
            <w:tcW w:w="2966" w:type="dxa"/>
            <w:vMerge w:val="restart"/>
          </w:tcPr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Ориентирование в содержании текста, понимание целостного смысла;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определять главную тему, общую цель или назначение текста;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выбирать из текста или придумывать заголовок, соответствующий содержанию и общему смыслу текста;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Формулирование тезиса, выражающего общий смысл текста;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объяснять порядок частей / инструкций, содержащихся в тексте.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Умение находить в тексте требуемую информацию (пробегать глазами текст, определять его основные элементы, сопоставлять формы выражения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 в запросе и в самом тексте, устанавливать, являются ли они тождественными или синонимическими, находить необходимую единицу информации в тексте);</w:t>
            </w:r>
          </w:p>
          <w:p w:rsidR="00904574" w:rsidRDefault="00904574" w:rsidP="00904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определять назначение разных видов текстов;</w:t>
            </w:r>
          </w:p>
          <w:p w:rsidR="00904574" w:rsidRDefault="00904574" w:rsidP="00904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перед собой цели чтения: направлять внимание на полезную в данный момент информацию;</w:t>
            </w:r>
          </w:p>
          <w:p w:rsidR="00904574" w:rsidRDefault="00904574" w:rsidP="00904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выделать главную и избыточную  информацию;</w:t>
            </w:r>
          </w:p>
          <w:p w:rsidR="00904574" w:rsidRDefault="00904574" w:rsidP="00904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Прогнозирование последовательности изложения идей текста;</w:t>
            </w:r>
          </w:p>
          <w:p w:rsidR="00904574" w:rsidRDefault="00904574" w:rsidP="00904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Сопоставление разных точек зрения и разных источников информации по заданной теме;</w:t>
            </w:r>
          </w:p>
          <w:p w:rsidR="00904574" w:rsidRDefault="00904574" w:rsidP="0090457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системы аргументов (доводов) на основе текста для обоснования определенной позиции, понимание душевного состояния персонажей текста, сопереживание им.</w:t>
            </w:r>
          </w:p>
        </w:tc>
      </w:tr>
      <w:tr w:rsidR="00904574" w:rsidTr="00365A0E">
        <w:trPr>
          <w:cantSplit/>
          <w:trHeight w:val="4951"/>
        </w:trPr>
        <w:tc>
          <w:tcPr>
            <w:tcW w:w="675" w:type="dxa"/>
            <w:textDirection w:val="btLr"/>
          </w:tcPr>
          <w:p w:rsidR="00904574" w:rsidRPr="00365A0E" w:rsidRDefault="00904574" w:rsidP="00365A0E">
            <w:pPr>
              <w:ind w:left="113" w:right="1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65A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Обучающиеся</w:t>
            </w:r>
            <w:proofErr w:type="gramEnd"/>
            <w:r w:rsidRPr="00365A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получат возможность научиться</w:t>
            </w:r>
          </w:p>
        </w:tc>
        <w:tc>
          <w:tcPr>
            <w:tcW w:w="2965" w:type="dxa"/>
          </w:tcPr>
          <w:p w:rsidR="00904574" w:rsidRDefault="00904574" w:rsidP="007935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Выявление имплицитной информации текста на основе сопоставления иллюстративного материала с информацией текста, анализа подтекста (использованных языковых средств и структуры текста).</w:t>
            </w:r>
          </w:p>
        </w:tc>
        <w:tc>
          <w:tcPr>
            <w:tcW w:w="2965" w:type="dxa"/>
          </w:tcPr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Нахождение способов проверки противоречивой информации;</w:t>
            </w:r>
          </w:p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достоверной информации в случае наличия противоречивой или конфликтной ситуации.</w:t>
            </w:r>
          </w:p>
        </w:tc>
        <w:tc>
          <w:tcPr>
            <w:tcW w:w="2966" w:type="dxa"/>
            <w:vMerge/>
          </w:tcPr>
          <w:p w:rsidR="00904574" w:rsidRDefault="00904574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C6E4A" w:rsidRDefault="000C6E4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27252" w:rsidRPr="008F7AFC" w:rsidRDefault="00227252" w:rsidP="008F7AF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КУРСА ВНЕУРОЧНОЙ ДЕЯТЕЛЬНОСТИ С УКАЗАНИЕМ ФОРМ ОРГАНИЗАЦИИ И ВИДОВ ДЕЯТЕЛЬНОСТИ</w:t>
      </w:r>
    </w:p>
    <w:p w:rsidR="008F7AFC" w:rsidRDefault="008F7AFC" w:rsidP="008F7A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27252" w:rsidRPr="008F7AFC" w:rsidRDefault="0022725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Введение (1 час)</w:t>
      </w:r>
    </w:p>
    <w:p w:rsidR="00227252" w:rsidRPr="008F7AFC" w:rsidRDefault="0022725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Вводное занятие</w:t>
      </w:r>
    </w:p>
    <w:p w:rsidR="00227252" w:rsidRPr="008F7AFC" w:rsidRDefault="00227252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Образцы выразительного чтения (1 час)</w:t>
      </w:r>
    </w:p>
    <w:p w:rsidR="00AF7DAA" w:rsidRPr="008F7AFC" w:rsidRDefault="00AF7DA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Повторение изученного в 5 классе (3 часа)</w:t>
      </w:r>
    </w:p>
    <w:p w:rsidR="00AF7DAA" w:rsidRPr="008F7AFC" w:rsidRDefault="00AF7DA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Обзорное чтение. Текст. Тема и основная мысль текста.</w:t>
      </w:r>
    </w:p>
    <w:p w:rsidR="00AF7DAA" w:rsidRPr="008F7AFC" w:rsidRDefault="00AF7DA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Ступени к пониманию текста (8 часов)</w:t>
      </w:r>
    </w:p>
    <w:p w:rsidR="00AF7DAA" w:rsidRPr="008F7AFC" w:rsidRDefault="00AF7DA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Слово. Заголовок и эпиграф. Прогнозирование. Работа над постановкой вопроса</w:t>
      </w:r>
      <w:r w:rsidR="008F7AFC">
        <w:rPr>
          <w:rFonts w:ascii="Times New Roman" w:hAnsi="Times New Roman" w:cs="Times New Roman"/>
          <w:sz w:val="24"/>
          <w:szCs w:val="24"/>
        </w:rPr>
        <w:t xml:space="preserve">. </w:t>
      </w:r>
      <w:r w:rsidRPr="008F7AFC">
        <w:rPr>
          <w:rFonts w:ascii="Times New Roman" w:hAnsi="Times New Roman" w:cs="Times New Roman"/>
          <w:sz w:val="24"/>
          <w:szCs w:val="24"/>
        </w:rPr>
        <w:t>Выделение главной информации в тексте. Воображение</w:t>
      </w:r>
    </w:p>
    <w:p w:rsidR="008F7AFC" w:rsidRDefault="00AF7DA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Работа с текстом (16 часов)</w:t>
      </w:r>
    </w:p>
    <w:p w:rsidR="00227252" w:rsidRPr="008F7AFC" w:rsidRDefault="00AF7DAA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Текст</w:t>
      </w:r>
      <w:r w:rsidR="00E14E00" w:rsidRPr="008F7AFC">
        <w:rPr>
          <w:rFonts w:ascii="Times New Roman" w:hAnsi="Times New Roman" w:cs="Times New Roman"/>
          <w:sz w:val="24"/>
          <w:szCs w:val="24"/>
        </w:rPr>
        <w:t xml:space="preserve"> художественного стиля. Текст разговорного стиля. Текст делового стиля. Текст научного стиля.</w:t>
      </w:r>
    </w:p>
    <w:p w:rsidR="00E14E00" w:rsidRPr="008F7AFC" w:rsidRDefault="00E14E00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Проект (4 часа)</w:t>
      </w:r>
    </w:p>
    <w:p w:rsidR="00E14E00" w:rsidRPr="008F7AFC" w:rsidRDefault="00E14E00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F7AFC">
        <w:rPr>
          <w:rFonts w:ascii="Times New Roman" w:hAnsi="Times New Roman" w:cs="Times New Roman"/>
          <w:sz w:val="24"/>
          <w:szCs w:val="24"/>
        </w:rPr>
        <w:t>Проект. Подготовка проекта.</w:t>
      </w:r>
    </w:p>
    <w:p w:rsidR="00E14E00" w:rsidRPr="008F7AFC" w:rsidRDefault="00E14E00" w:rsidP="008F7AF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t>Подведение итогов года (2 часа)</w:t>
      </w: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F7AFC" w:rsidRPr="008F7AFC" w:rsidRDefault="008F7AFC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14E00" w:rsidRPr="008F7AFC" w:rsidRDefault="00E14E00" w:rsidP="008F7A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20D72" w:rsidRPr="008F7AFC" w:rsidRDefault="00E14E00" w:rsidP="008F7AFC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AFC">
        <w:rPr>
          <w:rFonts w:ascii="Times New Roman" w:hAnsi="Times New Roman" w:cs="Times New Roman"/>
          <w:b/>
          <w:sz w:val="24"/>
          <w:szCs w:val="24"/>
        </w:rPr>
        <w:lastRenderedPageBreak/>
        <w:t>ТЕМАТИЧЕСКОЕ ПЛАНИРОВАНИЕ</w:t>
      </w:r>
    </w:p>
    <w:p w:rsidR="008F7AFC" w:rsidRPr="008F7AFC" w:rsidRDefault="008F7AFC" w:rsidP="008F7AFC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1026" w:type="dxa"/>
        <w:tblLook w:val="04A0"/>
      </w:tblPr>
      <w:tblGrid>
        <w:gridCol w:w="541"/>
        <w:gridCol w:w="877"/>
        <w:gridCol w:w="3854"/>
        <w:gridCol w:w="826"/>
        <w:gridCol w:w="827"/>
        <w:gridCol w:w="828"/>
        <w:gridCol w:w="2844"/>
      </w:tblGrid>
      <w:tr w:rsidR="00E14E00" w:rsidRPr="008F7AFC" w:rsidTr="00B62C9D">
        <w:tc>
          <w:tcPr>
            <w:tcW w:w="541" w:type="dxa"/>
            <w:vMerge w:val="restart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77" w:type="dxa"/>
            <w:vMerge w:val="restart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854" w:type="dxa"/>
            <w:vMerge w:val="restart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  <w:r w:rsidR="008F7AFC"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раздела</w:t>
            </w:r>
            <w:r w:rsidR="008F7AFC">
              <w:rPr>
                <w:rFonts w:ascii="Times New Roman" w:hAnsi="Times New Roman" w:cs="Times New Roman"/>
                <w:sz w:val="24"/>
                <w:szCs w:val="24"/>
              </w:rPr>
              <w:t xml:space="preserve"> / тема </w:t>
            </w: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826" w:type="dxa"/>
            <w:vMerge w:val="restart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655" w:type="dxa"/>
            <w:gridSpan w:val="2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2844" w:type="dxa"/>
            <w:vMerge w:val="restart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Основные виды деятельности</w:t>
            </w:r>
          </w:p>
        </w:tc>
      </w:tr>
      <w:tr w:rsidR="00E14E00" w:rsidRPr="008F7AFC" w:rsidTr="00B62C9D">
        <w:tc>
          <w:tcPr>
            <w:tcW w:w="541" w:type="dxa"/>
            <w:vMerge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  <w:vMerge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  <w:vMerge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  <w:vMerge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7" w:type="dxa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8" w:type="dxa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4" w:type="dxa"/>
            <w:vMerge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BCA" w:rsidRPr="008F7AFC" w:rsidTr="00B62C9D">
        <w:tc>
          <w:tcPr>
            <w:tcW w:w="541" w:type="dxa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E14E00" w:rsidRPr="008F7AFC" w:rsidRDefault="00662BCA" w:rsidP="008F7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</w:t>
            </w:r>
          </w:p>
        </w:tc>
        <w:tc>
          <w:tcPr>
            <w:tcW w:w="826" w:type="dxa"/>
          </w:tcPr>
          <w:p w:rsidR="00E14E00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E14E00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E14E00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0,5</w:t>
            </w:r>
          </w:p>
        </w:tc>
        <w:tc>
          <w:tcPr>
            <w:tcW w:w="2844" w:type="dxa"/>
          </w:tcPr>
          <w:p w:rsidR="00E14E00" w:rsidRPr="008F7AFC" w:rsidRDefault="00E14E00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77" w:type="dxa"/>
          </w:tcPr>
          <w:p w:rsidR="00662BCA" w:rsidRPr="008F7AFC" w:rsidRDefault="00662BCA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05.09</w:t>
            </w: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826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Знакомство с курсом, цели и задачи курса. Обзорное чтение (знакомство с библиотекой школьника). Экскурсия в библиотеку.</w:t>
            </w: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662BCA" w:rsidRPr="008F7AFC" w:rsidRDefault="00662BCA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Образцы выразительного чтения</w:t>
            </w:r>
          </w:p>
        </w:tc>
        <w:tc>
          <w:tcPr>
            <w:tcW w:w="826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4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77" w:type="dxa"/>
          </w:tcPr>
          <w:p w:rsidR="00662BCA" w:rsidRPr="008F7AFC" w:rsidRDefault="00662BCA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12.09</w:t>
            </w: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Образцы выразительного чтения</w:t>
            </w:r>
          </w:p>
        </w:tc>
        <w:tc>
          <w:tcPr>
            <w:tcW w:w="826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Продолжение знакомства с образцами выразительного чтения.</w:t>
            </w: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662BCA" w:rsidRPr="008F7AFC" w:rsidRDefault="00662BCA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Повторение </w:t>
            </w:r>
            <w:proofErr w:type="gramStart"/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изученного</w:t>
            </w:r>
            <w:proofErr w:type="gramEnd"/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5 классе</w:t>
            </w:r>
          </w:p>
        </w:tc>
        <w:tc>
          <w:tcPr>
            <w:tcW w:w="826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27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828" w:type="dxa"/>
          </w:tcPr>
          <w:p w:rsidR="00662BCA" w:rsidRPr="008F7AFC" w:rsidRDefault="00662BCA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</w:tc>
        <w:tc>
          <w:tcPr>
            <w:tcW w:w="284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8F7AFC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77" w:type="dxa"/>
          </w:tcPr>
          <w:p w:rsidR="00662BCA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Обзорное чтение</w:t>
            </w:r>
          </w:p>
        </w:tc>
        <w:tc>
          <w:tcPr>
            <w:tcW w:w="826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</w:tcPr>
          <w:p w:rsidR="00662BCA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Элементы обзорного чтения</w:t>
            </w: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8F7AFC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77" w:type="dxa"/>
          </w:tcPr>
          <w:p w:rsidR="00662BCA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Текст. Отличие текста от других единиц синтаксиса</w:t>
            </w:r>
          </w:p>
        </w:tc>
        <w:tc>
          <w:tcPr>
            <w:tcW w:w="826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</w:tcPr>
          <w:p w:rsidR="00662BCA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Текст как единица языка</w:t>
            </w: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8F7AFC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77" w:type="dxa"/>
          </w:tcPr>
          <w:p w:rsidR="00662BCA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03.10</w:t>
            </w: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Тема текста, основная мысль текста</w:t>
            </w:r>
          </w:p>
        </w:tc>
        <w:tc>
          <w:tcPr>
            <w:tcW w:w="826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</w:tcPr>
          <w:p w:rsidR="00662BCA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предложений в тексте темой, основной мыслью</w:t>
            </w: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662BCA" w:rsidRPr="008F7AFC" w:rsidRDefault="00662BCA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Ступени к пониманию текста</w:t>
            </w:r>
          </w:p>
        </w:tc>
        <w:tc>
          <w:tcPr>
            <w:tcW w:w="826" w:type="dxa"/>
          </w:tcPr>
          <w:p w:rsidR="00662BCA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27" w:type="dxa"/>
          </w:tcPr>
          <w:p w:rsidR="00662BCA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3,5</w:t>
            </w:r>
          </w:p>
        </w:tc>
        <w:tc>
          <w:tcPr>
            <w:tcW w:w="828" w:type="dxa"/>
          </w:tcPr>
          <w:p w:rsidR="00662BCA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4,5</w:t>
            </w:r>
          </w:p>
        </w:tc>
        <w:tc>
          <w:tcPr>
            <w:tcW w:w="2844" w:type="dxa"/>
          </w:tcPr>
          <w:p w:rsidR="00662BCA" w:rsidRPr="008F7AFC" w:rsidRDefault="00662BCA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8F7AFC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77" w:type="dxa"/>
          </w:tcPr>
          <w:p w:rsidR="00662BCA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10.10</w:t>
            </w:r>
          </w:p>
        </w:tc>
        <w:tc>
          <w:tcPr>
            <w:tcW w:w="3854" w:type="dxa"/>
          </w:tcPr>
          <w:p w:rsidR="00662BCA" w:rsidRPr="008F7AFC" w:rsidRDefault="008F7AFC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Слово</w:t>
            </w:r>
          </w:p>
        </w:tc>
        <w:tc>
          <w:tcPr>
            <w:tcW w:w="826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</w:tcPr>
          <w:p w:rsidR="00662BCA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Лексическое значение слова, употребление в речи</w:t>
            </w:r>
          </w:p>
        </w:tc>
      </w:tr>
      <w:tr w:rsidR="00662BCA" w:rsidRPr="008F7AFC" w:rsidTr="00B62C9D">
        <w:tc>
          <w:tcPr>
            <w:tcW w:w="541" w:type="dxa"/>
          </w:tcPr>
          <w:p w:rsidR="00662BCA" w:rsidRPr="008F7AFC" w:rsidRDefault="008F7AFC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77" w:type="dxa"/>
          </w:tcPr>
          <w:p w:rsidR="00662BCA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3854" w:type="dxa"/>
          </w:tcPr>
          <w:p w:rsidR="00662BCA" w:rsidRPr="008F7AFC" w:rsidRDefault="008F7AFC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Заголовок и эпиграф</w:t>
            </w:r>
          </w:p>
        </w:tc>
        <w:tc>
          <w:tcPr>
            <w:tcW w:w="826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662BCA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44" w:type="dxa"/>
          </w:tcPr>
          <w:p w:rsidR="00662BCA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озаглавить текст, что такое эпиграф</w:t>
            </w: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77" w:type="dxa"/>
          </w:tcPr>
          <w:p w:rsidR="00B62C9D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24.10</w:t>
            </w: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Заголовок и эпиграф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</w:tcPr>
          <w:p w:rsidR="00B62C9D" w:rsidRPr="008F7AFC" w:rsidRDefault="00B62C9D" w:rsidP="00E942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озаглавить текст, что такое эпиграф</w:t>
            </w: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77" w:type="dxa"/>
          </w:tcPr>
          <w:p w:rsidR="00B62C9D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07.11</w:t>
            </w: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Прогнозирование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  <w:vMerge w:val="restart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Вероятностное прогнозирование как элемент понимания текста</w:t>
            </w: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77" w:type="dxa"/>
          </w:tcPr>
          <w:p w:rsidR="00B62C9D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14.11</w:t>
            </w: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Работа над постановкой вопроса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  <w:vMerge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77" w:type="dxa"/>
          </w:tcPr>
          <w:p w:rsidR="00B62C9D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Выделение главной информации в тексте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  <w:vMerge w:val="restart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Главная информация в тексте</w:t>
            </w: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77" w:type="dxa"/>
          </w:tcPr>
          <w:p w:rsidR="00B62C9D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</w:t>
            </w: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Выделение главной информации в тексте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77" w:type="dxa"/>
          </w:tcPr>
          <w:p w:rsidR="00B62C9D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</w:t>
            </w: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Воображение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Эмоциональный компонент чтения</w:t>
            </w: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B62C9D" w:rsidRPr="008F7AFC" w:rsidRDefault="00B62C9D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текстом</w:t>
            </w:r>
          </w:p>
        </w:tc>
        <w:tc>
          <w:tcPr>
            <w:tcW w:w="826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827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2,5</w:t>
            </w:r>
          </w:p>
        </w:tc>
        <w:tc>
          <w:tcPr>
            <w:tcW w:w="828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</w:tc>
        <w:tc>
          <w:tcPr>
            <w:tcW w:w="284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77" w:type="dxa"/>
          </w:tcPr>
          <w:p w:rsidR="00B62C9D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художественного стиля речи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4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художественного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 w:val="restart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Образная картина в тексте художественного стиля речи. Выразительные средства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языка.</w:t>
            </w: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26.12</w:t>
            </w: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художественного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художественного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художественного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E9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E9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художественного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E9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E942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разговорного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  <w:vMerge w:val="restart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Стилевые признаки разговорного стиля речи. Употребление разговорного стиля речи</w:t>
            </w: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разговорного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делового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  <w:vMerge w:val="restart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Стилевые черты делового стиля речи. Практика</w:t>
            </w: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</w:t>
            </w: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 xml:space="preserve"> делового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</w:t>
            </w: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 xml:space="preserve"> делового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научного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844" w:type="dxa"/>
            <w:vMerge w:val="restart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Стилевые черты научного стиля речи. Сфер употребление научного стиля</w:t>
            </w: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научного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научного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научного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877" w:type="dxa"/>
          </w:tcPr>
          <w:p w:rsidR="00D87566" w:rsidRPr="008F7AFC" w:rsidRDefault="00D87566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Текст научного стиля речи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  <w:vMerge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B62C9D" w:rsidRPr="008F7AFC" w:rsidRDefault="00B62C9D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B62C9D" w:rsidRPr="00B62C9D" w:rsidRDefault="00B62C9D" w:rsidP="008F7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Проект</w:t>
            </w:r>
          </w:p>
        </w:tc>
        <w:tc>
          <w:tcPr>
            <w:tcW w:w="826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27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4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877" w:type="dxa"/>
          </w:tcPr>
          <w:p w:rsidR="00B62C9D" w:rsidRPr="008F7AFC" w:rsidRDefault="00B62C9D" w:rsidP="00D875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44" w:type="dxa"/>
          </w:tcPr>
          <w:p w:rsidR="00B62C9D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Структура проектной работы</w:t>
            </w: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877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Подготовка проектных материалов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</w:tcPr>
          <w:p w:rsidR="00B62C9D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материала, консультация</w:t>
            </w:r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877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</w:tcPr>
          <w:p w:rsidR="00B62C9D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877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Защита проектов</w:t>
            </w:r>
          </w:p>
        </w:tc>
        <w:tc>
          <w:tcPr>
            <w:tcW w:w="826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B62C9D" w:rsidRPr="008F7AFC" w:rsidRDefault="00B62C9D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</w:tcPr>
          <w:p w:rsidR="00B62C9D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Самоконтроль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</w:tr>
      <w:tr w:rsidR="00B62C9D" w:rsidRPr="008F7AFC" w:rsidTr="00B62C9D">
        <w:tc>
          <w:tcPr>
            <w:tcW w:w="541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B62C9D" w:rsidRPr="00B62C9D" w:rsidRDefault="00B62C9D" w:rsidP="008F7AF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года</w:t>
            </w:r>
          </w:p>
        </w:tc>
        <w:tc>
          <w:tcPr>
            <w:tcW w:w="826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27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B62C9D" w:rsidRPr="00B62C9D" w:rsidRDefault="00B62C9D" w:rsidP="00B62C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C9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44" w:type="dxa"/>
          </w:tcPr>
          <w:p w:rsidR="00B62C9D" w:rsidRPr="008F7AFC" w:rsidRDefault="00B62C9D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7566" w:rsidRPr="008F7AFC" w:rsidTr="00B62C9D">
        <w:tc>
          <w:tcPr>
            <w:tcW w:w="541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877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4" w:type="dxa"/>
          </w:tcPr>
          <w:p w:rsidR="00D87566" w:rsidRPr="008F7AFC" w:rsidRDefault="00D87566" w:rsidP="008F7A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AFC">
              <w:rPr>
                <w:rFonts w:ascii="Times New Roman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826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27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28" w:type="dxa"/>
          </w:tcPr>
          <w:p w:rsidR="00D87566" w:rsidRPr="008F7AFC" w:rsidRDefault="00D87566" w:rsidP="00B62C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44" w:type="dxa"/>
          </w:tcPr>
          <w:p w:rsidR="00D87566" w:rsidRPr="008F7AFC" w:rsidRDefault="00D87566" w:rsidP="00D875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итогов, рекомендации</w:t>
            </w:r>
          </w:p>
        </w:tc>
      </w:tr>
    </w:tbl>
    <w:p w:rsidR="00420D72" w:rsidRPr="008F7AFC" w:rsidRDefault="00420D72" w:rsidP="008F7A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20D72" w:rsidRPr="008F7AFC" w:rsidSect="00A644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252" w:rsidRDefault="00227252" w:rsidP="00227252">
      <w:pPr>
        <w:spacing w:after="0" w:line="240" w:lineRule="auto"/>
      </w:pPr>
      <w:r>
        <w:separator/>
      </w:r>
    </w:p>
  </w:endnote>
  <w:endnote w:type="continuationSeparator" w:id="0">
    <w:p w:rsidR="00227252" w:rsidRDefault="00227252" w:rsidP="00227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252" w:rsidRDefault="00227252" w:rsidP="00227252">
      <w:pPr>
        <w:spacing w:after="0" w:line="240" w:lineRule="auto"/>
      </w:pPr>
      <w:r>
        <w:separator/>
      </w:r>
    </w:p>
  </w:footnote>
  <w:footnote w:type="continuationSeparator" w:id="0">
    <w:p w:rsidR="00227252" w:rsidRDefault="00227252" w:rsidP="002272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2F1F1A"/>
    <w:multiLevelType w:val="hybridMultilevel"/>
    <w:tmpl w:val="ACB65C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775AA7"/>
    <w:multiLevelType w:val="hybridMultilevel"/>
    <w:tmpl w:val="CBC00B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143D87"/>
    <w:multiLevelType w:val="hybridMultilevel"/>
    <w:tmpl w:val="CF7418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0D72"/>
    <w:rsid w:val="000C6E4A"/>
    <w:rsid w:val="00227252"/>
    <w:rsid w:val="00365A0E"/>
    <w:rsid w:val="00420D72"/>
    <w:rsid w:val="006503D8"/>
    <w:rsid w:val="00662BCA"/>
    <w:rsid w:val="00793594"/>
    <w:rsid w:val="008F7AFC"/>
    <w:rsid w:val="00904574"/>
    <w:rsid w:val="00A6445B"/>
    <w:rsid w:val="00AF7DAA"/>
    <w:rsid w:val="00B62C9D"/>
    <w:rsid w:val="00D87566"/>
    <w:rsid w:val="00E14E00"/>
    <w:rsid w:val="00F31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4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0D72"/>
    <w:pPr>
      <w:ind w:left="720"/>
      <w:contextualSpacing/>
    </w:pPr>
  </w:style>
  <w:style w:type="table" w:styleId="a4">
    <w:name w:val="Table Grid"/>
    <w:basedOn w:val="a1"/>
    <w:uiPriority w:val="59"/>
    <w:rsid w:val="00650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227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27252"/>
  </w:style>
  <w:style w:type="paragraph" w:styleId="a7">
    <w:name w:val="footer"/>
    <w:basedOn w:val="a"/>
    <w:link w:val="a8"/>
    <w:uiPriority w:val="99"/>
    <w:semiHidden/>
    <w:unhideWhenUsed/>
    <w:rsid w:val="002272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272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70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1965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</dc:creator>
  <cp:lastModifiedBy>Алена</cp:lastModifiedBy>
  <cp:revision>2</cp:revision>
  <dcterms:created xsi:type="dcterms:W3CDTF">2017-03-15T07:54:00Z</dcterms:created>
  <dcterms:modified xsi:type="dcterms:W3CDTF">2017-03-15T07:54:00Z</dcterms:modified>
</cp:coreProperties>
</file>