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4B0" w:rsidRDefault="00165E19" w:rsidP="00A358D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0333C">
        <w:rPr>
          <w:rFonts w:ascii="Times New Roman" w:hAnsi="Times New Roman" w:cs="Times New Roman"/>
          <w:b/>
          <w:sz w:val="28"/>
          <w:szCs w:val="28"/>
        </w:rPr>
        <w:t>Остеопороз</w:t>
      </w:r>
      <w:proofErr w:type="spellEnd"/>
      <w:r w:rsidRPr="00D0333C">
        <w:rPr>
          <w:rFonts w:ascii="Times New Roman" w:hAnsi="Times New Roman" w:cs="Times New Roman"/>
          <w:b/>
          <w:sz w:val="28"/>
          <w:szCs w:val="28"/>
        </w:rPr>
        <w:t xml:space="preserve"> и причины развития </w:t>
      </w:r>
      <w:r w:rsidR="00A358DC">
        <w:rPr>
          <w:rFonts w:ascii="Times New Roman" w:hAnsi="Times New Roman" w:cs="Times New Roman"/>
          <w:b/>
          <w:sz w:val="28"/>
          <w:szCs w:val="28"/>
        </w:rPr>
        <w:t xml:space="preserve">заболевания </w:t>
      </w:r>
      <w:r w:rsidRPr="00D0333C">
        <w:rPr>
          <w:rFonts w:ascii="Times New Roman" w:hAnsi="Times New Roman" w:cs="Times New Roman"/>
          <w:b/>
          <w:sz w:val="28"/>
          <w:szCs w:val="28"/>
        </w:rPr>
        <w:t xml:space="preserve">у лиц </w:t>
      </w:r>
      <w:r w:rsidR="00A358DC">
        <w:rPr>
          <w:rFonts w:ascii="Times New Roman" w:hAnsi="Times New Roman" w:cs="Times New Roman"/>
          <w:b/>
          <w:sz w:val="28"/>
          <w:szCs w:val="28"/>
        </w:rPr>
        <w:t>категории 65+</w:t>
      </w:r>
    </w:p>
    <w:p w:rsidR="00D0333C" w:rsidRPr="00D0333C" w:rsidRDefault="00D0333C" w:rsidP="00D0333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675" w:rsidRDefault="00BD6675" w:rsidP="00BE07D7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6344E" w:rsidRDefault="00BD6675" w:rsidP="00BE07D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Ольга Андреевна</w:t>
      </w:r>
      <w:r w:rsidR="00A358DC">
        <w:rPr>
          <w:rFonts w:ascii="Times New Roman" w:hAnsi="Times New Roman" w:cs="Times New Roman"/>
          <w:sz w:val="28"/>
        </w:rPr>
        <w:t xml:space="preserve"> </w:t>
      </w:r>
      <w:r w:rsidR="00A6344E" w:rsidRPr="00D0333C">
        <w:rPr>
          <w:rFonts w:ascii="Times New Roman" w:hAnsi="Times New Roman" w:cs="Times New Roman"/>
          <w:sz w:val="28"/>
        </w:rPr>
        <w:t>Гробова</w:t>
      </w:r>
      <w:r>
        <w:rPr>
          <w:rFonts w:ascii="Times New Roman" w:hAnsi="Times New Roman" w:cs="Times New Roman"/>
          <w:sz w:val="28"/>
        </w:rPr>
        <w:t>,</w:t>
      </w:r>
    </w:p>
    <w:p w:rsidR="00BD6675" w:rsidRDefault="00BD6675" w:rsidP="00BE07D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педагог дополнительного образования,</w:t>
      </w:r>
    </w:p>
    <w:p w:rsidR="00BD6675" w:rsidRDefault="00BD6675" w:rsidP="00BE07D7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0333C">
        <w:rPr>
          <w:rFonts w:ascii="Times New Roman" w:hAnsi="Times New Roman" w:cs="Times New Roman"/>
          <w:sz w:val="28"/>
        </w:rPr>
        <w:t>Нижнетагильский филиал ГБПОУ «СОМК»</w:t>
      </w:r>
    </w:p>
    <w:p w:rsidR="00BD6675" w:rsidRPr="00EA06EA" w:rsidRDefault="00D23838" w:rsidP="00BE07D7">
      <w:pPr>
        <w:spacing w:after="0" w:line="240" w:lineRule="auto"/>
        <w:rPr>
          <w:rFonts w:ascii="Times New Roman" w:hAnsi="Times New Roman" w:cs="Times New Roman"/>
          <w:sz w:val="28"/>
        </w:rPr>
      </w:pPr>
      <w:hyperlink r:id="rId8" w:history="1">
        <w:r w:rsidR="00BD6675" w:rsidRPr="00A3592B">
          <w:rPr>
            <w:rStyle w:val="a4"/>
            <w:rFonts w:ascii="Times New Roman" w:hAnsi="Times New Roman" w:cs="Times New Roman"/>
            <w:sz w:val="28"/>
            <w:lang w:val="en-US"/>
          </w:rPr>
          <w:t>kornblume</w:t>
        </w:r>
        <w:r w:rsidR="00BD6675" w:rsidRPr="00EA06EA">
          <w:rPr>
            <w:rStyle w:val="a4"/>
            <w:rFonts w:ascii="Times New Roman" w:hAnsi="Times New Roman" w:cs="Times New Roman"/>
            <w:sz w:val="28"/>
          </w:rPr>
          <w:t>@</w:t>
        </w:r>
        <w:r w:rsidR="00BD6675" w:rsidRPr="00A3592B">
          <w:rPr>
            <w:rStyle w:val="a4"/>
            <w:rFonts w:ascii="Times New Roman" w:hAnsi="Times New Roman" w:cs="Times New Roman"/>
            <w:sz w:val="28"/>
            <w:lang w:val="en-US"/>
          </w:rPr>
          <w:t>bk</w:t>
        </w:r>
        <w:r w:rsidR="00BD6675" w:rsidRPr="00EA06EA">
          <w:rPr>
            <w:rStyle w:val="a4"/>
            <w:rFonts w:ascii="Times New Roman" w:hAnsi="Times New Roman" w:cs="Times New Roman"/>
            <w:sz w:val="28"/>
          </w:rPr>
          <w:t>.</w:t>
        </w:r>
        <w:r w:rsidR="00BD6675" w:rsidRPr="00A3592B">
          <w:rPr>
            <w:rStyle w:val="a4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BD6675" w:rsidRPr="00EA06EA" w:rsidRDefault="00BD6675" w:rsidP="00BD6675">
      <w:pPr>
        <w:spacing w:line="360" w:lineRule="auto"/>
        <w:rPr>
          <w:rFonts w:ascii="Times New Roman" w:hAnsi="Times New Roman" w:cs="Times New Roman"/>
          <w:sz w:val="28"/>
        </w:rPr>
      </w:pPr>
    </w:p>
    <w:p w:rsidR="002E7538" w:rsidRPr="00D0333C" w:rsidRDefault="00A6344E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b/>
          <w:sz w:val="28"/>
          <w:szCs w:val="28"/>
        </w:rPr>
        <w:t>Аннотация</w:t>
      </w:r>
      <w:r w:rsidRPr="00D0333C">
        <w:rPr>
          <w:rFonts w:ascii="Times New Roman" w:hAnsi="Times New Roman" w:cs="Times New Roman"/>
          <w:sz w:val="28"/>
          <w:szCs w:val="28"/>
        </w:rPr>
        <w:t>:</w:t>
      </w:r>
      <w:r w:rsidR="000E501E" w:rsidRPr="00D0333C">
        <w:rPr>
          <w:rFonts w:ascii="Times New Roman" w:hAnsi="Times New Roman" w:cs="Times New Roman"/>
          <w:sz w:val="28"/>
          <w:szCs w:val="28"/>
        </w:rPr>
        <w:t xml:space="preserve"> в данной статье речь идет о </w:t>
      </w:r>
      <w:r w:rsidR="00D27045" w:rsidRPr="00D0333C">
        <w:rPr>
          <w:rFonts w:ascii="Times New Roman" w:hAnsi="Times New Roman" w:cs="Times New Roman"/>
          <w:sz w:val="28"/>
          <w:szCs w:val="28"/>
        </w:rPr>
        <w:t>развитии заболеваний</w:t>
      </w:r>
      <w:r w:rsidR="000E501E" w:rsidRPr="00D0333C">
        <w:rPr>
          <w:rFonts w:ascii="Times New Roman" w:hAnsi="Times New Roman" w:cs="Times New Roman"/>
          <w:sz w:val="28"/>
          <w:szCs w:val="28"/>
        </w:rPr>
        <w:t xml:space="preserve"> опорно-двигательного а</w:t>
      </w:r>
      <w:r w:rsidR="00D27045" w:rsidRPr="00D0333C">
        <w:rPr>
          <w:rFonts w:ascii="Times New Roman" w:hAnsi="Times New Roman" w:cs="Times New Roman"/>
          <w:sz w:val="28"/>
          <w:szCs w:val="28"/>
        </w:rPr>
        <w:t>ппарата, здесь рассматриваются: ос</w:t>
      </w:r>
      <w:r w:rsidR="002E7538" w:rsidRPr="00D0333C">
        <w:rPr>
          <w:rFonts w:ascii="Times New Roman" w:hAnsi="Times New Roman" w:cs="Times New Roman"/>
          <w:sz w:val="28"/>
          <w:szCs w:val="28"/>
        </w:rPr>
        <w:t>обенности патогенеза</w:t>
      </w:r>
      <w:r w:rsidR="00D27045" w:rsidRPr="00D0333C">
        <w:rPr>
          <w:rFonts w:ascii="Times New Roman" w:hAnsi="Times New Roman" w:cs="Times New Roman"/>
          <w:sz w:val="28"/>
          <w:szCs w:val="28"/>
        </w:rPr>
        <w:t xml:space="preserve">, </w:t>
      </w:r>
      <w:r w:rsidR="002E7538" w:rsidRPr="00D0333C">
        <w:rPr>
          <w:rFonts w:ascii="Times New Roman" w:hAnsi="Times New Roman" w:cs="Times New Roman"/>
          <w:sz w:val="28"/>
          <w:szCs w:val="28"/>
        </w:rPr>
        <w:t xml:space="preserve">клинической картины, принципов лечения и профилактики </w:t>
      </w:r>
      <w:proofErr w:type="spellStart"/>
      <w:r w:rsidR="002E7538" w:rsidRPr="00D0333C">
        <w:rPr>
          <w:rFonts w:ascii="Times New Roman" w:hAnsi="Times New Roman" w:cs="Times New Roman"/>
          <w:sz w:val="28"/>
          <w:szCs w:val="28"/>
        </w:rPr>
        <w:t>остеопороза</w:t>
      </w:r>
      <w:proofErr w:type="spellEnd"/>
      <w:r w:rsidR="002E7538" w:rsidRPr="00D0333C">
        <w:rPr>
          <w:rFonts w:ascii="Times New Roman" w:hAnsi="Times New Roman" w:cs="Times New Roman"/>
          <w:sz w:val="28"/>
          <w:szCs w:val="28"/>
        </w:rPr>
        <w:t xml:space="preserve"> в старшей возрастной группе.</w:t>
      </w:r>
    </w:p>
    <w:p w:rsidR="00A6344E" w:rsidRPr="00D0333C" w:rsidRDefault="00DA5C6F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 xml:space="preserve">По данным Всемирной организации здравоохранения, смертность и инвалидность при переломах костей на фоне </w:t>
      </w:r>
      <w:proofErr w:type="spellStart"/>
      <w:r w:rsidRPr="00D0333C">
        <w:rPr>
          <w:rFonts w:ascii="Times New Roman" w:hAnsi="Times New Roman" w:cs="Times New Roman"/>
          <w:sz w:val="28"/>
          <w:szCs w:val="28"/>
        </w:rPr>
        <w:t>остеопороза</w:t>
      </w:r>
      <w:proofErr w:type="spellEnd"/>
      <w:r w:rsidRPr="00D0333C">
        <w:rPr>
          <w:rFonts w:ascii="Times New Roman" w:hAnsi="Times New Roman" w:cs="Times New Roman"/>
          <w:sz w:val="28"/>
          <w:szCs w:val="28"/>
        </w:rPr>
        <w:t xml:space="preserve"> занимает 4 место среди не инфекционных заболеваний, </w:t>
      </w:r>
      <w:proofErr w:type="spellStart"/>
      <w:r w:rsidRPr="00D0333C">
        <w:rPr>
          <w:rFonts w:ascii="Times New Roman" w:hAnsi="Times New Roman" w:cs="Times New Roman"/>
          <w:sz w:val="28"/>
          <w:szCs w:val="28"/>
        </w:rPr>
        <w:t>остеопороз</w:t>
      </w:r>
      <w:proofErr w:type="spellEnd"/>
      <w:r w:rsidRPr="00D0333C">
        <w:rPr>
          <w:rFonts w:ascii="Times New Roman" w:hAnsi="Times New Roman" w:cs="Times New Roman"/>
          <w:sz w:val="28"/>
          <w:szCs w:val="28"/>
        </w:rPr>
        <w:t xml:space="preserve"> уступает только </w:t>
      </w:r>
      <w:proofErr w:type="spellStart"/>
      <w:proofErr w:type="gramStart"/>
      <w:r w:rsidRPr="00D0333C">
        <w:rPr>
          <w:rFonts w:ascii="Times New Roman" w:hAnsi="Times New Roman" w:cs="Times New Roman"/>
          <w:sz w:val="28"/>
          <w:szCs w:val="28"/>
        </w:rPr>
        <w:t>сердечно-сосудистым</w:t>
      </w:r>
      <w:proofErr w:type="spellEnd"/>
      <w:proofErr w:type="gramEnd"/>
      <w:r w:rsidRPr="00D0333C">
        <w:rPr>
          <w:rFonts w:ascii="Times New Roman" w:hAnsi="Times New Roman" w:cs="Times New Roman"/>
          <w:sz w:val="28"/>
          <w:szCs w:val="28"/>
        </w:rPr>
        <w:t>, онкологическим заболеваниям и сахарному диабету и угрожает каждой второй женщине и каждому третьему мужчине старше 50 лет.</w:t>
      </w:r>
    </w:p>
    <w:p w:rsidR="00CE1CF6" w:rsidRPr="00D0333C" w:rsidRDefault="0052571F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333C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="00A6344E" w:rsidRPr="00D0333C">
        <w:rPr>
          <w:rFonts w:ascii="Times New Roman" w:hAnsi="Times New Roman" w:cs="Times New Roman"/>
          <w:b/>
          <w:sz w:val="28"/>
          <w:szCs w:val="28"/>
          <w:lang w:val="en-US"/>
        </w:rPr>
        <w:t>nnotation</w:t>
      </w:r>
      <w:r w:rsidRPr="00D0333C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354854" w:rsidRPr="003548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2E7538" w:rsidRPr="00D0333C">
        <w:rPr>
          <w:rFonts w:ascii="Times New Roman" w:hAnsi="Times New Roman" w:cs="Times New Roman"/>
          <w:sz w:val="28"/>
          <w:szCs w:val="28"/>
          <w:lang w:val="en-US"/>
        </w:rPr>
        <w:t xml:space="preserve">this article deals with the development of diseases of the musculoskeletal system. </w:t>
      </w:r>
      <w:r w:rsidR="00D0333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2E7538" w:rsidRPr="00D0333C">
        <w:rPr>
          <w:rFonts w:ascii="Times New Roman" w:hAnsi="Times New Roman" w:cs="Times New Roman"/>
          <w:sz w:val="28"/>
          <w:szCs w:val="28"/>
          <w:lang w:val="en-US"/>
        </w:rPr>
        <w:t>ere we consider: features of pathogenesis, clinical picture, principles of treatment and prevention of osteoporosis in the older age group.</w:t>
      </w:r>
    </w:p>
    <w:p w:rsidR="00D27045" w:rsidRPr="00D0333C" w:rsidRDefault="00D27045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333C">
        <w:rPr>
          <w:rFonts w:ascii="Times New Roman" w:hAnsi="Times New Roman" w:cs="Times New Roman"/>
          <w:sz w:val="28"/>
          <w:szCs w:val="28"/>
          <w:lang w:val="en-US"/>
        </w:rPr>
        <w:t>According to the world health organization, mortality and disability from bone fractures due to osteoporosis ranks 4th among non-infectious diseases, osteoporosis is second only to cardiovascular diseases, cancer and diabetes, and threatens every second woman and every third man over 50 years of age.</w:t>
      </w:r>
    </w:p>
    <w:p w:rsidR="00D27045" w:rsidRPr="00D0333C" w:rsidRDefault="00D27045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2571F" w:rsidRPr="00354854" w:rsidRDefault="0052571F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333C">
        <w:rPr>
          <w:rFonts w:ascii="Times New Roman" w:hAnsi="Times New Roman" w:cs="Times New Roman"/>
          <w:b/>
          <w:sz w:val="28"/>
          <w:szCs w:val="28"/>
        </w:rPr>
        <w:t>Ключевы</w:t>
      </w:r>
      <w:r w:rsidR="00354854">
        <w:rPr>
          <w:rFonts w:ascii="Times New Roman" w:hAnsi="Times New Roman" w:cs="Times New Roman"/>
          <w:b/>
          <w:sz w:val="28"/>
          <w:szCs w:val="28"/>
        </w:rPr>
        <w:t xml:space="preserve">е </w:t>
      </w:r>
      <w:r w:rsidRPr="00D0333C">
        <w:rPr>
          <w:rFonts w:ascii="Times New Roman" w:hAnsi="Times New Roman" w:cs="Times New Roman"/>
          <w:b/>
          <w:sz w:val="28"/>
          <w:szCs w:val="28"/>
        </w:rPr>
        <w:t>слова</w:t>
      </w:r>
      <w:r w:rsidRPr="0035485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E1CF6" w:rsidRPr="00D0333C">
        <w:rPr>
          <w:rFonts w:ascii="Times New Roman" w:hAnsi="Times New Roman" w:cs="Times New Roman"/>
          <w:sz w:val="28"/>
          <w:szCs w:val="28"/>
        </w:rPr>
        <w:t>перелом</w:t>
      </w:r>
      <w:r w:rsidRPr="003548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333C">
        <w:rPr>
          <w:rFonts w:ascii="Times New Roman" w:hAnsi="Times New Roman" w:cs="Times New Roman"/>
          <w:sz w:val="28"/>
          <w:szCs w:val="28"/>
        </w:rPr>
        <w:t>остеопороз</w:t>
      </w:r>
      <w:proofErr w:type="spellEnd"/>
      <w:r w:rsidRPr="00354854">
        <w:rPr>
          <w:rFonts w:ascii="Times New Roman" w:hAnsi="Times New Roman" w:cs="Times New Roman"/>
          <w:sz w:val="28"/>
          <w:szCs w:val="28"/>
        </w:rPr>
        <w:t xml:space="preserve">, </w:t>
      </w:r>
      <w:r w:rsidR="00C40BD7" w:rsidRPr="00D0333C">
        <w:rPr>
          <w:rFonts w:ascii="Times New Roman" w:hAnsi="Times New Roman" w:cs="Times New Roman"/>
          <w:sz w:val="28"/>
          <w:szCs w:val="28"/>
        </w:rPr>
        <w:t>витамин</w:t>
      </w:r>
      <w:r w:rsidR="00354854">
        <w:rPr>
          <w:rFonts w:ascii="Times New Roman" w:hAnsi="Times New Roman" w:cs="Times New Roman"/>
          <w:sz w:val="28"/>
          <w:szCs w:val="28"/>
        </w:rPr>
        <w:t xml:space="preserve"> </w:t>
      </w:r>
      <w:r w:rsidR="00C40BD7" w:rsidRPr="00D0333C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D0333C" w:rsidRPr="00354854">
        <w:rPr>
          <w:rFonts w:ascii="Times New Roman" w:hAnsi="Times New Roman" w:cs="Times New Roman"/>
          <w:sz w:val="28"/>
          <w:szCs w:val="28"/>
        </w:rPr>
        <w:t>.</w:t>
      </w:r>
    </w:p>
    <w:p w:rsidR="0052571F" w:rsidRPr="006E384A" w:rsidRDefault="0052571F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333C">
        <w:rPr>
          <w:rFonts w:ascii="Times New Roman" w:hAnsi="Times New Roman" w:cs="Times New Roman"/>
          <w:b/>
          <w:sz w:val="28"/>
          <w:szCs w:val="28"/>
          <w:lang w:val="en-US"/>
        </w:rPr>
        <w:t>Keywords:</w:t>
      </w:r>
      <w:r w:rsidR="00354854" w:rsidRPr="003548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CE1CF6" w:rsidRPr="00D0333C">
        <w:rPr>
          <w:rFonts w:ascii="Times New Roman" w:hAnsi="Times New Roman" w:cs="Times New Roman"/>
          <w:sz w:val="28"/>
          <w:szCs w:val="28"/>
          <w:lang w:val="en-US"/>
        </w:rPr>
        <w:t xml:space="preserve">fracture, osteoporosis, </w:t>
      </w:r>
      <w:r w:rsidR="00C40BD7" w:rsidRPr="00D0333C">
        <w:rPr>
          <w:rFonts w:ascii="Times New Roman" w:hAnsi="Times New Roman" w:cs="Times New Roman"/>
          <w:sz w:val="28"/>
          <w:szCs w:val="28"/>
          <w:lang w:val="en-US"/>
        </w:rPr>
        <w:t>vitamin</w:t>
      </w:r>
      <w:r w:rsidR="00354854" w:rsidRPr="0035485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40BD7" w:rsidRPr="00D0333C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D0333C" w:rsidRPr="006E384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E7538" w:rsidRPr="00D0333C" w:rsidRDefault="002E7538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E7538" w:rsidRPr="00B55381" w:rsidRDefault="002E7538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333C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D0333C" w:rsidRDefault="002E7538" w:rsidP="006E38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333C">
        <w:rPr>
          <w:rFonts w:ascii="Times New Roman" w:hAnsi="Times New Roman" w:cs="Times New Roman"/>
          <w:sz w:val="28"/>
          <w:szCs w:val="28"/>
        </w:rPr>
        <w:lastRenderedPageBreak/>
        <w:t>Остеопороз</w:t>
      </w:r>
      <w:proofErr w:type="spellEnd"/>
      <w:r w:rsidRPr="00D0333C">
        <w:rPr>
          <w:rFonts w:ascii="Times New Roman" w:hAnsi="Times New Roman" w:cs="Times New Roman"/>
          <w:sz w:val="28"/>
          <w:szCs w:val="28"/>
        </w:rPr>
        <w:t xml:space="preserve"> у лиц пожилого и старческого возраста можно сравнить с эпидемией 21 века в связи с большой распространенностью и повышением заболеваемости среди людей, переживших 50-летний порог, составляющих основную массу пациентов. </w:t>
      </w:r>
      <w:proofErr w:type="spellStart"/>
      <w:r w:rsidRPr="00D0333C">
        <w:rPr>
          <w:rFonts w:ascii="Times New Roman" w:hAnsi="Times New Roman" w:cs="Times New Roman"/>
          <w:sz w:val="28"/>
          <w:szCs w:val="28"/>
        </w:rPr>
        <w:t>Остеопороз</w:t>
      </w:r>
      <w:proofErr w:type="spellEnd"/>
      <w:r w:rsidRPr="00D0333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0333C">
        <w:rPr>
          <w:rFonts w:ascii="Times New Roman" w:hAnsi="Times New Roman" w:cs="Times New Roman"/>
          <w:sz w:val="28"/>
          <w:szCs w:val="28"/>
        </w:rPr>
        <w:t>связан</w:t>
      </w:r>
      <w:proofErr w:type="gramEnd"/>
      <w:r w:rsidRPr="00D0333C">
        <w:rPr>
          <w:rFonts w:ascii="Times New Roman" w:hAnsi="Times New Roman" w:cs="Times New Roman"/>
          <w:sz w:val="28"/>
          <w:szCs w:val="28"/>
        </w:rPr>
        <w:t xml:space="preserve"> со значительным повышением риска падений и переломов, приводящих к адин</w:t>
      </w:r>
      <w:r w:rsidR="0005202E">
        <w:rPr>
          <w:rFonts w:ascii="Times New Roman" w:hAnsi="Times New Roman" w:cs="Times New Roman"/>
          <w:sz w:val="28"/>
          <w:szCs w:val="28"/>
        </w:rPr>
        <w:t xml:space="preserve">амии и увеличению риска смерти. </w:t>
      </w:r>
      <w:r w:rsidRPr="00D0333C">
        <w:rPr>
          <w:rFonts w:ascii="Times New Roman" w:hAnsi="Times New Roman" w:cs="Times New Roman"/>
          <w:sz w:val="28"/>
          <w:szCs w:val="28"/>
        </w:rPr>
        <w:t xml:space="preserve">В настоящее время существуют профилактические и лечебные мероприятия, направленные на снижение риска падений, переломов и повторных переломов, однако раннее выявление заболевания в пожилом возрасте достаточно часто затруднено в связи с характерными особенностями больных </w:t>
      </w:r>
      <w:proofErr w:type="spellStart"/>
      <w:r w:rsidRPr="00D0333C">
        <w:rPr>
          <w:rFonts w:ascii="Times New Roman" w:hAnsi="Times New Roman" w:cs="Times New Roman"/>
          <w:sz w:val="28"/>
          <w:szCs w:val="28"/>
        </w:rPr>
        <w:t>гериатрического</w:t>
      </w:r>
      <w:proofErr w:type="spellEnd"/>
      <w:r w:rsidRPr="00D0333C">
        <w:rPr>
          <w:rFonts w:ascii="Times New Roman" w:hAnsi="Times New Roman" w:cs="Times New Roman"/>
          <w:sz w:val="28"/>
          <w:szCs w:val="28"/>
        </w:rPr>
        <w:t xml:space="preserve"> профиля</w:t>
      </w:r>
      <w:r w:rsidR="007C505B" w:rsidRPr="00D0333C">
        <w:rPr>
          <w:rFonts w:ascii="Times New Roman" w:hAnsi="Times New Roman" w:cs="Times New Roman"/>
          <w:sz w:val="28"/>
          <w:szCs w:val="28"/>
        </w:rPr>
        <w:t>.</w:t>
      </w:r>
    </w:p>
    <w:p w:rsidR="0005202E" w:rsidRPr="006E384A" w:rsidRDefault="0005202E" w:rsidP="006E38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02E">
        <w:rPr>
          <w:rFonts w:ascii="Times New Roman" w:hAnsi="Times New Roman" w:cs="Times New Roman"/>
          <w:sz w:val="28"/>
          <w:szCs w:val="28"/>
        </w:rPr>
        <w:t xml:space="preserve">Не смотря на то, что имеется множество сведений о лечении и профилактике </w:t>
      </w:r>
      <w:proofErr w:type="gramStart"/>
      <w:r w:rsidRPr="0005202E">
        <w:rPr>
          <w:rFonts w:ascii="Times New Roman" w:hAnsi="Times New Roman" w:cs="Times New Roman"/>
          <w:sz w:val="28"/>
          <w:szCs w:val="28"/>
        </w:rPr>
        <w:t>сенильного</w:t>
      </w:r>
      <w:proofErr w:type="gramEnd"/>
      <w:r w:rsidRPr="000520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202E">
        <w:rPr>
          <w:rFonts w:ascii="Times New Roman" w:hAnsi="Times New Roman" w:cs="Times New Roman"/>
          <w:sz w:val="28"/>
          <w:szCs w:val="28"/>
        </w:rPr>
        <w:t>остеопороза</w:t>
      </w:r>
      <w:proofErr w:type="spellEnd"/>
      <w:r w:rsidRPr="0005202E">
        <w:rPr>
          <w:rFonts w:ascii="Times New Roman" w:hAnsi="Times New Roman" w:cs="Times New Roman"/>
          <w:sz w:val="28"/>
          <w:szCs w:val="28"/>
        </w:rPr>
        <w:t>, этот вопрос все же не является полностью изученным, а именно поэтому представляет определённую заинтересованность для медицинских исследований и является актуальным</w:t>
      </w:r>
      <w:r>
        <w:rPr>
          <w:rFonts w:ascii="Times New Roman" w:hAnsi="Times New Roman" w:cs="Times New Roman"/>
          <w:sz w:val="28"/>
          <w:szCs w:val="28"/>
        </w:rPr>
        <w:t xml:space="preserve"> до сих пор. </w:t>
      </w:r>
    </w:p>
    <w:p w:rsidR="007C505B" w:rsidRPr="00D0333C" w:rsidRDefault="007C505B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333C">
        <w:rPr>
          <w:rFonts w:ascii="Times New Roman" w:hAnsi="Times New Roman" w:cs="Times New Roman"/>
          <w:b/>
          <w:sz w:val="28"/>
          <w:szCs w:val="28"/>
        </w:rPr>
        <w:t xml:space="preserve">Этиология и патогенез </w:t>
      </w:r>
      <w:proofErr w:type="gramStart"/>
      <w:r w:rsidRPr="00D0333C">
        <w:rPr>
          <w:rFonts w:ascii="Times New Roman" w:hAnsi="Times New Roman" w:cs="Times New Roman"/>
          <w:b/>
          <w:sz w:val="28"/>
          <w:szCs w:val="28"/>
        </w:rPr>
        <w:t>сенильного</w:t>
      </w:r>
      <w:proofErr w:type="gramEnd"/>
      <w:r w:rsidRPr="00D0333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0333C">
        <w:rPr>
          <w:rFonts w:ascii="Times New Roman" w:hAnsi="Times New Roman" w:cs="Times New Roman"/>
          <w:b/>
          <w:sz w:val="28"/>
          <w:szCs w:val="28"/>
        </w:rPr>
        <w:t>остеопороза</w:t>
      </w:r>
      <w:proofErr w:type="spellEnd"/>
    </w:p>
    <w:p w:rsidR="007C505B" w:rsidRPr="00D0333C" w:rsidRDefault="00FB7BD8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0333C">
        <w:rPr>
          <w:rFonts w:ascii="Times New Roman" w:hAnsi="Times New Roman" w:cs="Times New Roman"/>
          <w:sz w:val="28"/>
          <w:szCs w:val="28"/>
        </w:rPr>
        <w:t>Старческий</w:t>
      </w:r>
      <w:proofErr w:type="gramEnd"/>
      <w:r w:rsidRPr="00D0333C">
        <w:rPr>
          <w:rFonts w:ascii="Times New Roman" w:hAnsi="Times New Roman" w:cs="Times New Roman"/>
          <w:sz w:val="28"/>
          <w:szCs w:val="28"/>
        </w:rPr>
        <w:t xml:space="preserve"> (сенильный) </w:t>
      </w:r>
      <w:proofErr w:type="spellStart"/>
      <w:r w:rsidRPr="00D0333C">
        <w:rPr>
          <w:rFonts w:ascii="Times New Roman" w:hAnsi="Times New Roman" w:cs="Times New Roman"/>
          <w:sz w:val="28"/>
          <w:szCs w:val="28"/>
        </w:rPr>
        <w:t>остеопороз-болезнь</w:t>
      </w:r>
      <w:proofErr w:type="spellEnd"/>
      <w:r w:rsidRPr="00D0333C">
        <w:rPr>
          <w:rFonts w:ascii="Times New Roman" w:hAnsi="Times New Roman" w:cs="Times New Roman"/>
          <w:sz w:val="28"/>
          <w:szCs w:val="28"/>
        </w:rPr>
        <w:t xml:space="preserve">, связанная </w:t>
      </w:r>
      <w:r w:rsidR="00A358DC">
        <w:rPr>
          <w:rFonts w:ascii="Times New Roman" w:hAnsi="Times New Roman" w:cs="Times New Roman"/>
          <w:sz w:val="28"/>
          <w:szCs w:val="28"/>
        </w:rPr>
        <w:t xml:space="preserve">с ослабеванием прочности костей </w:t>
      </w:r>
      <w:r w:rsidR="00E316D8" w:rsidRPr="00E316D8">
        <w:rPr>
          <w:rFonts w:ascii="Times New Roman" w:hAnsi="Times New Roman" w:cs="Times New Roman"/>
          <w:sz w:val="28"/>
          <w:szCs w:val="28"/>
        </w:rPr>
        <w:t>[</w:t>
      </w:r>
      <w:r w:rsidR="00E316D8">
        <w:rPr>
          <w:rFonts w:ascii="Times New Roman" w:hAnsi="Times New Roman" w:cs="Times New Roman"/>
          <w:sz w:val="28"/>
          <w:szCs w:val="28"/>
        </w:rPr>
        <w:t>3</w:t>
      </w:r>
      <w:r w:rsidR="00E316D8" w:rsidRPr="00E316D8">
        <w:rPr>
          <w:rFonts w:ascii="Times New Roman" w:hAnsi="Times New Roman" w:cs="Times New Roman"/>
          <w:sz w:val="28"/>
          <w:szCs w:val="28"/>
        </w:rPr>
        <w:t>].</w:t>
      </w:r>
      <w:r w:rsidRPr="00D0333C">
        <w:rPr>
          <w:rFonts w:ascii="Times New Roman" w:hAnsi="Times New Roman" w:cs="Times New Roman"/>
          <w:sz w:val="28"/>
          <w:szCs w:val="28"/>
        </w:rPr>
        <w:t xml:space="preserve"> Его часто можно обнаружить у женщин с приходом климакса. Хрупкость кости объясняется нехваткой кальция и витамина</w:t>
      </w:r>
      <w:proofErr w:type="gramStart"/>
      <w:r w:rsidRPr="00D0333C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D0333C">
        <w:rPr>
          <w:rFonts w:ascii="Times New Roman" w:hAnsi="Times New Roman" w:cs="Times New Roman"/>
          <w:sz w:val="28"/>
          <w:szCs w:val="28"/>
        </w:rPr>
        <w:t>, что может стать причиной перелома даже под силой собственного веса. Особенность этой разновидности патологии заключается в том, что развивается она у женщин</w:t>
      </w:r>
      <w:r w:rsidR="00A358DC">
        <w:rPr>
          <w:rFonts w:ascii="Times New Roman" w:hAnsi="Times New Roman" w:cs="Times New Roman"/>
          <w:sz w:val="28"/>
          <w:szCs w:val="28"/>
        </w:rPr>
        <w:t xml:space="preserve"> и мужчин в преклонном возрасте </w:t>
      </w:r>
      <w:r w:rsidR="00E316D8" w:rsidRPr="00E316D8">
        <w:rPr>
          <w:rFonts w:ascii="Times New Roman" w:hAnsi="Times New Roman" w:cs="Times New Roman"/>
          <w:sz w:val="28"/>
          <w:szCs w:val="28"/>
        </w:rPr>
        <w:t>[</w:t>
      </w:r>
      <w:r w:rsidR="00E316D8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="00E316D8" w:rsidRPr="00E316D8">
        <w:rPr>
          <w:rFonts w:ascii="Times New Roman" w:hAnsi="Times New Roman" w:cs="Times New Roman"/>
          <w:sz w:val="28"/>
          <w:szCs w:val="28"/>
        </w:rPr>
        <w:t>].</w:t>
      </w:r>
    </w:p>
    <w:p w:rsidR="00FB7BD8" w:rsidRPr="00D0333C" w:rsidRDefault="00FB7BD8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 xml:space="preserve">От количества минеральных элементов, поступающих в человеческий организм, зависит плотность костей. Чем больше минералов, тем прочнее костная ткань. </w:t>
      </w:r>
      <w:proofErr w:type="gramStart"/>
      <w:r w:rsidRPr="00D0333C">
        <w:rPr>
          <w:rFonts w:ascii="Times New Roman" w:hAnsi="Times New Roman" w:cs="Times New Roman"/>
          <w:sz w:val="28"/>
          <w:szCs w:val="28"/>
        </w:rPr>
        <w:t>Сенильный</w:t>
      </w:r>
      <w:proofErr w:type="gramEnd"/>
      <w:r w:rsidRPr="00D033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333C">
        <w:rPr>
          <w:rFonts w:ascii="Times New Roman" w:hAnsi="Times New Roman" w:cs="Times New Roman"/>
          <w:sz w:val="28"/>
          <w:szCs w:val="28"/>
        </w:rPr>
        <w:t>остеопороз</w:t>
      </w:r>
      <w:proofErr w:type="spellEnd"/>
      <w:r w:rsidRPr="00D0333C">
        <w:rPr>
          <w:rFonts w:ascii="Times New Roman" w:hAnsi="Times New Roman" w:cs="Times New Roman"/>
          <w:sz w:val="28"/>
          <w:szCs w:val="28"/>
        </w:rPr>
        <w:t xml:space="preserve"> характеризуется некоторыми особенностями:</w:t>
      </w:r>
    </w:p>
    <w:p w:rsidR="00FB7BD8" w:rsidRPr="00D0333C" w:rsidRDefault="00FB7BD8" w:rsidP="00D0333C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кости конечностей и скелет начинают равномерное разрушение</w:t>
      </w:r>
    </w:p>
    <w:p w:rsidR="00FB7BD8" w:rsidRPr="00D0333C" w:rsidRDefault="00FB7BD8" w:rsidP="00D0333C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поражение позвонков имеет вид клиновидных переломов костей. Симптом тяжело диагностировать на первых порах болезни, поскольку болевые ощущения отсутствуют</w:t>
      </w:r>
    </w:p>
    <w:p w:rsidR="00FB7BD8" w:rsidRPr="00D0333C" w:rsidRDefault="00FB7BD8" w:rsidP="00D0333C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lastRenderedPageBreak/>
        <w:t xml:space="preserve">одновременная резорбция кортикальных и губчатых костей. Другими словами, разрушение ткани костей сопровождается разрушением конечностей. При прочих разновидностях заболевания участки опорно-двигательной </w:t>
      </w:r>
      <w:r w:rsidR="00BE07D7">
        <w:rPr>
          <w:rFonts w:ascii="Times New Roman" w:hAnsi="Times New Roman" w:cs="Times New Roman"/>
          <w:sz w:val="28"/>
          <w:szCs w:val="28"/>
        </w:rPr>
        <w:t xml:space="preserve">системы страдают по отдельности </w:t>
      </w:r>
      <w:r w:rsidR="0005071C" w:rsidRPr="00D0333C">
        <w:rPr>
          <w:rFonts w:ascii="Times New Roman" w:hAnsi="Times New Roman" w:cs="Times New Roman"/>
          <w:sz w:val="28"/>
          <w:szCs w:val="28"/>
        </w:rPr>
        <w:t>(</w:t>
      </w:r>
      <w:r w:rsidR="00BE07D7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05071C" w:rsidRPr="00D0333C">
        <w:rPr>
          <w:rFonts w:ascii="Times New Roman" w:hAnsi="Times New Roman" w:cs="Times New Roman"/>
          <w:sz w:val="28"/>
          <w:szCs w:val="28"/>
        </w:rPr>
        <w:t>1)</w:t>
      </w:r>
      <w:r w:rsidR="00BE07D7">
        <w:rPr>
          <w:rFonts w:ascii="Times New Roman" w:hAnsi="Times New Roman" w:cs="Times New Roman"/>
          <w:sz w:val="28"/>
          <w:szCs w:val="28"/>
        </w:rPr>
        <w:t>.</w:t>
      </w:r>
    </w:p>
    <w:p w:rsidR="00FB7BD8" w:rsidRPr="00D0333C" w:rsidRDefault="00FB7BD8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 xml:space="preserve">Этот тип </w:t>
      </w:r>
      <w:proofErr w:type="spellStart"/>
      <w:r w:rsidRPr="00D0333C">
        <w:rPr>
          <w:rFonts w:ascii="Times New Roman" w:hAnsi="Times New Roman" w:cs="Times New Roman"/>
          <w:sz w:val="28"/>
          <w:szCs w:val="28"/>
        </w:rPr>
        <w:t>остеопороза</w:t>
      </w:r>
      <w:proofErr w:type="spellEnd"/>
      <w:r w:rsidRPr="00D0333C">
        <w:rPr>
          <w:rFonts w:ascii="Times New Roman" w:hAnsi="Times New Roman" w:cs="Times New Roman"/>
          <w:sz w:val="28"/>
          <w:szCs w:val="28"/>
        </w:rPr>
        <w:t xml:space="preserve"> может быть как первичной патологией, так и появляться в результате обострения других болезней. Хрупкость костной ткани может спровоцировать появление других заболеваний:</w:t>
      </w:r>
    </w:p>
    <w:p w:rsidR="00FB7BD8" w:rsidRPr="00D0333C" w:rsidRDefault="00FB7BD8" w:rsidP="00D0333C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 xml:space="preserve">синдром </w:t>
      </w:r>
      <w:proofErr w:type="spellStart"/>
      <w:r w:rsidRPr="00D0333C">
        <w:rPr>
          <w:rFonts w:ascii="Times New Roman" w:hAnsi="Times New Roman" w:cs="Times New Roman"/>
          <w:sz w:val="28"/>
          <w:szCs w:val="28"/>
        </w:rPr>
        <w:t>Иценко-Кушинга</w:t>
      </w:r>
      <w:proofErr w:type="spellEnd"/>
      <w:r w:rsidRPr="00D0333C">
        <w:rPr>
          <w:rFonts w:ascii="Times New Roman" w:hAnsi="Times New Roman" w:cs="Times New Roman"/>
          <w:sz w:val="28"/>
          <w:szCs w:val="28"/>
        </w:rPr>
        <w:t>;</w:t>
      </w:r>
    </w:p>
    <w:p w:rsidR="00FB7BD8" w:rsidRPr="00D0333C" w:rsidRDefault="00FB7BD8" w:rsidP="00D0333C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сахарный диабет 1 степени;</w:t>
      </w:r>
    </w:p>
    <w:p w:rsidR="00FB7BD8" w:rsidRPr="00D0333C" w:rsidRDefault="00FB7BD8" w:rsidP="00D0333C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тиреотоксикоз;</w:t>
      </w:r>
    </w:p>
    <w:p w:rsidR="00FB7BD8" w:rsidRPr="00D0333C" w:rsidRDefault="00FB7BD8" w:rsidP="00D0333C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333C">
        <w:rPr>
          <w:rFonts w:ascii="Times New Roman" w:hAnsi="Times New Roman" w:cs="Times New Roman"/>
          <w:sz w:val="28"/>
          <w:szCs w:val="28"/>
        </w:rPr>
        <w:t>гиперпаратиреоз</w:t>
      </w:r>
      <w:proofErr w:type="spellEnd"/>
      <w:r w:rsidRPr="00D0333C">
        <w:rPr>
          <w:rFonts w:ascii="Times New Roman" w:hAnsi="Times New Roman" w:cs="Times New Roman"/>
          <w:sz w:val="28"/>
          <w:szCs w:val="28"/>
        </w:rPr>
        <w:t>;</w:t>
      </w:r>
    </w:p>
    <w:p w:rsidR="00FB7BD8" w:rsidRPr="00D0333C" w:rsidRDefault="00FB7BD8" w:rsidP="00D0333C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хроническая недостаточность почек;</w:t>
      </w:r>
    </w:p>
    <w:p w:rsidR="00FB7BD8" w:rsidRPr="00D0333C" w:rsidRDefault="00FB7BD8" w:rsidP="00D0333C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злокачественные образования;</w:t>
      </w:r>
    </w:p>
    <w:p w:rsidR="00FB7BD8" w:rsidRPr="00D0333C" w:rsidRDefault="00FB7BD8" w:rsidP="00D0333C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333C">
        <w:rPr>
          <w:rFonts w:ascii="Times New Roman" w:hAnsi="Times New Roman" w:cs="Times New Roman"/>
          <w:sz w:val="28"/>
          <w:szCs w:val="28"/>
        </w:rPr>
        <w:t>саркоидоз</w:t>
      </w:r>
      <w:proofErr w:type="spellEnd"/>
      <w:r w:rsidRPr="00D0333C">
        <w:rPr>
          <w:rFonts w:ascii="Times New Roman" w:hAnsi="Times New Roman" w:cs="Times New Roman"/>
          <w:sz w:val="28"/>
          <w:szCs w:val="28"/>
        </w:rPr>
        <w:t>;</w:t>
      </w:r>
    </w:p>
    <w:p w:rsidR="00FB7BD8" w:rsidRPr="00D0333C" w:rsidRDefault="00FB7BD8" w:rsidP="00D0333C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333C">
        <w:rPr>
          <w:rFonts w:ascii="Times New Roman" w:hAnsi="Times New Roman" w:cs="Times New Roman"/>
          <w:sz w:val="28"/>
          <w:szCs w:val="28"/>
        </w:rPr>
        <w:t>гипогонадизм</w:t>
      </w:r>
      <w:proofErr w:type="spellEnd"/>
      <w:r w:rsidRPr="00D0333C">
        <w:rPr>
          <w:rFonts w:ascii="Times New Roman" w:hAnsi="Times New Roman" w:cs="Times New Roman"/>
          <w:sz w:val="28"/>
          <w:szCs w:val="28"/>
        </w:rPr>
        <w:t>;</w:t>
      </w:r>
    </w:p>
    <w:p w:rsidR="00FB7BD8" w:rsidRPr="00D0333C" w:rsidRDefault="00FB7BD8" w:rsidP="00D0333C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333C">
        <w:rPr>
          <w:rFonts w:ascii="Times New Roman" w:hAnsi="Times New Roman" w:cs="Times New Roman"/>
          <w:sz w:val="28"/>
          <w:szCs w:val="28"/>
        </w:rPr>
        <w:t>мальабсорбция</w:t>
      </w:r>
      <w:proofErr w:type="spellEnd"/>
      <w:r w:rsidRPr="00D0333C">
        <w:rPr>
          <w:rFonts w:ascii="Times New Roman" w:hAnsi="Times New Roman" w:cs="Times New Roman"/>
          <w:sz w:val="28"/>
          <w:szCs w:val="28"/>
        </w:rPr>
        <w:t>.</w:t>
      </w:r>
    </w:p>
    <w:p w:rsidR="0005071C" w:rsidRPr="00D0333C" w:rsidRDefault="0005071C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333C">
        <w:rPr>
          <w:rFonts w:ascii="Times New Roman" w:hAnsi="Times New Roman" w:cs="Times New Roman"/>
          <w:b/>
          <w:sz w:val="28"/>
          <w:szCs w:val="28"/>
        </w:rPr>
        <w:t>Причины появления заболевания у возрастного населения</w:t>
      </w:r>
    </w:p>
    <w:p w:rsidR="0005071C" w:rsidRPr="00D0333C" w:rsidRDefault="0005071C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0333C">
        <w:rPr>
          <w:rFonts w:ascii="Times New Roman" w:hAnsi="Times New Roman" w:cs="Times New Roman"/>
          <w:sz w:val="28"/>
          <w:szCs w:val="28"/>
          <w:u w:val="single"/>
        </w:rPr>
        <w:t>Гормональный сбой</w:t>
      </w:r>
    </w:p>
    <w:p w:rsidR="0005071C" w:rsidRPr="00D0333C" w:rsidRDefault="0005071C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 xml:space="preserve">Нарушение гормонального баланса может быть связано </w:t>
      </w:r>
      <w:proofErr w:type="gramStart"/>
      <w:r w:rsidRPr="00D0333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0333C">
        <w:rPr>
          <w:rFonts w:ascii="Times New Roman" w:hAnsi="Times New Roman" w:cs="Times New Roman"/>
          <w:sz w:val="28"/>
          <w:szCs w:val="28"/>
        </w:rPr>
        <w:t>:</w:t>
      </w:r>
    </w:p>
    <w:p w:rsidR="0005071C" w:rsidRPr="00D0333C" w:rsidRDefault="0005071C" w:rsidP="00D0333C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 xml:space="preserve">нехваткой кальция и </w:t>
      </w:r>
      <w:proofErr w:type="gramStart"/>
      <w:r w:rsidRPr="00D0333C">
        <w:rPr>
          <w:rFonts w:ascii="Times New Roman" w:hAnsi="Times New Roman" w:cs="Times New Roman"/>
          <w:sz w:val="28"/>
          <w:szCs w:val="28"/>
        </w:rPr>
        <w:t>витамина Д</w:t>
      </w:r>
      <w:proofErr w:type="gramEnd"/>
      <w:r w:rsidRPr="00D0333C">
        <w:rPr>
          <w:rFonts w:ascii="Times New Roman" w:hAnsi="Times New Roman" w:cs="Times New Roman"/>
          <w:sz w:val="28"/>
          <w:szCs w:val="28"/>
        </w:rPr>
        <w:t xml:space="preserve">. Нарушение проявляется в результате ослабевания работы почек и недостачи </w:t>
      </w:r>
      <w:proofErr w:type="spellStart"/>
      <w:r w:rsidRPr="00D0333C">
        <w:rPr>
          <w:rFonts w:ascii="Times New Roman" w:hAnsi="Times New Roman" w:cs="Times New Roman"/>
          <w:sz w:val="28"/>
          <w:szCs w:val="28"/>
        </w:rPr>
        <w:t>альфа-гидроксилазы</w:t>
      </w:r>
      <w:proofErr w:type="spellEnd"/>
      <w:r w:rsidRPr="00D0333C">
        <w:rPr>
          <w:rFonts w:ascii="Times New Roman" w:hAnsi="Times New Roman" w:cs="Times New Roman"/>
          <w:sz w:val="28"/>
          <w:szCs w:val="28"/>
        </w:rPr>
        <w:t>;</w:t>
      </w:r>
    </w:p>
    <w:p w:rsidR="0005071C" w:rsidRPr="00D0333C" w:rsidRDefault="0005071C" w:rsidP="00D0333C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 xml:space="preserve">паращитовидная железа вырабатывает недостаточное количество </w:t>
      </w:r>
      <w:proofErr w:type="spellStart"/>
      <w:r w:rsidRPr="00D0333C">
        <w:rPr>
          <w:rFonts w:ascii="Times New Roman" w:hAnsi="Times New Roman" w:cs="Times New Roman"/>
          <w:sz w:val="28"/>
          <w:szCs w:val="28"/>
        </w:rPr>
        <w:t>паратгормона</w:t>
      </w:r>
      <w:proofErr w:type="spellEnd"/>
      <w:r w:rsidRPr="00D0333C">
        <w:rPr>
          <w:rFonts w:ascii="Times New Roman" w:hAnsi="Times New Roman" w:cs="Times New Roman"/>
          <w:sz w:val="28"/>
          <w:szCs w:val="28"/>
        </w:rPr>
        <w:t>, от которого зависит наличие кальция в человеческом организме;</w:t>
      </w:r>
    </w:p>
    <w:p w:rsidR="0005071C" w:rsidRPr="00D0333C" w:rsidRDefault="0005071C" w:rsidP="00D0333C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0333C">
        <w:rPr>
          <w:rFonts w:ascii="Times New Roman" w:hAnsi="Times New Roman" w:cs="Times New Roman"/>
          <w:sz w:val="28"/>
          <w:szCs w:val="28"/>
        </w:rPr>
        <w:t xml:space="preserve">щитовидная железа вырабатывает недостаточное количество </w:t>
      </w:r>
      <w:proofErr w:type="spellStart"/>
      <w:r w:rsidRPr="00D0333C">
        <w:rPr>
          <w:rFonts w:ascii="Times New Roman" w:hAnsi="Times New Roman" w:cs="Times New Roman"/>
          <w:sz w:val="28"/>
          <w:szCs w:val="28"/>
        </w:rPr>
        <w:t>кальцитонина</w:t>
      </w:r>
      <w:proofErr w:type="spellEnd"/>
      <w:r w:rsidRPr="00D0333C">
        <w:rPr>
          <w:rFonts w:ascii="Times New Roman" w:hAnsi="Times New Roman" w:cs="Times New Roman"/>
          <w:sz w:val="28"/>
          <w:szCs w:val="28"/>
        </w:rPr>
        <w:t>, который за счет снижения содержания остеокластов останавливает разрушение ткани костей;</w:t>
      </w:r>
      <w:proofErr w:type="gramEnd"/>
    </w:p>
    <w:p w:rsidR="0005071C" w:rsidRPr="00D0333C" w:rsidRDefault="0005071C" w:rsidP="00D0333C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lastRenderedPageBreak/>
        <w:t>недостатком половых гормонов, уменьшающих действие остеокластов и способствующ</w:t>
      </w:r>
      <w:r w:rsidR="00D0333C">
        <w:rPr>
          <w:rFonts w:ascii="Times New Roman" w:hAnsi="Times New Roman" w:cs="Times New Roman"/>
          <w:sz w:val="28"/>
          <w:szCs w:val="28"/>
        </w:rPr>
        <w:t xml:space="preserve">их замедлению разрушения костей </w:t>
      </w:r>
      <w:r w:rsidR="00866282" w:rsidRPr="00D0333C">
        <w:rPr>
          <w:rFonts w:ascii="Times New Roman" w:hAnsi="Times New Roman" w:cs="Times New Roman"/>
          <w:sz w:val="28"/>
          <w:szCs w:val="28"/>
        </w:rPr>
        <w:t>(</w:t>
      </w:r>
      <w:r w:rsidR="00BE07D7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Pr="00D0333C">
        <w:rPr>
          <w:rFonts w:ascii="Times New Roman" w:hAnsi="Times New Roman" w:cs="Times New Roman"/>
          <w:sz w:val="28"/>
          <w:szCs w:val="28"/>
        </w:rPr>
        <w:t>2)</w:t>
      </w:r>
      <w:r w:rsidR="00D0333C">
        <w:rPr>
          <w:rFonts w:ascii="Times New Roman" w:hAnsi="Times New Roman" w:cs="Times New Roman"/>
          <w:sz w:val="28"/>
          <w:szCs w:val="28"/>
        </w:rPr>
        <w:t>.</w:t>
      </w:r>
    </w:p>
    <w:p w:rsidR="0005071C" w:rsidRPr="00D0333C" w:rsidRDefault="0005071C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0333C">
        <w:rPr>
          <w:rFonts w:ascii="Times New Roman" w:hAnsi="Times New Roman" w:cs="Times New Roman"/>
          <w:sz w:val="28"/>
          <w:szCs w:val="28"/>
          <w:u w:val="single"/>
        </w:rPr>
        <w:t>Образ жизни</w:t>
      </w:r>
    </w:p>
    <w:p w:rsidR="0005071C" w:rsidRPr="00D0333C" w:rsidRDefault="0005071C" w:rsidP="00D0333C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рацион питания. Потребление малого количества мясных, рыбных и молочных продуктов;</w:t>
      </w:r>
    </w:p>
    <w:p w:rsidR="0005071C" w:rsidRPr="00D0333C" w:rsidRDefault="0005071C" w:rsidP="00D0333C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недостаточное нахождение под солнечными лучами и на свежем воздухе;</w:t>
      </w:r>
    </w:p>
    <w:p w:rsidR="0005071C" w:rsidRPr="00D0333C" w:rsidRDefault="0005071C" w:rsidP="00D0333C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недостаточные физические нагрузки;</w:t>
      </w:r>
    </w:p>
    <w:p w:rsidR="005F7D6A" w:rsidRPr="00D0333C" w:rsidRDefault="005F7D6A" w:rsidP="00D0333C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сидячий образ жизни</w:t>
      </w:r>
    </w:p>
    <w:p w:rsidR="005F7D6A" w:rsidRPr="00D0333C" w:rsidRDefault="005F7D6A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333C">
        <w:rPr>
          <w:rFonts w:ascii="Times New Roman" w:hAnsi="Times New Roman" w:cs="Times New Roman"/>
          <w:b/>
          <w:sz w:val="28"/>
          <w:szCs w:val="28"/>
        </w:rPr>
        <w:t>Симптомы:</w:t>
      </w:r>
    </w:p>
    <w:p w:rsidR="005F7D6A" w:rsidRPr="00D0333C" w:rsidRDefault="005F7D6A" w:rsidP="00D0333C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боли в спине;</w:t>
      </w:r>
    </w:p>
    <w:p w:rsidR="005F7D6A" w:rsidRPr="00D0333C" w:rsidRDefault="005F7D6A" w:rsidP="00D0333C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быстрая усталость при сидячей работе, облегчение в положении лежа;</w:t>
      </w:r>
    </w:p>
    <w:p w:rsidR="005F7D6A" w:rsidRPr="00D0333C" w:rsidRDefault="005F7D6A" w:rsidP="00D0333C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тяжесть в межлопаточной области;</w:t>
      </w:r>
    </w:p>
    <w:p w:rsidR="005F7D6A" w:rsidRPr="00D0333C" w:rsidRDefault="005F7D6A" w:rsidP="00D0333C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болезненность в костях таза;</w:t>
      </w:r>
    </w:p>
    <w:p w:rsidR="005F7D6A" w:rsidRPr="00D0333C" w:rsidRDefault="005F7D6A" w:rsidP="00D0333C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расслоение и хрупкость ногтевых пластинок;</w:t>
      </w:r>
    </w:p>
    <w:p w:rsidR="005F7D6A" w:rsidRPr="00D0333C" w:rsidRDefault="005F7D6A" w:rsidP="00D0333C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судороги в ногах;</w:t>
      </w:r>
    </w:p>
    <w:p w:rsidR="005F7D6A" w:rsidRPr="00D0333C" w:rsidRDefault="005F7D6A" w:rsidP="00D0333C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выпадение или шаткость зубов, избыточный налет;</w:t>
      </w:r>
    </w:p>
    <w:p w:rsidR="00354854" w:rsidRDefault="005F7D6A" w:rsidP="00354854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снижение роста и изменение осанки (женщины отмечают, что подол платья длиннее спереди – «старческий горб»);</w:t>
      </w:r>
    </w:p>
    <w:p w:rsidR="005F7D6A" w:rsidRPr="00354854" w:rsidRDefault="00BE07D7" w:rsidP="00354854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4854">
        <w:rPr>
          <w:rFonts w:ascii="Times New Roman" w:hAnsi="Times New Roman" w:cs="Times New Roman"/>
          <w:sz w:val="28"/>
          <w:szCs w:val="28"/>
        </w:rPr>
        <w:t xml:space="preserve">шаркающая походка </w:t>
      </w:r>
      <w:r w:rsidR="005F7D6A" w:rsidRPr="00354854">
        <w:rPr>
          <w:rFonts w:ascii="Times New Roman" w:hAnsi="Times New Roman" w:cs="Times New Roman"/>
          <w:sz w:val="28"/>
          <w:szCs w:val="28"/>
        </w:rPr>
        <w:t>(</w:t>
      </w:r>
      <w:r w:rsidRPr="00354854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5F7D6A" w:rsidRPr="00354854">
        <w:rPr>
          <w:rFonts w:ascii="Times New Roman" w:hAnsi="Times New Roman" w:cs="Times New Roman"/>
          <w:sz w:val="28"/>
          <w:szCs w:val="28"/>
        </w:rPr>
        <w:t>3)</w:t>
      </w:r>
      <w:r w:rsidR="00A358DC" w:rsidRPr="00354854">
        <w:rPr>
          <w:rFonts w:ascii="Times New Roman" w:hAnsi="Times New Roman" w:cs="Times New Roman"/>
          <w:sz w:val="28"/>
          <w:szCs w:val="28"/>
        </w:rPr>
        <w:t xml:space="preserve"> </w:t>
      </w:r>
      <w:r w:rsidR="00E316D8" w:rsidRPr="00354854">
        <w:rPr>
          <w:rFonts w:ascii="Times New Roman" w:hAnsi="Times New Roman" w:cs="Times New Roman"/>
          <w:sz w:val="28"/>
          <w:szCs w:val="28"/>
        </w:rPr>
        <w:t>[4].</w:t>
      </w:r>
    </w:p>
    <w:p w:rsidR="005F7D6A" w:rsidRPr="00D0333C" w:rsidRDefault="005F7D6A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333C">
        <w:rPr>
          <w:rFonts w:ascii="Times New Roman" w:hAnsi="Times New Roman" w:cs="Times New Roman"/>
          <w:b/>
          <w:sz w:val="28"/>
          <w:szCs w:val="28"/>
        </w:rPr>
        <w:t>Последствия и осложнения</w:t>
      </w:r>
    </w:p>
    <w:p w:rsidR="005F7D6A" w:rsidRPr="00D0333C" w:rsidRDefault="005F7D6A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 xml:space="preserve">Самые распространенные последствия </w:t>
      </w:r>
      <w:proofErr w:type="spellStart"/>
      <w:r w:rsidRPr="00D0333C">
        <w:rPr>
          <w:rFonts w:ascii="Times New Roman" w:hAnsi="Times New Roman" w:cs="Times New Roman"/>
          <w:sz w:val="28"/>
          <w:szCs w:val="28"/>
        </w:rPr>
        <w:t>остеопороза</w:t>
      </w:r>
      <w:proofErr w:type="spellEnd"/>
      <w:r w:rsidRPr="00D0333C">
        <w:rPr>
          <w:rFonts w:ascii="Times New Roman" w:hAnsi="Times New Roman" w:cs="Times New Roman"/>
          <w:sz w:val="28"/>
          <w:szCs w:val="28"/>
        </w:rPr>
        <w:t xml:space="preserve"> у пожилых женщин и мужчин – частые переломы. В большинстве случаев травмы имеют </w:t>
      </w:r>
      <w:proofErr w:type="spellStart"/>
      <w:r w:rsidRPr="00D0333C">
        <w:rPr>
          <w:rFonts w:ascii="Times New Roman" w:hAnsi="Times New Roman" w:cs="Times New Roman"/>
          <w:sz w:val="28"/>
          <w:szCs w:val="28"/>
        </w:rPr>
        <w:t>неосложненное</w:t>
      </w:r>
      <w:proofErr w:type="spellEnd"/>
      <w:r w:rsidRPr="00D0333C">
        <w:rPr>
          <w:rFonts w:ascii="Times New Roman" w:hAnsi="Times New Roman" w:cs="Times New Roman"/>
          <w:sz w:val="28"/>
          <w:szCs w:val="28"/>
        </w:rPr>
        <w:t xml:space="preserve"> течение и соблюдении рекомендаций врача заканчиваются полным выздоровлением. Однако нередко переломы приводят к появлению постоянных болей, развитию костных деформаций, ограничению </w:t>
      </w:r>
      <w:r w:rsidRPr="00D0333C">
        <w:rPr>
          <w:rFonts w:ascii="Times New Roman" w:hAnsi="Times New Roman" w:cs="Times New Roman"/>
          <w:sz w:val="28"/>
          <w:szCs w:val="28"/>
        </w:rPr>
        <w:lastRenderedPageBreak/>
        <w:t>двигательной активности, необходимости в постоянном уходе, психологическим проблемам.</w:t>
      </w:r>
    </w:p>
    <w:p w:rsidR="005F7D6A" w:rsidRPr="00D0333C" w:rsidRDefault="005F7D6A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Наиболее опасным осложнением считается перелом шейки бедра, требующий госпитализации и постоянного ухода. Только 40% пациентов после такой травмы полностью восстанавливаются</w:t>
      </w:r>
      <w:r w:rsidR="00A358DC">
        <w:rPr>
          <w:rFonts w:ascii="Times New Roman" w:hAnsi="Times New Roman" w:cs="Times New Roman"/>
          <w:sz w:val="28"/>
          <w:szCs w:val="28"/>
        </w:rPr>
        <w:t xml:space="preserve"> и возвращаются к обычной жизни </w:t>
      </w:r>
      <w:r w:rsidR="00E316D8">
        <w:rPr>
          <w:rFonts w:ascii="Times New Roman" w:hAnsi="Times New Roman" w:cs="Times New Roman"/>
          <w:sz w:val="28"/>
          <w:szCs w:val="28"/>
        </w:rPr>
        <w:t>[1</w:t>
      </w:r>
      <w:r w:rsidR="00E316D8" w:rsidRPr="00E316D8">
        <w:rPr>
          <w:rFonts w:ascii="Times New Roman" w:hAnsi="Times New Roman" w:cs="Times New Roman"/>
          <w:sz w:val="28"/>
          <w:szCs w:val="28"/>
        </w:rPr>
        <w:t>].</w:t>
      </w:r>
    </w:p>
    <w:p w:rsidR="005F7D6A" w:rsidRPr="00D0333C" w:rsidRDefault="005F7D6A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 xml:space="preserve">Постоянные боли, обездвиженность, изменение привычного режима – все это приводит к нарушению </w:t>
      </w:r>
      <w:proofErr w:type="spellStart"/>
      <w:r w:rsidRPr="00D0333C">
        <w:rPr>
          <w:rFonts w:ascii="Times New Roman" w:hAnsi="Times New Roman" w:cs="Times New Roman"/>
          <w:sz w:val="28"/>
          <w:szCs w:val="28"/>
        </w:rPr>
        <w:t>психоэмоционального</w:t>
      </w:r>
      <w:proofErr w:type="spellEnd"/>
      <w:r w:rsidRPr="00D0333C">
        <w:rPr>
          <w:rFonts w:ascii="Times New Roman" w:hAnsi="Times New Roman" w:cs="Times New Roman"/>
          <w:sz w:val="28"/>
          <w:szCs w:val="28"/>
        </w:rPr>
        <w:t xml:space="preserve"> настроения у пациентов и развитию депрессии. Кроме того, у больных часто наблюдается злость, агрессия, постоянный страх перед падениями. Все это отрицательно сказывается на скорости выздоровления и может привести к еще более серьезным осложнениям. Именно поэтому так важно обеспечить пациенту хороший, полноцен</w:t>
      </w:r>
      <w:r w:rsidR="00BE07D7">
        <w:rPr>
          <w:rFonts w:ascii="Times New Roman" w:hAnsi="Times New Roman" w:cs="Times New Roman"/>
          <w:sz w:val="28"/>
          <w:szCs w:val="28"/>
        </w:rPr>
        <w:t xml:space="preserve">ный уход и моральную поддержку </w:t>
      </w:r>
      <w:r w:rsidRPr="00D0333C">
        <w:rPr>
          <w:rFonts w:ascii="Times New Roman" w:hAnsi="Times New Roman" w:cs="Times New Roman"/>
          <w:sz w:val="28"/>
          <w:szCs w:val="28"/>
        </w:rPr>
        <w:t>(</w:t>
      </w:r>
      <w:r w:rsidR="00BE07D7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Pr="00D0333C">
        <w:rPr>
          <w:rFonts w:ascii="Times New Roman" w:hAnsi="Times New Roman" w:cs="Times New Roman"/>
          <w:sz w:val="28"/>
          <w:szCs w:val="28"/>
        </w:rPr>
        <w:t>4)</w:t>
      </w:r>
      <w:r w:rsidR="00BE07D7">
        <w:rPr>
          <w:rFonts w:ascii="Times New Roman" w:hAnsi="Times New Roman" w:cs="Times New Roman"/>
          <w:sz w:val="28"/>
          <w:szCs w:val="28"/>
        </w:rPr>
        <w:t>.</w:t>
      </w:r>
    </w:p>
    <w:p w:rsidR="005F7D6A" w:rsidRPr="00D0333C" w:rsidRDefault="005F7D6A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333C">
        <w:rPr>
          <w:rFonts w:ascii="Times New Roman" w:hAnsi="Times New Roman" w:cs="Times New Roman"/>
          <w:b/>
          <w:sz w:val="28"/>
          <w:szCs w:val="28"/>
        </w:rPr>
        <w:t xml:space="preserve">Лечение </w:t>
      </w:r>
      <w:proofErr w:type="spellStart"/>
      <w:r w:rsidRPr="00D0333C">
        <w:rPr>
          <w:rFonts w:ascii="Times New Roman" w:hAnsi="Times New Roman" w:cs="Times New Roman"/>
          <w:b/>
          <w:sz w:val="28"/>
          <w:szCs w:val="28"/>
        </w:rPr>
        <w:t>остеопороза</w:t>
      </w:r>
      <w:proofErr w:type="spellEnd"/>
    </w:p>
    <w:p w:rsidR="005F7D6A" w:rsidRPr="00D0333C" w:rsidRDefault="005F7D6A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Комплекс препаратов подбирает лечащий врач, ориентируясь на симптомы заболевания, результаты диагностики, причину развития болезни. В пожилом возрасте неизменно назначают препараты кальция, гормональные средства, селективные модуляторы, витамин D. Терапия помогает приостановить потерю костной массы, замедлить процессы разрушения, повысить плотность ткани.</w:t>
      </w:r>
    </w:p>
    <w:p w:rsidR="005F7D6A" w:rsidRPr="00D0333C" w:rsidRDefault="005F7D6A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 xml:space="preserve">При наличии болевого синдрома специалист назначает противовоспалительные обезболивающие средства и </w:t>
      </w:r>
      <w:proofErr w:type="spellStart"/>
      <w:r w:rsidRPr="00D0333C">
        <w:rPr>
          <w:rFonts w:ascii="Times New Roman" w:hAnsi="Times New Roman" w:cs="Times New Roman"/>
          <w:sz w:val="28"/>
          <w:szCs w:val="28"/>
        </w:rPr>
        <w:t>миорелаксанты</w:t>
      </w:r>
      <w:proofErr w:type="spellEnd"/>
      <w:r w:rsidR="00A358DC">
        <w:rPr>
          <w:rFonts w:ascii="Times New Roman" w:hAnsi="Times New Roman" w:cs="Times New Roman"/>
          <w:sz w:val="28"/>
          <w:szCs w:val="28"/>
        </w:rPr>
        <w:t xml:space="preserve">, снимающие напряжение в мышцах </w:t>
      </w:r>
      <w:r w:rsidR="00E316D8">
        <w:rPr>
          <w:rFonts w:ascii="Times New Roman" w:hAnsi="Times New Roman" w:cs="Times New Roman"/>
          <w:sz w:val="28"/>
          <w:szCs w:val="28"/>
        </w:rPr>
        <w:t>[6</w:t>
      </w:r>
      <w:r w:rsidR="00E316D8" w:rsidRPr="00E316D8">
        <w:rPr>
          <w:rFonts w:ascii="Times New Roman" w:hAnsi="Times New Roman" w:cs="Times New Roman"/>
          <w:sz w:val="28"/>
          <w:szCs w:val="28"/>
        </w:rPr>
        <w:t>]</w:t>
      </w:r>
      <w:r w:rsidR="00354854">
        <w:rPr>
          <w:rFonts w:ascii="Times New Roman" w:hAnsi="Times New Roman" w:cs="Times New Roman"/>
          <w:sz w:val="28"/>
          <w:szCs w:val="28"/>
        </w:rPr>
        <w:t>.</w:t>
      </w:r>
      <w:r w:rsidRPr="00D0333C">
        <w:rPr>
          <w:rFonts w:ascii="Times New Roman" w:hAnsi="Times New Roman" w:cs="Times New Roman"/>
          <w:sz w:val="28"/>
          <w:szCs w:val="28"/>
        </w:rPr>
        <w:t xml:space="preserve"> Согласно исследованиям, регулярный прием кальция и витамина D способен в несколько раз снизить риск повторных переломов, однако, на прирост костной ткани эти препараты не влияют.</w:t>
      </w:r>
    </w:p>
    <w:p w:rsidR="006C0985" w:rsidRPr="00D0333C" w:rsidRDefault="006C0985" w:rsidP="00D0333C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Упражнения</w:t>
      </w:r>
    </w:p>
    <w:p w:rsidR="006C0985" w:rsidRPr="00D0333C" w:rsidRDefault="006C0985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Физическая активность способна замедлить разрушение костей у пожилых пациентов, с учетом возрастных особенностей рекомендуются:</w:t>
      </w:r>
    </w:p>
    <w:p w:rsidR="006C0985" w:rsidRPr="00D0333C" w:rsidRDefault="006C0985" w:rsidP="00D0333C">
      <w:pPr>
        <w:pStyle w:val="a3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ходьба – прогулки на свежем воздухе, скандинавская;</w:t>
      </w:r>
    </w:p>
    <w:p w:rsidR="006C0985" w:rsidRPr="00D0333C" w:rsidRDefault="006C0985" w:rsidP="00D0333C">
      <w:pPr>
        <w:pStyle w:val="a3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lastRenderedPageBreak/>
        <w:t>лечебная гимнастика – круговые движения в суставах, сгибание и разгибание конечностей, поднимание рук и ног в положении лежа на спине, поочередное напряжение и расслабление мышц (</w:t>
      </w:r>
      <w:r w:rsidR="00BE07D7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Pr="00D0333C">
        <w:rPr>
          <w:rFonts w:ascii="Times New Roman" w:hAnsi="Times New Roman" w:cs="Times New Roman"/>
          <w:sz w:val="28"/>
          <w:szCs w:val="28"/>
        </w:rPr>
        <w:t>5);</w:t>
      </w:r>
    </w:p>
    <w:p w:rsidR="006C0985" w:rsidRPr="00D0333C" w:rsidRDefault="006C0985" w:rsidP="00D0333C">
      <w:pPr>
        <w:pStyle w:val="a3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плавание;</w:t>
      </w:r>
    </w:p>
    <w:p w:rsidR="006C0985" w:rsidRPr="00D0333C" w:rsidRDefault="006C0985" w:rsidP="00D0333C">
      <w:pPr>
        <w:pStyle w:val="a3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333C">
        <w:rPr>
          <w:rFonts w:ascii="Times New Roman" w:hAnsi="Times New Roman" w:cs="Times New Roman"/>
          <w:sz w:val="28"/>
          <w:szCs w:val="28"/>
        </w:rPr>
        <w:t>аквааэробика</w:t>
      </w:r>
      <w:proofErr w:type="spellEnd"/>
      <w:r w:rsidRPr="00D0333C">
        <w:rPr>
          <w:rFonts w:ascii="Times New Roman" w:hAnsi="Times New Roman" w:cs="Times New Roman"/>
          <w:sz w:val="28"/>
          <w:szCs w:val="28"/>
        </w:rPr>
        <w:t xml:space="preserve"> (упражнения в воде);</w:t>
      </w:r>
    </w:p>
    <w:p w:rsidR="006C0985" w:rsidRPr="00D0333C" w:rsidRDefault="006C0985" w:rsidP="00D0333C">
      <w:pPr>
        <w:pStyle w:val="a3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йога;</w:t>
      </w:r>
    </w:p>
    <w:p w:rsidR="006C0985" w:rsidRPr="00D0333C" w:rsidRDefault="006C0985" w:rsidP="00D0333C">
      <w:pPr>
        <w:pStyle w:val="a3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333C">
        <w:rPr>
          <w:rFonts w:ascii="Times New Roman" w:hAnsi="Times New Roman" w:cs="Times New Roman"/>
          <w:sz w:val="28"/>
          <w:szCs w:val="28"/>
        </w:rPr>
        <w:t>пилатес</w:t>
      </w:r>
      <w:proofErr w:type="spellEnd"/>
      <w:r w:rsidR="004C0B37">
        <w:rPr>
          <w:rFonts w:ascii="Times New Roman" w:hAnsi="Times New Roman" w:cs="Times New Roman"/>
          <w:sz w:val="28"/>
          <w:szCs w:val="28"/>
        </w:rPr>
        <w:t>.</w:t>
      </w:r>
    </w:p>
    <w:p w:rsidR="006C0985" w:rsidRPr="00D0333C" w:rsidRDefault="006C0985" w:rsidP="00D0333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0985" w:rsidRPr="00D0333C" w:rsidRDefault="006C0985" w:rsidP="00D0333C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Принципы питания</w:t>
      </w:r>
    </w:p>
    <w:p w:rsidR="006C0985" w:rsidRPr="00D0333C" w:rsidRDefault="006C0985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 xml:space="preserve">Основная цель питания для укрепления костей – это обеспечение организма «строительным материалом» для костной ткани. Для этого рекомендуется включить в рацион продукты </w:t>
      </w:r>
      <w:proofErr w:type="gramStart"/>
      <w:r w:rsidRPr="00D0333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0333C">
        <w:rPr>
          <w:rFonts w:ascii="Times New Roman" w:hAnsi="Times New Roman" w:cs="Times New Roman"/>
          <w:sz w:val="28"/>
          <w:szCs w:val="28"/>
        </w:rPr>
        <w:t>:</w:t>
      </w:r>
    </w:p>
    <w:p w:rsidR="006C0985" w:rsidRPr="00D0333C" w:rsidRDefault="006C0985" w:rsidP="00D0333C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кальцием – твердый сыр, брынза, орехи, творог, кисломолочные напитки;</w:t>
      </w:r>
    </w:p>
    <w:p w:rsidR="006C0985" w:rsidRPr="00D0333C" w:rsidRDefault="006C0985" w:rsidP="00D0333C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витамином</w:t>
      </w:r>
      <w:proofErr w:type="gramStart"/>
      <w:r w:rsidRPr="00D0333C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D0333C">
        <w:rPr>
          <w:rFonts w:ascii="Times New Roman" w:hAnsi="Times New Roman" w:cs="Times New Roman"/>
          <w:sz w:val="28"/>
          <w:szCs w:val="28"/>
        </w:rPr>
        <w:t xml:space="preserve"> – морепродукты, желток яйца, печень трески;</w:t>
      </w:r>
    </w:p>
    <w:p w:rsidR="006C0985" w:rsidRPr="00D0333C" w:rsidRDefault="006C0985" w:rsidP="00D0333C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бором – фасоль, бобы, семечки;</w:t>
      </w:r>
    </w:p>
    <w:p w:rsidR="006C0985" w:rsidRPr="00D0333C" w:rsidRDefault="006C0985" w:rsidP="00D0333C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медью – черешня, мидии;</w:t>
      </w:r>
    </w:p>
    <w:p w:rsidR="006C0985" w:rsidRPr="00D0333C" w:rsidRDefault="006C0985" w:rsidP="00D0333C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магнием – гречневая и овсяная крупы, бананы, сладкий перец;</w:t>
      </w:r>
    </w:p>
    <w:p w:rsidR="006C0985" w:rsidRPr="00D0333C" w:rsidRDefault="006C0985" w:rsidP="00D0333C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витамином</w:t>
      </w:r>
      <w:proofErr w:type="gramStart"/>
      <w:r w:rsidRPr="00D0333C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D0333C">
        <w:rPr>
          <w:rFonts w:ascii="Times New Roman" w:hAnsi="Times New Roman" w:cs="Times New Roman"/>
          <w:sz w:val="28"/>
          <w:szCs w:val="28"/>
        </w:rPr>
        <w:t xml:space="preserve"> – зелень, брокколи;</w:t>
      </w:r>
    </w:p>
    <w:p w:rsidR="006C0985" w:rsidRPr="00D0333C" w:rsidRDefault="006C0985" w:rsidP="00D0333C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фосфором – те</w:t>
      </w:r>
      <w:r w:rsidR="004C0B37">
        <w:rPr>
          <w:rFonts w:ascii="Times New Roman" w:hAnsi="Times New Roman" w:cs="Times New Roman"/>
          <w:sz w:val="28"/>
          <w:szCs w:val="28"/>
        </w:rPr>
        <w:t xml:space="preserve">лятина, индейка, говяжья печень </w:t>
      </w:r>
      <w:r w:rsidRPr="00D0333C">
        <w:rPr>
          <w:rFonts w:ascii="Times New Roman" w:hAnsi="Times New Roman" w:cs="Times New Roman"/>
          <w:sz w:val="28"/>
          <w:szCs w:val="28"/>
        </w:rPr>
        <w:t>(</w:t>
      </w:r>
      <w:r w:rsidR="00BE07D7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Pr="00D0333C">
        <w:rPr>
          <w:rFonts w:ascii="Times New Roman" w:hAnsi="Times New Roman" w:cs="Times New Roman"/>
          <w:sz w:val="28"/>
          <w:szCs w:val="28"/>
        </w:rPr>
        <w:t>6)</w:t>
      </w:r>
      <w:r w:rsidR="004C0B37">
        <w:rPr>
          <w:rFonts w:ascii="Times New Roman" w:hAnsi="Times New Roman" w:cs="Times New Roman"/>
          <w:sz w:val="28"/>
          <w:szCs w:val="28"/>
        </w:rPr>
        <w:t>.</w:t>
      </w:r>
    </w:p>
    <w:p w:rsidR="006C0985" w:rsidRPr="00D0333C" w:rsidRDefault="006C0985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b/>
          <w:sz w:val="28"/>
          <w:szCs w:val="28"/>
        </w:rPr>
        <w:t>При точном соблюдении врачебных рекомендаций удается:</w:t>
      </w:r>
    </w:p>
    <w:p w:rsidR="006C0985" w:rsidRPr="00D0333C" w:rsidRDefault="006C0985" w:rsidP="00D0333C">
      <w:pPr>
        <w:pStyle w:val="a3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предупредить новые переломы;</w:t>
      </w:r>
    </w:p>
    <w:p w:rsidR="006C0985" w:rsidRPr="00D0333C" w:rsidRDefault="006C0985" w:rsidP="00D0333C">
      <w:pPr>
        <w:pStyle w:val="a3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затормозить потерю костной массы;</w:t>
      </w:r>
    </w:p>
    <w:p w:rsidR="006C0985" w:rsidRPr="00D0333C" w:rsidRDefault="006C0985" w:rsidP="00D0333C">
      <w:pPr>
        <w:pStyle w:val="a3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достичь равновесия между разрушением и образованием новых клеток;</w:t>
      </w:r>
    </w:p>
    <w:p w:rsidR="006C0985" w:rsidRPr="00D0333C" w:rsidRDefault="006C0985" w:rsidP="00D0333C">
      <w:pPr>
        <w:pStyle w:val="a3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уменьшить болевые ощущения;</w:t>
      </w:r>
    </w:p>
    <w:p w:rsidR="006C0985" w:rsidRPr="00D0333C" w:rsidRDefault="006C0985" w:rsidP="00D0333C">
      <w:pPr>
        <w:pStyle w:val="a3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облегчить движения.</w:t>
      </w:r>
    </w:p>
    <w:p w:rsidR="006C0985" w:rsidRPr="00D0333C" w:rsidRDefault="006C0985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333C">
        <w:rPr>
          <w:rFonts w:ascii="Times New Roman" w:hAnsi="Times New Roman" w:cs="Times New Roman"/>
          <w:b/>
          <w:sz w:val="28"/>
          <w:szCs w:val="28"/>
        </w:rPr>
        <w:t>Профилактические меры:</w:t>
      </w:r>
    </w:p>
    <w:p w:rsidR="006C0985" w:rsidRPr="00D0333C" w:rsidRDefault="006C0985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lastRenderedPageBreak/>
        <w:t>Профилактика заболевания подразумевает простые, порой даже обыденные действия. Чтобы избежать серьезного диагноза нужно своевременно начать выполнять</w:t>
      </w:r>
      <w:r w:rsidR="00B439CA" w:rsidRPr="00D0333C">
        <w:rPr>
          <w:rFonts w:ascii="Times New Roman" w:hAnsi="Times New Roman" w:cs="Times New Roman"/>
          <w:sz w:val="28"/>
          <w:szCs w:val="28"/>
        </w:rPr>
        <w:t>:</w:t>
      </w:r>
    </w:p>
    <w:p w:rsidR="00B439CA" w:rsidRPr="00D0333C" w:rsidRDefault="00B439CA" w:rsidP="00D0333C">
      <w:pPr>
        <w:pStyle w:val="a3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прием препаратов кальция и витамина</w:t>
      </w:r>
      <w:proofErr w:type="gramStart"/>
      <w:r w:rsidRPr="00D0333C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D0333C">
        <w:rPr>
          <w:rFonts w:ascii="Times New Roman" w:hAnsi="Times New Roman" w:cs="Times New Roman"/>
          <w:sz w:val="28"/>
          <w:szCs w:val="28"/>
        </w:rPr>
        <w:t>;</w:t>
      </w:r>
    </w:p>
    <w:p w:rsidR="00B439CA" w:rsidRPr="00D0333C" w:rsidRDefault="00B439CA" w:rsidP="00D0333C">
      <w:pPr>
        <w:pStyle w:val="a3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дозированное пребывание на солнце;</w:t>
      </w:r>
    </w:p>
    <w:p w:rsidR="00B439CA" w:rsidRPr="00D0333C" w:rsidRDefault="00B439CA" w:rsidP="00D0333C">
      <w:pPr>
        <w:pStyle w:val="a3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диету, включающую молочные продукты, овощи, фрукты, зелень, орехи;</w:t>
      </w:r>
    </w:p>
    <w:p w:rsidR="00B439CA" w:rsidRPr="00D0333C" w:rsidRDefault="00B439CA" w:rsidP="00D0333C">
      <w:pPr>
        <w:pStyle w:val="a3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отказ от курения, спиртного, кофе, энергетиков;</w:t>
      </w:r>
    </w:p>
    <w:p w:rsidR="00B439CA" w:rsidRPr="00D0333C" w:rsidRDefault="00B439CA" w:rsidP="00D0333C">
      <w:pPr>
        <w:pStyle w:val="a3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регулярную посильную физическую активность;</w:t>
      </w:r>
    </w:p>
    <w:p w:rsidR="00B439CA" w:rsidRPr="00D0333C" w:rsidRDefault="00B439CA" w:rsidP="00D0333C">
      <w:pPr>
        <w:pStyle w:val="a3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 xml:space="preserve">заместительную терапию гормонами или </w:t>
      </w:r>
      <w:proofErr w:type="spellStart"/>
      <w:r w:rsidRPr="00D0333C">
        <w:rPr>
          <w:rFonts w:ascii="Times New Roman" w:hAnsi="Times New Roman" w:cs="Times New Roman"/>
          <w:sz w:val="28"/>
          <w:szCs w:val="28"/>
        </w:rPr>
        <w:t>фитоэстрогенами</w:t>
      </w:r>
      <w:proofErr w:type="spellEnd"/>
      <w:r w:rsidRPr="00D0333C">
        <w:rPr>
          <w:rFonts w:ascii="Times New Roman" w:hAnsi="Times New Roman" w:cs="Times New Roman"/>
          <w:sz w:val="28"/>
          <w:szCs w:val="28"/>
        </w:rPr>
        <w:t xml:space="preserve"> при климаксе.</w:t>
      </w:r>
    </w:p>
    <w:p w:rsidR="00B439CA" w:rsidRPr="00D0333C" w:rsidRDefault="00B439CA" w:rsidP="00D0333C">
      <w:pPr>
        <w:pStyle w:val="a3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>После 50 лет важно ежегодно проходить обследование – денситометрия, рент</w:t>
      </w:r>
      <w:r w:rsidR="00D0333C">
        <w:rPr>
          <w:rFonts w:ascii="Times New Roman" w:hAnsi="Times New Roman" w:cs="Times New Roman"/>
          <w:sz w:val="28"/>
          <w:szCs w:val="28"/>
        </w:rPr>
        <w:t xml:space="preserve">генография </w:t>
      </w:r>
      <w:r w:rsidRPr="00D0333C">
        <w:rPr>
          <w:rFonts w:ascii="Times New Roman" w:hAnsi="Times New Roman" w:cs="Times New Roman"/>
          <w:sz w:val="28"/>
          <w:szCs w:val="28"/>
        </w:rPr>
        <w:t>(</w:t>
      </w:r>
      <w:r w:rsidR="00BE07D7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Pr="00D0333C">
        <w:rPr>
          <w:rFonts w:ascii="Times New Roman" w:hAnsi="Times New Roman" w:cs="Times New Roman"/>
          <w:sz w:val="28"/>
          <w:szCs w:val="28"/>
        </w:rPr>
        <w:t>7)</w:t>
      </w:r>
      <w:r w:rsidR="00D0333C">
        <w:rPr>
          <w:rFonts w:ascii="Times New Roman" w:hAnsi="Times New Roman" w:cs="Times New Roman"/>
          <w:sz w:val="28"/>
          <w:szCs w:val="28"/>
        </w:rPr>
        <w:t>.</w:t>
      </w:r>
    </w:p>
    <w:p w:rsidR="00B439CA" w:rsidRPr="00D0333C" w:rsidRDefault="00B439CA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 xml:space="preserve">При раннем выявлении </w:t>
      </w:r>
      <w:proofErr w:type="spellStart"/>
      <w:r w:rsidRPr="00D0333C">
        <w:rPr>
          <w:rFonts w:ascii="Times New Roman" w:hAnsi="Times New Roman" w:cs="Times New Roman"/>
          <w:sz w:val="28"/>
          <w:szCs w:val="28"/>
        </w:rPr>
        <w:t>остеопороза</w:t>
      </w:r>
      <w:proofErr w:type="spellEnd"/>
      <w:r w:rsidRPr="00D0333C">
        <w:rPr>
          <w:rFonts w:ascii="Times New Roman" w:hAnsi="Times New Roman" w:cs="Times New Roman"/>
          <w:sz w:val="28"/>
          <w:szCs w:val="28"/>
        </w:rPr>
        <w:t xml:space="preserve"> у пожилых людей удается укрепить костную ткань и предотвратить осложнения заболевания – патологические переломы. Именно они представляют наибольшую опасность для здоровья и жизни пациента.</w:t>
      </w:r>
    </w:p>
    <w:p w:rsidR="00B439CA" w:rsidRPr="00D0333C" w:rsidRDefault="00B439CA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3C">
        <w:rPr>
          <w:rFonts w:ascii="Times New Roman" w:hAnsi="Times New Roman" w:cs="Times New Roman"/>
          <w:sz w:val="28"/>
          <w:szCs w:val="28"/>
        </w:rPr>
        <w:t xml:space="preserve">Если игнорировать рекомендации врача или не обращаться за медицинской помощью, то чаще всего </w:t>
      </w:r>
      <w:proofErr w:type="spellStart"/>
      <w:r w:rsidRPr="00D0333C">
        <w:rPr>
          <w:rFonts w:ascii="Times New Roman" w:hAnsi="Times New Roman" w:cs="Times New Roman"/>
          <w:sz w:val="28"/>
          <w:szCs w:val="28"/>
        </w:rPr>
        <w:t>остеопороз</w:t>
      </w:r>
      <w:proofErr w:type="spellEnd"/>
      <w:r w:rsidRPr="00D0333C">
        <w:rPr>
          <w:rFonts w:ascii="Times New Roman" w:hAnsi="Times New Roman" w:cs="Times New Roman"/>
          <w:sz w:val="28"/>
          <w:szCs w:val="28"/>
        </w:rPr>
        <w:t xml:space="preserve"> приводит к ограничению двигательной активности. Это в дальнейшем требует посторонней помощи для питания, поддержания личной гигиены, теряется возможность самообслуживания.</w:t>
      </w:r>
    </w:p>
    <w:p w:rsidR="00B439CA" w:rsidRPr="00D0333C" w:rsidRDefault="00B439CA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333C">
        <w:rPr>
          <w:rFonts w:ascii="Times New Roman" w:hAnsi="Times New Roman" w:cs="Times New Roman"/>
          <w:sz w:val="28"/>
          <w:szCs w:val="28"/>
        </w:rPr>
        <w:t>Остеопороз</w:t>
      </w:r>
      <w:proofErr w:type="spellEnd"/>
      <w:r w:rsidRPr="00D0333C">
        <w:rPr>
          <w:rFonts w:ascii="Times New Roman" w:hAnsi="Times New Roman" w:cs="Times New Roman"/>
          <w:sz w:val="28"/>
          <w:szCs w:val="28"/>
        </w:rPr>
        <w:t xml:space="preserve"> у пожилых </w:t>
      </w:r>
      <w:r w:rsidR="00D0333C">
        <w:rPr>
          <w:rFonts w:ascii="Times New Roman" w:hAnsi="Times New Roman" w:cs="Times New Roman"/>
          <w:sz w:val="28"/>
          <w:szCs w:val="28"/>
        </w:rPr>
        <w:t xml:space="preserve">людей </w:t>
      </w:r>
      <w:r w:rsidRPr="00D0333C">
        <w:rPr>
          <w:rFonts w:ascii="Times New Roman" w:hAnsi="Times New Roman" w:cs="Times New Roman"/>
          <w:sz w:val="28"/>
          <w:szCs w:val="28"/>
        </w:rPr>
        <w:t>отличается прогрессирующим течением, кости становятся хрупкими, возникают переломы при небольшой травме. Лечение длительное, при комплексном подходе (диета, ЛФК, физиотерапия) удается затормозить потерю костно</w:t>
      </w:r>
      <w:r w:rsidR="00A358DC">
        <w:rPr>
          <w:rFonts w:ascii="Times New Roman" w:hAnsi="Times New Roman" w:cs="Times New Roman"/>
          <w:sz w:val="28"/>
          <w:szCs w:val="28"/>
        </w:rPr>
        <w:t xml:space="preserve">й ткани </w:t>
      </w:r>
      <w:r w:rsidR="00E316D8">
        <w:rPr>
          <w:rFonts w:ascii="Times New Roman" w:hAnsi="Times New Roman" w:cs="Times New Roman"/>
          <w:sz w:val="28"/>
          <w:szCs w:val="28"/>
        </w:rPr>
        <w:t>[5</w:t>
      </w:r>
      <w:r w:rsidR="00E316D8" w:rsidRPr="00E316D8">
        <w:rPr>
          <w:rFonts w:ascii="Times New Roman" w:hAnsi="Times New Roman" w:cs="Times New Roman"/>
          <w:sz w:val="28"/>
          <w:szCs w:val="28"/>
        </w:rPr>
        <w:t>].</w:t>
      </w:r>
    </w:p>
    <w:p w:rsidR="00A358DC" w:rsidRDefault="00A358DC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39CA" w:rsidRPr="00D0333C" w:rsidRDefault="00B439CA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333C">
        <w:rPr>
          <w:rFonts w:ascii="Times New Roman" w:hAnsi="Times New Roman" w:cs="Times New Roman"/>
          <w:b/>
          <w:sz w:val="28"/>
          <w:szCs w:val="28"/>
        </w:rPr>
        <w:t xml:space="preserve">Заключение </w:t>
      </w:r>
    </w:p>
    <w:p w:rsidR="00B439CA" w:rsidRPr="00D0333C" w:rsidRDefault="004C0B37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Остеопороз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1081">
        <w:rPr>
          <w:rFonts w:ascii="Times New Roman" w:hAnsi="Times New Roman" w:cs="Times New Roman"/>
          <w:sz w:val="28"/>
          <w:szCs w:val="28"/>
        </w:rPr>
        <w:t>-</w:t>
      </w:r>
      <w:r w:rsidR="00B439CA" w:rsidRPr="00D0333C">
        <w:rPr>
          <w:rFonts w:ascii="Times New Roman" w:hAnsi="Times New Roman" w:cs="Times New Roman"/>
          <w:sz w:val="28"/>
          <w:szCs w:val="28"/>
        </w:rPr>
        <w:t xml:space="preserve"> это заболевание скелета с изменением структуры костей: снижением массы, уменьшением прочности и повышением хрупкости.</w:t>
      </w:r>
    </w:p>
    <w:p w:rsidR="00C40BD7" w:rsidRDefault="00EA1081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выше изложенного, я могу сделать вывод, что проблема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остеопороза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является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актуальна по сей день. Для того чтобы избежать заболевания, необходимо беречь свое здоровье, регулярно заниматься спортом и правильно питаться. </w:t>
      </w:r>
    </w:p>
    <w:p w:rsidR="00EA1081" w:rsidRPr="00D0333C" w:rsidRDefault="00EA1081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Пожилым людям, столкнувшимся с данной проблемой, необходимо уделить большее внимание здоровью, принимать вовремя лекарственные препараты, назначенные лечащим врачом и стараться не допустить переломов. </w:t>
      </w:r>
      <w:r w:rsidR="006D3EA5">
        <w:rPr>
          <w:rFonts w:ascii="Times New Roman" w:hAnsi="Times New Roman" w:cs="Times New Roman"/>
          <w:sz w:val="28"/>
          <w:szCs w:val="28"/>
        </w:rPr>
        <w:t>И, как сказал один б</w:t>
      </w:r>
      <w:r w:rsidR="006D3EA5" w:rsidRPr="006D3EA5">
        <w:rPr>
          <w:rFonts w:ascii="Times New Roman" w:hAnsi="Times New Roman" w:cs="Times New Roman"/>
          <w:sz w:val="28"/>
          <w:szCs w:val="28"/>
        </w:rPr>
        <w:t>ританский энциклопедист</w:t>
      </w:r>
      <w:r w:rsidR="00A358DC">
        <w:rPr>
          <w:rFonts w:ascii="Times New Roman" w:hAnsi="Times New Roman" w:cs="Times New Roman"/>
          <w:sz w:val="28"/>
          <w:szCs w:val="28"/>
        </w:rPr>
        <w:t xml:space="preserve"> </w:t>
      </w:r>
      <w:r w:rsidR="006D3EA5" w:rsidRPr="006D3EA5">
        <w:rPr>
          <w:rFonts w:ascii="Times New Roman" w:hAnsi="Times New Roman" w:cs="Times New Roman"/>
          <w:sz w:val="28"/>
          <w:szCs w:val="28"/>
        </w:rPr>
        <w:t xml:space="preserve">Джон </w:t>
      </w:r>
      <w:proofErr w:type="spellStart"/>
      <w:r w:rsidR="006D3EA5" w:rsidRPr="006D3EA5">
        <w:rPr>
          <w:rFonts w:ascii="Times New Roman" w:hAnsi="Times New Roman" w:cs="Times New Roman"/>
          <w:sz w:val="28"/>
          <w:szCs w:val="28"/>
        </w:rPr>
        <w:t>Леббок</w:t>
      </w:r>
      <w:proofErr w:type="spellEnd"/>
      <w:r w:rsidR="006D3EA5">
        <w:rPr>
          <w:rFonts w:ascii="Times New Roman" w:hAnsi="Times New Roman" w:cs="Times New Roman"/>
          <w:sz w:val="28"/>
          <w:szCs w:val="28"/>
        </w:rPr>
        <w:t>: «Здоровье гораздо более зависит от наших привычек и питания, чем от врачебного искусства».</w:t>
      </w:r>
    </w:p>
    <w:p w:rsidR="00C40BD7" w:rsidRDefault="00C40BD7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333C" w:rsidRDefault="00D0333C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333C" w:rsidRDefault="00D0333C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333C" w:rsidRDefault="00D0333C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333C" w:rsidRDefault="00D0333C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333C" w:rsidRDefault="00D0333C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333C" w:rsidRDefault="00D0333C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333C" w:rsidRDefault="00D0333C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333C" w:rsidRDefault="00D0333C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333C" w:rsidRDefault="00D0333C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333C" w:rsidRDefault="00D0333C" w:rsidP="00D033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0B37" w:rsidRDefault="004C0B37" w:rsidP="00D033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0B37" w:rsidRDefault="004C0B37" w:rsidP="00D033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0B37" w:rsidRDefault="004C0B37" w:rsidP="00D033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0B37" w:rsidRDefault="004C0B37" w:rsidP="00D033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0B37" w:rsidRDefault="004C0B37" w:rsidP="00D033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7D7" w:rsidRPr="00D0333C" w:rsidRDefault="00BE07D7" w:rsidP="00D033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0BD7" w:rsidRPr="00D0333C" w:rsidRDefault="00C40BD7" w:rsidP="00D0333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333C"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  <w:r w:rsidR="00866282" w:rsidRPr="00D0333C">
        <w:rPr>
          <w:rFonts w:ascii="Times New Roman" w:hAnsi="Times New Roman" w:cs="Times New Roman"/>
          <w:b/>
          <w:sz w:val="28"/>
          <w:szCs w:val="28"/>
        </w:rPr>
        <w:t xml:space="preserve">используемых источников </w:t>
      </w:r>
    </w:p>
    <w:p w:rsidR="00EA06EA" w:rsidRPr="00EA06EA" w:rsidRDefault="00D23838" w:rsidP="00EA06EA">
      <w:pPr>
        <w:pStyle w:val="a3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C40BD7" w:rsidRPr="00EA06EA">
          <w:rPr>
            <w:rStyle w:val="a4"/>
            <w:rFonts w:ascii="Times New Roman" w:hAnsi="Times New Roman" w:cs="Times New Roman"/>
            <w:sz w:val="28"/>
            <w:szCs w:val="28"/>
          </w:rPr>
          <w:t>https://endokrinolog.online/osteoporoza-u-pozhilyh/</w:t>
        </w:r>
      </w:hyperlink>
    </w:p>
    <w:p w:rsidR="00EA06EA" w:rsidRPr="00EA06EA" w:rsidRDefault="00D23838" w:rsidP="00EA06EA">
      <w:pPr>
        <w:pStyle w:val="a3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C40BD7" w:rsidRPr="00EA06EA">
          <w:rPr>
            <w:rStyle w:val="a4"/>
            <w:rFonts w:ascii="Times New Roman" w:hAnsi="Times New Roman" w:cs="Times New Roman"/>
            <w:sz w:val="28"/>
            <w:szCs w:val="28"/>
          </w:rPr>
          <w:t>https://pro--vozrast-ru.turbopages.org/pro-vozrast.ru/s/uhod/osteoporoz_bezmolvnaya_epidemiya_u_pozhilykh_lyudey/</w:t>
        </w:r>
      </w:hyperlink>
    </w:p>
    <w:p w:rsidR="00EA06EA" w:rsidRPr="00EA06EA" w:rsidRDefault="00D23838" w:rsidP="00EA06EA">
      <w:pPr>
        <w:pStyle w:val="a3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1" w:anchor="i-3" w:history="1">
        <w:r w:rsidR="00C40BD7" w:rsidRPr="00EA06EA">
          <w:rPr>
            <w:rStyle w:val="a4"/>
            <w:rFonts w:ascii="Times New Roman" w:hAnsi="Times New Roman" w:cs="Times New Roman"/>
            <w:sz w:val="28"/>
            <w:szCs w:val="28"/>
          </w:rPr>
          <w:t>https://spina-expert.ru/osteoporoz/senilnyj-osteoporoz/#i-3</w:t>
        </w:r>
      </w:hyperlink>
    </w:p>
    <w:p w:rsidR="00EA06EA" w:rsidRPr="00EA06EA" w:rsidRDefault="00D23838" w:rsidP="00EA06EA">
      <w:pPr>
        <w:pStyle w:val="a3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866282" w:rsidRPr="00EA06EA">
          <w:rPr>
            <w:rStyle w:val="a4"/>
            <w:rFonts w:ascii="Times New Roman" w:hAnsi="Times New Roman" w:cs="Times New Roman"/>
            <w:sz w:val="28"/>
            <w:szCs w:val="28"/>
          </w:rPr>
          <w:t>https://sustavy.guru/zabolevaniya/osteoporoz/osteoporoz-u-pozhilyh-lyudey/</w:t>
        </w:r>
      </w:hyperlink>
    </w:p>
    <w:p w:rsidR="00A358DC" w:rsidRPr="00A358DC" w:rsidRDefault="00D23838" w:rsidP="00A358DC">
      <w:pPr>
        <w:pStyle w:val="a3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E316D8" w:rsidRPr="003200BD">
          <w:rPr>
            <w:rStyle w:val="a4"/>
            <w:rFonts w:ascii="Times New Roman" w:hAnsi="Times New Roman" w:cs="Times New Roman"/>
            <w:sz w:val="28"/>
            <w:szCs w:val="28"/>
          </w:rPr>
          <w:t>https://sustavliveru.turbopages.org/sustavlive.ru/s/lechenie/profilaktika-osteoporoza.html</w:t>
        </w:r>
      </w:hyperlink>
    </w:p>
    <w:p w:rsidR="0005202E" w:rsidRPr="00A358DC" w:rsidRDefault="0005202E" w:rsidP="00A358DC">
      <w:pPr>
        <w:pStyle w:val="a3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358DC">
        <w:rPr>
          <w:rFonts w:ascii="Times New Roman" w:hAnsi="Times New Roman" w:cs="Times New Roman"/>
          <w:sz w:val="28"/>
          <w:szCs w:val="28"/>
        </w:rPr>
        <w:t>Риггз</w:t>
      </w:r>
      <w:proofErr w:type="spellEnd"/>
      <w:r w:rsidRPr="00A358DC">
        <w:rPr>
          <w:rFonts w:ascii="Times New Roman" w:hAnsi="Times New Roman" w:cs="Times New Roman"/>
          <w:sz w:val="28"/>
          <w:szCs w:val="28"/>
        </w:rPr>
        <w:t xml:space="preserve"> Б. Л., </w:t>
      </w:r>
      <w:proofErr w:type="spellStart"/>
      <w:r w:rsidRPr="00A358DC">
        <w:rPr>
          <w:rFonts w:ascii="Times New Roman" w:hAnsi="Times New Roman" w:cs="Times New Roman"/>
          <w:sz w:val="28"/>
          <w:szCs w:val="28"/>
        </w:rPr>
        <w:t>Мелтон</w:t>
      </w:r>
      <w:proofErr w:type="spellEnd"/>
      <w:r w:rsidRPr="00A358DC">
        <w:rPr>
          <w:rFonts w:ascii="Times New Roman" w:hAnsi="Times New Roman" w:cs="Times New Roman"/>
          <w:sz w:val="28"/>
          <w:szCs w:val="28"/>
        </w:rPr>
        <w:t xml:space="preserve"> Ш. </w:t>
      </w:r>
      <w:proofErr w:type="spellStart"/>
      <w:r w:rsidRPr="00A358DC">
        <w:rPr>
          <w:rFonts w:ascii="Times New Roman" w:hAnsi="Times New Roman" w:cs="Times New Roman"/>
          <w:sz w:val="28"/>
          <w:szCs w:val="28"/>
        </w:rPr>
        <w:t>Остеопороз</w:t>
      </w:r>
      <w:proofErr w:type="spellEnd"/>
      <w:r w:rsidRPr="00A358DC">
        <w:rPr>
          <w:rFonts w:ascii="Times New Roman" w:hAnsi="Times New Roman" w:cs="Times New Roman"/>
          <w:sz w:val="28"/>
          <w:szCs w:val="28"/>
        </w:rPr>
        <w:t>. Этиология, диагностика, лечение. – М.: ЗАО «Издательство БИНОМ», 2000.</w:t>
      </w:r>
    </w:p>
    <w:p w:rsidR="00866282" w:rsidRPr="00D0333C" w:rsidRDefault="00866282" w:rsidP="00D0333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6282" w:rsidRPr="00D0333C" w:rsidRDefault="00866282" w:rsidP="00D0333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6282" w:rsidRDefault="00866282" w:rsidP="00D0333C">
      <w:pPr>
        <w:pStyle w:val="a3"/>
        <w:spacing w:line="360" w:lineRule="auto"/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pStyle w:val="a3"/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pStyle w:val="a3"/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pStyle w:val="a3"/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pStyle w:val="a3"/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pStyle w:val="a3"/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pStyle w:val="a3"/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pStyle w:val="a3"/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pStyle w:val="a3"/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pStyle w:val="a3"/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pStyle w:val="a3"/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pStyle w:val="a3"/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pStyle w:val="a3"/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pStyle w:val="a3"/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pStyle w:val="a3"/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pStyle w:val="a3"/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pStyle w:val="a3"/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pStyle w:val="a3"/>
        <w:rPr>
          <w:rFonts w:ascii="Times New Roman" w:hAnsi="Times New Roman" w:cs="Times New Roman"/>
          <w:sz w:val="28"/>
        </w:rPr>
      </w:pPr>
    </w:p>
    <w:p w:rsidR="00D0333C" w:rsidRDefault="00D0333C" w:rsidP="00D0333C">
      <w:pPr>
        <w:rPr>
          <w:rFonts w:ascii="Times New Roman" w:hAnsi="Times New Roman" w:cs="Times New Roman"/>
          <w:sz w:val="28"/>
        </w:rPr>
      </w:pPr>
    </w:p>
    <w:p w:rsidR="00A358DC" w:rsidRPr="00D0333C" w:rsidRDefault="00A358DC" w:rsidP="00D0333C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 1</w:t>
      </w:r>
    </w:p>
    <w:p w:rsidR="00866282" w:rsidRDefault="00B55381" w:rsidP="00866282">
      <w:pPr>
        <w:rPr>
          <w:rFonts w:ascii="Times New Roman" w:hAnsi="Times New Roman" w:cs="Times New Roman"/>
          <w:sz w:val="28"/>
        </w:rPr>
      </w:pPr>
      <w:r w:rsidRPr="00D23838">
        <w:rPr>
          <w:rFonts w:ascii="Times New Roman" w:hAnsi="Times New Roman" w:cs="Times New Roman"/>
          <w:sz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1.2pt;height:427.2pt">
            <v:imagedata r:id="rId14" o:title="прил 1"/>
          </v:shape>
        </w:pict>
      </w: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 2</w:t>
      </w:r>
    </w:p>
    <w:p w:rsidR="00866282" w:rsidRDefault="00B55381" w:rsidP="00866282">
      <w:pPr>
        <w:rPr>
          <w:rFonts w:ascii="Times New Roman" w:hAnsi="Times New Roman" w:cs="Times New Roman"/>
          <w:sz w:val="28"/>
        </w:rPr>
      </w:pPr>
      <w:r w:rsidRPr="00D23838">
        <w:rPr>
          <w:rFonts w:ascii="Times New Roman" w:hAnsi="Times New Roman" w:cs="Times New Roman"/>
          <w:sz w:val="28"/>
        </w:rPr>
        <w:lastRenderedPageBreak/>
        <w:pict>
          <v:shape id="_x0000_i1026" type="#_x0000_t75" style="width:466.8pt;height:313.2pt">
            <v:imagedata r:id="rId15" o:title="прил 2"/>
          </v:shape>
        </w:pict>
      </w: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 3</w:t>
      </w:r>
    </w:p>
    <w:p w:rsidR="00866282" w:rsidRDefault="00B55381" w:rsidP="00866282">
      <w:pPr>
        <w:rPr>
          <w:rFonts w:ascii="Times New Roman" w:hAnsi="Times New Roman" w:cs="Times New Roman"/>
          <w:sz w:val="28"/>
        </w:rPr>
      </w:pPr>
      <w:r w:rsidRPr="00D23838">
        <w:rPr>
          <w:rFonts w:ascii="Times New Roman" w:hAnsi="Times New Roman" w:cs="Times New Roman"/>
          <w:sz w:val="28"/>
        </w:rPr>
        <w:lastRenderedPageBreak/>
        <w:pict>
          <v:shape id="_x0000_i1027" type="#_x0000_t75" style="width:468.6pt;height:430.2pt">
            <v:imagedata r:id="rId16" o:title="прил 3"/>
          </v:shape>
        </w:pict>
      </w: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 4</w:t>
      </w:r>
    </w:p>
    <w:p w:rsidR="00866282" w:rsidRDefault="00B55381" w:rsidP="00866282">
      <w:pPr>
        <w:rPr>
          <w:rFonts w:ascii="Times New Roman" w:hAnsi="Times New Roman" w:cs="Times New Roman"/>
          <w:sz w:val="28"/>
        </w:rPr>
      </w:pPr>
      <w:r w:rsidRPr="00D23838">
        <w:rPr>
          <w:rFonts w:ascii="Times New Roman" w:hAnsi="Times New Roman" w:cs="Times New Roman"/>
          <w:sz w:val="28"/>
        </w:rPr>
        <w:lastRenderedPageBreak/>
        <w:pict>
          <v:shape id="_x0000_i1028" type="#_x0000_t75" style="width:345pt;height:259.8pt">
            <v:imagedata r:id="rId17" o:title="прил 44"/>
          </v:shape>
        </w:pict>
      </w: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 5</w:t>
      </w:r>
    </w:p>
    <w:p w:rsidR="00866282" w:rsidRDefault="00B55381" w:rsidP="00866282">
      <w:pPr>
        <w:rPr>
          <w:rFonts w:ascii="Times New Roman" w:hAnsi="Times New Roman" w:cs="Times New Roman"/>
          <w:sz w:val="28"/>
        </w:rPr>
      </w:pPr>
      <w:r w:rsidRPr="00D23838">
        <w:rPr>
          <w:rFonts w:ascii="Times New Roman" w:hAnsi="Times New Roman" w:cs="Times New Roman"/>
          <w:sz w:val="28"/>
        </w:rPr>
        <w:lastRenderedPageBreak/>
        <w:pict>
          <v:shape id="_x0000_i1029" type="#_x0000_t75" style="width:468pt;height:625.8pt">
            <v:imagedata r:id="rId18" o:title="прил 5"/>
          </v:shape>
        </w:pict>
      </w: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 6</w:t>
      </w:r>
    </w:p>
    <w:p w:rsidR="00866282" w:rsidRDefault="00B55381" w:rsidP="00866282">
      <w:pPr>
        <w:rPr>
          <w:rFonts w:ascii="Times New Roman" w:hAnsi="Times New Roman" w:cs="Times New Roman"/>
          <w:sz w:val="28"/>
        </w:rPr>
      </w:pPr>
      <w:r w:rsidRPr="00D23838">
        <w:rPr>
          <w:rFonts w:ascii="Times New Roman" w:hAnsi="Times New Roman" w:cs="Times New Roman"/>
          <w:sz w:val="28"/>
        </w:rPr>
        <w:lastRenderedPageBreak/>
        <w:pict>
          <v:shape id="_x0000_i1030" type="#_x0000_t75" style="width:457.8pt;height:251.4pt">
            <v:imagedata r:id="rId19" o:title="прил 6"/>
          </v:shape>
        </w:pict>
      </w: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rPr>
          <w:rFonts w:ascii="Times New Roman" w:hAnsi="Times New Roman" w:cs="Times New Roman"/>
          <w:sz w:val="28"/>
        </w:rPr>
      </w:pPr>
    </w:p>
    <w:p w:rsidR="00866282" w:rsidRDefault="00866282" w:rsidP="00866282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 7</w:t>
      </w:r>
    </w:p>
    <w:p w:rsidR="00866282" w:rsidRPr="00866282" w:rsidRDefault="00B55381" w:rsidP="00866282">
      <w:pPr>
        <w:rPr>
          <w:rFonts w:ascii="Times New Roman" w:hAnsi="Times New Roman" w:cs="Times New Roman"/>
          <w:sz w:val="28"/>
        </w:rPr>
      </w:pPr>
      <w:r w:rsidRPr="00D23838">
        <w:rPr>
          <w:rFonts w:ascii="Times New Roman" w:hAnsi="Times New Roman" w:cs="Times New Roman"/>
          <w:sz w:val="28"/>
        </w:rPr>
        <w:lastRenderedPageBreak/>
        <w:pict>
          <v:shape id="_x0000_i1031" type="#_x0000_t75" style="width:467.4pt;height:245.4pt">
            <v:imagedata r:id="rId20" o:title="прил 7"/>
          </v:shape>
        </w:pict>
      </w:r>
    </w:p>
    <w:sectPr w:rsidR="00866282" w:rsidRPr="00866282" w:rsidSect="00CB6E92">
      <w:foot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E0E" w:rsidRDefault="005C5E0E" w:rsidP="004C0B37">
      <w:pPr>
        <w:spacing w:after="0" w:line="240" w:lineRule="auto"/>
      </w:pPr>
      <w:r>
        <w:separator/>
      </w:r>
    </w:p>
  </w:endnote>
  <w:endnote w:type="continuationSeparator" w:id="0">
    <w:p w:rsidR="005C5E0E" w:rsidRDefault="005C5E0E" w:rsidP="004C0B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21361"/>
      <w:docPartObj>
        <w:docPartGallery w:val="Page Numbers (Bottom of Page)"/>
        <w:docPartUnique/>
      </w:docPartObj>
    </w:sdtPr>
    <w:sdtContent>
      <w:p w:rsidR="004C0B37" w:rsidRDefault="00D23838">
        <w:pPr>
          <w:pStyle w:val="a7"/>
          <w:jc w:val="center"/>
        </w:pPr>
        <w:r>
          <w:fldChar w:fldCharType="begin"/>
        </w:r>
        <w:r w:rsidR="000E1322">
          <w:instrText xml:space="preserve"> PAGE   \* MERGEFORMAT </w:instrText>
        </w:r>
        <w:r>
          <w:fldChar w:fldCharType="separate"/>
        </w:r>
        <w:r w:rsidR="00B55381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4C0B37" w:rsidRDefault="004C0B3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E0E" w:rsidRDefault="005C5E0E" w:rsidP="004C0B37">
      <w:pPr>
        <w:spacing w:after="0" w:line="240" w:lineRule="auto"/>
      </w:pPr>
      <w:r>
        <w:separator/>
      </w:r>
    </w:p>
  </w:footnote>
  <w:footnote w:type="continuationSeparator" w:id="0">
    <w:p w:rsidR="005C5E0E" w:rsidRDefault="005C5E0E" w:rsidP="004C0B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121B7"/>
    <w:multiLevelType w:val="hybridMultilevel"/>
    <w:tmpl w:val="63CE602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A12CF0"/>
    <w:multiLevelType w:val="hybridMultilevel"/>
    <w:tmpl w:val="659EE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664717"/>
    <w:multiLevelType w:val="hybridMultilevel"/>
    <w:tmpl w:val="FF84F6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49444E"/>
    <w:multiLevelType w:val="hybridMultilevel"/>
    <w:tmpl w:val="638C4D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7316AA"/>
    <w:multiLevelType w:val="hybridMultilevel"/>
    <w:tmpl w:val="584A9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AC72E9"/>
    <w:multiLevelType w:val="hybridMultilevel"/>
    <w:tmpl w:val="4E6877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CBC31BA"/>
    <w:multiLevelType w:val="hybridMultilevel"/>
    <w:tmpl w:val="B8D8A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BC220C"/>
    <w:multiLevelType w:val="hybridMultilevel"/>
    <w:tmpl w:val="CC2A06CE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A7159B"/>
    <w:multiLevelType w:val="hybridMultilevel"/>
    <w:tmpl w:val="38D21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A06959"/>
    <w:multiLevelType w:val="hybridMultilevel"/>
    <w:tmpl w:val="74EAA0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9F0367"/>
    <w:multiLevelType w:val="hybridMultilevel"/>
    <w:tmpl w:val="6CD0F3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06198B"/>
    <w:multiLevelType w:val="hybridMultilevel"/>
    <w:tmpl w:val="3E8AC7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DC3A0D"/>
    <w:multiLevelType w:val="hybridMultilevel"/>
    <w:tmpl w:val="90EC18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6D5A85"/>
    <w:multiLevelType w:val="hybridMultilevel"/>
    <w:tmpl w:val="DB4C7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B63163"/>
    <w:multiLevelType w:val="hybridMultilevel"/>
    <w:tmpl w:val="AB2E85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8C58E5"/>
    <w:multiLevelType w:val="hybridMultilevel"/>
    <w:tmpl w:val="047A18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15"/>
  </w:num>
  <w:num w:numId="4">
    <w:abstractNumId w:val="9"/>
  </w:num>
  <w:num w:numId="5">
    <w:abstractNumId w:val="8"/>
  </w:num>
  <w:num w:numId="6">
    <w:abstractNumId w:val="0"/>
  </w:num>
  <w:num w:numId="7">
    <w:abstractNumId w:val="12"/>
  </w:num>
  <w:num w:numId="8">
    <w:abstractNumId w:val="3"/>
  </w:num>
  <w:num w:numId="9">
    <w:abstractNumId w:val="6"/>
  </w:num>
  <w:num w:numId="10">
    <w:abstractNumId w:val="5"/>
  </w:num>
  <w:num w:numId="11">
    <w:abstractNumId w:val="13"/>
  </w:num>
  <w:num w:numId="12">
    <w:abstractNumId w:val="7"/>
  </w:num>
  <w:num w:numId="13">
    <w:abstractNumId w:val="14"/>
  </w:num>
  <w:num w:numId="14">
    <w:abstractNumId w:val="11"/>
  </w:num>
  <w:num w:numId="15">
    <w:abstractNumId w:val="10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5E19"/>
    <w:rsid w:val="0005071C"/>
    <w:rsid w:val="0005202E"/>
    <w:rsid w:val="000E1322"/>
    <w:rsid w:val="000E501E"/>
    <w:rsid w:val="00165E19"/>
    <w:rsid w:val="002E64B0"/>
    <w:rsid w:val="002E7538"/>
    <w:rsid w:val="00354854"/>
    <w:rsid w:val="003A76BF"/>
    <w:rsid w:val="00483A13"/>
    <w:rsid w:val="004C0B37"/>
    <w:rsid w:val="004C4D51"/>
    <w:rsid w:val="0052571F"/>
    <w:rsid w:val="005C5E0E"/>
    <w:rsid w:val="005F7D6A"/>
    <w:rsid w:val="006C0985"/>
    <w:rsid w:val="006D3EA5"/>
    <w:rsid w:val="006E1476"/>
    <w:rsid w:val="006E384A"/>
    <w:rsid w:val="006F0036"/>
    <w:rsid w:val="007C505B"/>
    <w:rsid w:val="00866282"/>
    <w:rsid w:val="00962981"/>
    <w:rsid w:val="00A15CAA"/>
    <w:rsid w:val="00A358DC"/>
    <w:rsid w:val="00A6344E"/>
    <w:rsid w:val="00B439CA"/>
    <w:rsid w:val="00B55381"/>
    <w:rsid w:val="00BC52CB"/>
    <w:rsid w:val="00BD6675"/>
    <w:rsid w:val="00BE07D7"/>
    <w:rsid w:val="00C40BD7"/>
    <w:rsid w:val="00CB6E92"/>
    <w:rsid w:val="00CE1CF6"/>
    <w:rsid w:val="00D0333C"/>
    <w:rsid w:val="00D23838"/>
    <w:rsid w:val="00D27045"/>
    <w:rsid w:val="00DA5C6F"/>
    <w:rsid w:val="00DF487A"/>
    <w:rsid w:val="00E316D8"/>
    <w:rsid w:val="00E64BA3"/>
    <w:rsid w:val="00EA06EA"/>
    <w:rsid w:val="00EA1081"/>
    <w:rsid w:val="00F40278"/>
    <w:rsid w:val="00FB7B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E92"/>
  </w:style>
  <w:style w:type="paragraph" w:styleId="1">
    <w:name w:val="heading 1"/>
    <w:basedOn w:val="a"/>
    <w:next w:val="a"/>
    <w:link w:val="10"/>
    <w:uiPriority w:val="9"/>
    <w:qFormat/>
    <w:rsid w:val="00EA10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7BD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40BD7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4C0B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C0B37"/>
  </w:style>
  <w:style w:type="paragraph" w:styleId="a7">
    <w:name w:val="footer"/>
    <w:basedOn w:val="a"/>
    <w:link w:val="a8"/>
    <w:uiPriority w:val="99"/>
    <w:unhideWhenUsed/>
    <w:rsid w:val="004C0B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C0B37"/>
  </w:style>
  <w:style w:type="paragraph" w:styleId="a9">
    <w:name w:val="footnote text"/>
    <w:basedOn w:val="a"/>
    <w:link w:val="aa"/>
    <w:uiPriority w:val="99"/>
    <w:semiHidden/>
    <w:unhideWhenUsed/>
    <w:rsid w:val="00EA1081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EA1081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EA1081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EA10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A1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A10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7BD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40BD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rnblume@bk.ru" TargetMode="External"/><Relationship Id="rId13" Type="http://schemas.openxmlformats.org/officeDocument/2006/relationships/hyperlink" Target="https://sustavliveru.turbopages.org/sustavlive.ru/s/lechenie/profilaktika-osteoporoza.html" TargetMode="External"/><Relationship Id="rId18" Type="http://schemas.openxmlformats.org/officeDocument/2006/relationships/image" Target="media/image5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sustavy.guru/zabolevaniya/osteoporoz/osteoporoz-u-pozhilyh-lyudey/" TargetMode="Externa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pina-expert.ru/osteoporoz/senilnyj-osteoporoz/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theme" Target="theme/theme1.xml"/><Relationship Id="rId10" Type="http://schemas.openxmlformats.org/officeDocument/2006/relationships/hyperlink" Target="https://pro--vozrast-ru.turbopages.org/pro-vozrast.ru/s/uhod/osteoporoz_bezmolvnaya_epidemiya_u_pozhilykh_lyudey/" TargetMode="Externa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yperlink" Target="https://endokrinolog.online/osteoporoza-u-pozhilyh/" TargetMode="External"/><Relationship Id="rId14" Type="http://schemas.openxmlformats.org/officeDocument/2006/relationships/image" Target="media/image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62876-0ACE-43B9-85B0-D8380B90D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1702</Words>
  <Characters>9702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КЦ</cp:lastModifiedBy>
  <cp:revision>4</cp:revision>
  <dcterms:created xsi:type="dcterms:W3CDTF">2020-10-29T17:27:00Z</dcterms:created>
  <dcterms:modified xsi:type="dcterms:W3CDTF">2021-06-07T06:25:00Z</dcterms:modified>
</cp:coreProperties>
</file>