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158" w:rsidRPr="00FD6D14" w:rsidRDefault="00FD6D14">
      <w:pPr>
        <w:rPr>
          <w:sz w:val="72"/>
          <w:szCs w:val="72"/>
        </w:rPr>
      </w:pPr>
      <w:r w:rsidRPr="00FD6D14">
        <w:rPr>
          <w:color w:val="212529"/>
          <w:sz w:val="72"/>
          <w:szCs w:val="72"/>
          <w:shd w:val="clear" w:color="auto" w:fill="EEE8AA"/>
        </w:rPr>
        <w:t>https://nsportal.ru/novozhilova-oksana-yurevna</w:t>
      </w:r>
    </w:p>
    <w:sectPr w:rsidR="00250158" w:rsidRPr="00FD6D14" w:rsidSect="002501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D6D14"/>
    <w:rsid w:val="00250158"/>
    <w:rsid w:val="004B1F66"/>
    <w:rsid w:val="006634C6"/>
    <w:rsid w:val="0072230F"/>
    <w:rsid w:val="008D342E"/>
    <w:rsid w:val="008F13BF"/>
    <w:rsid w:val="00FD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vertAlign w:val="superscript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2021-06-06T12:30:00Z</dcterms:created>
  <dcterms:modified xsi:type="dcterms:W3CDTF">2021-06-06T12:31:00Z</dcterms:modified>
</cp:coreProperties>
</file>