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7F52" w:rsidRDefault="002C7F52" w:rsidP="002C7F52">
      <w:pPr>
        <w:spacing w:after="0" w:line="240" w:lineRule="auto"/>
        <w:ind w:left="1416" w:hanging="1416"/>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ИНФОРМАЦИЯ ОБ АВТОРЕ СТАТЬИ</w:t>
      </w:r>
    </w:p>
    <w:p w:rsidR="002C7F52" w:rsidRDefault="002C7F52" w:rsidP="002C7F52">
      <w:pPr>
        <w:spacing w:after="0" w:line="240" w:lineRule="auto"/>
        <w:ind w:left="1416" w:hanging="1416"/>
        <w:jc w:val="center"/>
        <w:rPr>
          <w:rFonts w:ascii="Times New Roman" w:eastAsia="Times New Roman" w:hAnsi="Times New Roman"/>
          <w:b/>
          <w:sz w:val="24"/>
          <w:szCs w:val="24"/>
          <w:lang w:eastAsia="ru-RU"/>
        </w:rPr>
      </w:pPr>
    </w:p>
    <w:p w:rsidR="002C7F52" w:rsidRDefault="002C7F52" w:rsidP="002C7F52">
      <w:pPr>
        <w:spacing w:after="0" w:line="240" w:lineRule="auto"/>
        <w:ind w:left="1416" w:hanging="1416"/>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Елизова Ирина Евгеньевна</w:t>
      </w:r>
    </w:p>
    <w:p w:rsidR="002C7F52" w:rsidRDefault="002C7F52" w:rsidP="002C7F52">
      <w:pPr>
        <w:spacing w:after="0" w:line="240" w:lineRule="auto"/>
        <w:ind w:left="1416" w:hanging="1416"/>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учитель начальных классов </w:t>
      </w:r>
    </w:p>
    <w:p w:rsidR="002C7F52" w:rsidRDefault="009226B6" w:rsidP="002C7F52">
      <w:pPr>
        <w:spacing w:after="0" w:line="240" w:lineRule="auto"/>
        <w:ind w:left="1416" w:hanging="1416"/>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 высшей</w:t>
      </w:r>
      <w:r w:rsidR="002C7F52">
        <w:rPr>
          <w:rFonts w:ascii="Times New Roman" w:eastAsia="Times New Roman" w:hAnsi="Times New Roman"/>
          <w:b/>
          <w:sz w:val="24"/>
          <w:szCs w:val="24"/>
          <w:lang w:eastAsia="ru-RU"/>
        </w:rPr>
        <w:t xml:space="preserve"> квалификационной категории</w:t>
      </w:r>
    </w:p>
    <w:p w:rsidR="002C7F52" w:rsidRDefault="002C7F52" w:rsidP="002C7F52">
      <w:pPr>
        <w:spacing w:after="0" w:line="240" w:lineRule="auto"/>
        <w:ind w:left="1416" w:hanging="1416"/>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М</w:t>
      </w:r>
      <w:r w:rsidR="009226B6">
        <w:rPr>
          <w:rFonts w:ascii="Times New Roman" w:eastAsia="Times New Roman" w:hAnsi="Times New Roman"/>
          <w:b/>
          <w:sz w:val="24"/>
          <w:szCs w:val="24"/>
          <w:lang w:eastAsia="ru-RU"/>
        </w:rPr>
        <w:t>Б</w:t>
      </w:r>
      <w:r>
        <w:rPr>
          <w:rFonts w:ascii="Times New Roman" w:eastAsia="Times New Roman" w:hAnsi="Times New Roman"/>
          <w:b/>
          <w:sz w:val="24"/>
          <w:szCs w:val="24"/>
          <w:lang w:eastAsia="ru-RU"/>
        </w:rPr>
        <w:t xml:space="preserve">ОУ </w:t>
      </w:r>
      <w:r w:rsidR="00367874">
        <w:rPr>
          <w:rFonts w:ascii="Times New Roman" w:eastAsia="Times New Roman" w:hAnsi="Times New Roman"/>
          <w:b/>
          <w:sz w:val="24"/>
          <w:szCs w:val="24"/>
          <w:lang w:eastAsia="ru-RU"/>
        </w:rPr>
        <w:t>НОШ</w:t>
      </w:r>
      <w:r>
        <w:rPr>
          <w:rFonts w:ascii="Times New Roman" w:eastAsia="Times New Roman" w:hAnsi="Times New Roman"/>
          <w:b/>
          <w:sz w:val="24"/>
          <w:szCs w:val="24"/>
          <w:lang w:eastAsia="ru-RU"/>
        </w:rPr>
        <w:t xml:space="preserve"> №1 </w:t>
      </w:r>
    </w:p>
    <w:p w:rsidR="002C7F52" w:rsidRDefault="002C7F52" w:rsidP="002C7F52">
      <w:pPr>
        <w:spacing w:after="0" w:line="240" w:lineRule="auto"/>
        <w:ind w:left="1416" w:hanging="1416"/>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г. Оби Новосибирской области</w:t>
      </w:r>
    </w:p>
    <w:p w:rsidR="008F033E" w:rsidRPr="006C5454" w:rsidRDefault="008F033E" w:rsidP="002C7F52">
      <w:pPr>
        <w:spacing w:after="0" w:line="480" w:lineRule="auto"/>
        <w:ind w:left="1416" w:hanging="1416"/>
        <w:jc w:val="center"/>
        <w:rPr>
          <w:rFonts w:ascii="Times New Roman" w:eastAsia="Times New Roman" w:hAnsi="Times New Roman"/>
          <w:b/>
          <w:sz w:val="24"/>
          <w:szCs w:val="24"/>
          <w:lang w:val="en-US" w:eastAsia="ru-RU"/>
        </w:rPr>
      </w:pPr>
    </w:p>
    <w:p w:rsidR="00B77ECC" w:rsidRPr="008F033E" w:rsidRDefault="00B77ECC" w:rsidP="00B77ECC">
      <w:pPr>
        <w:spacing w:before="30" w:line="360" w:lineRule="auto"/>
        <w:jc w:val="both"/>
        <w:rPr>
          <w:rFonts w:ascii="Times New Roman" w:hAnsi="Times New Roman" w:cs="Times New Roman"/>
          <w:b/>
          <w:sz w:val="28"/>
          <w:szCs w:val="28"/>
        </w:rPr>
      </w:pPr>
      <w:r w:rsidRPr="008F033E">
        <w:rPr>
          <w:rFonts w:ascii="Times New Roman" w:hAnsi="Times New Roman" w:cs="Times New Roman"/>
          <w:b/>
          <w:sz w:val="28"/>
          <w:szCs w:val="28"/>
        </w:rPr>
        <w:t>Методы и принципы работы по формированию смыслового чтения</w:t>
      </w:r>
    </w:p>
    <w:p w:rsidR="006027C6" w:rsidRPr="0059373F" w:rsidRDefault="006027C6" w:rsidP="009226B6">
      <w:pPr>
        <w:spacing w:before="30" w:line="360" w:lineRule="auto"/>
        <w:jc w:val="both"/>
        <w:rPr>
          <w:rFonts w:ascii="Times New Roman" w:hAnsi="Times New Roman" w:cs="Times New Roman"/>
          <w:b/>
          <w:sz w:val="24"/>
          <w:szCs w:val="24"/>
        </w:rPr>
      </w:pPr>
      <w:r w:rsidRPr="0059373F">
        <w:rPr>
          <w:rFonts w:ascii="Times New Roman" w:hAnsi="Times New Roman" w:cs="Times New Roman"/>
          <w:b/>
          <w:sz w:val="24"/>
          <w:szCs w:val="24"/>
        </w:rPr>
        <w:t>Актуальность:</w:t>
      </w:r>
    </w:p>
    <w:p w:rsidR="001F2B49" w:rsidRPr="0059373F" w:rsidRDefault="00416159"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w:t>
      </w:r>
      <w:r w:rsidR="001F2B49" w:rsidRPr="0059373F">
        <w:rPr>
          <w:rFonts w:ascii="Times New Roman" w:hAnsi="Times New Roman" w:cs="Times New Roman"/>
          <w:sz w:val="24"/>
          <w:szCs w:val="24"/>
        </w:rPr>
        <w:t xml:space="preserve">   Научить детей правильному, беглому, осознанному, выразительному чтению – одна из задач начального образования. И эта задача чрезвычайно актуальна, так как чтение играет огромную роль в образовании, воспитании и развитии человека.</w:t>
      </w:r>
    </w:p>
    <w:p w:rsidR="00CE6A80" w:rsidRPr="0059373F" w:rsidRDefault="00B54287"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Поскольку программы по учебным предметам ориентированы на умение преобразовывать информацию, представленную в различных формах, а одним из метапредметных</w:t>
      </w:r>
      <w:r w:rsidR="00C40265" w:rsidRPr="0059373F">
        <w:rPr>
          <w:rFonts w:ascii="Times New Roman" w:hAnsi="Times New Roman" w:cs="Times New Roman"/>
          <w:sz w:val="24"/>
          <w:szCs w:val="24"/>
        </w:rPr>
        <w:t xml:space="preserve"> </w:t>
      </w:r>
      <w:r w:rsidRPr="0059373F">
        <w:rPr>
          <w:rFonts w:ascii="Times New Roman" w:hAnsi="Times New Roman" w:cs="Times New Roman"/>
          <w:sz w:val="24"/>
          <w:szCs w:val="24"/>
        </w:rPr>
        <w:t xml:space="preserve">результатов освоения основной образовательной программы становится умение работать с различными источниками информации, </w:t>
      </w:r>
      <w:r w:rsidR="00192DA9" w:rsidRPr="0059373F">
        <w:rPr>
          <w:rFonts w:ascii="Times New Roman" w:hAnsi="Times New Roman" w:cs="Times New Roman"/>
          <w:sz w:val="24"/>
          <w:szCs w:val="24"/>
        </w:rPr>
        <w:t>то данная проблема является актуальной в современной школе и решать её необходимо уже в начальной школе, где и</w:t>
      </w:r>
      <w:r w:rsidR="00CE6A80" w:rsidRPr="0059373F">
        <w:rPr>
          <w:rFonts w:ascii="Times New Roman" w:hAnsi="Times New Roman" w:cs="Times New Roman"/>
          <w:sz w:val="24"/>
          <w:szCs w:val="24"/>
        </w:rPr>
        <w:t xml:space="preserve"> должен  закладыва</w:t>
      </w:r>
      <w:r w:rsidR="00192DA9" w:rsidRPr="0059373F">
        <w:rPr>
          <w:rFonts w:ascii="Times New Roman" w:hAnsi="Times New Roman" w:cs="Times New Roman"/>
          <w:sz w:val="24"/>
          <w:szCs w:val="24"/>
        </w:rPr>
        <w:t>т</w:t>
      </w:r>
      <w:r w:rsidR="00CE6A80" w:rsidRPr="0059373F">
        <w:rPr>
          <w:rFonts w:ascii="Times New Roman" w:hAnsi="Times New Roman" w:cs="Times New Roman"/>
          <w:sz w:val="24"/>
          <w:szCs w:val="24"/>
        </w:rPr>
        <w:t>ь</w:t>
      </w:r>
      <w:r w:rsidR="00192DA9" w:rsidRPr="0059373F">
        <w:rPr>
          <w:rFonts w:ascii="Times New Roman" w:hAnsi="Times New Roman" w:cs="Times New Roman"/>
          <w:sz w:val="24"/>
          <w:szCs w:val="24"/>
        </w:rPr>
        <w:t xml:space="preserve">ся </w:t>
      </w:r>
      <w:r w:rsidRPr="0059373F">
        <w:rPr>
          <w:rFonts w:ascii="Times New Roman" w:hAnsi="Times New Roman" w:cs="Times New Roman"/>
          <w:sz w:val="24"/>
          <w:szCs w:val="24"/>
        </w:rPr>
        <w:t xml:space="preserve"> </w:t>
      </w:r>
      <w:r w:rsidR="00CE6A80" w:rsidRPr="0059373F">
        <w:rPr>
          <w:rFonts w:ascii="Times New Roman" w:hAnsi="Times New Roman" w:cs="Times New Roman"/>
          <w:sz w:val="24"/>
          <w:szCs w:val="24"/>
        </w:rPr>
        <w:t>навык смыслового чтения.</w:t>
      </w:r>
    </w:p>
    <w:p w:rsidR="00A4649F" w:rsidRPr="0059373F" w:rsidRDefault="00947F68" w:rsidP="00EA7DBA">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w:t>
      </w:r>
      <w:r w:rsidR="00A4649F" w:rsidRPr="0059373F">
        <w:rPr>
          <w:rFonts w:ascii="Times New Roman" w:hAnsi="Times New Roman" w:cs="Times New Roman"/>
          <w:sz w:val="24"/>
          <w:szCs w:val="24"/>
        </w:rPr>
        <w:t xml:space="preserve">Смысловое  чтение – это такое качество чтения, при котором достигается понимание информационной, смысловой и идейной сторон произведения. </w:t>
      </w:r>
    </w:p>
    <w:p w:rsidR="00C655E6" w:rsidRDefault="00E47CE7" w:rsidP="00C655E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По мнению психологов, процесс, направленный на понимание, очень сложен: в него включены внимание, память, воображение  и мышление, эмоции и воля, интересы и много других психических особенностей читателя.   </w:t>
      </w:r>
      <w:r w:rsidR="00A4649F" w:rsidRPr="0059373F">
        <w:rPr>
          <w:rFonts w:ascii="Times New Roman" w:hAnsi="Times New Roman" w:cs="Times New Roman"/>
          <w:sz w:val="24"/>
          <w:szCs w:val="24"/>
        </w:rPr>
        <w:t xml:space="preserve"> Психологи выделяют несколько уровней понимания текста, которые связаны с вычитыванием разных видов текстовых информаций: фактуальной, подтекстовой, концептуальной.</w:t>
      </w:r>
    </w:p>
    <w:p w:rsidR="00BB680E" w:rsidRDefault="00C655E6" w:rsidP="00BB680E">
      <w:pPr>
        <w:spacing w:before="30" w:line="360" w:lineRule="auto"/>
        <w:jc w:val="both"/>
        <w:rPr>
          <w:rFonts w:ascii="Times New Roman" w:eastAsia="Times New Roman" w:hAnsi="Times New Roman" w:cs="Times New Roman"/>
          <w:sz w:val="24"/>
          <w:szCs w:val="24"/>
          <w:lang w:eastAsia="ru-RU"/>
        </w:rPr>
      </w:pPr>
      <w:r w:rsidRPr="00C655E6">
        <w:rPr>
          <w:rFonts w:ascii="Times New Roman" w:eastAsia="Times New Roman" w:hAnsi="Times New Roman" w:cs="Times New Roman"/>
          <w:b/>
          <w:bCs/>
          <w:iCs/>
          <w:sz w:val="24"/>
          <w:szCs w:val="24"/>
          <w:lang w:eastAsia="ru-RU"/>
        </w:rPr>
        <w:t xml:space="preserve">Первый, </w:t>
      </w:r>
      <w:r w:rsidRPr="00C655E6">
        <w:rPr>
          <w:rFonts w:ascii="Times New Roman" w:eastAsia="Times New Roman" w:hAnsi="Times New Roman" w:cs="Times New Roman"/>
          <w:sz w:val="24"/>
          <w:szCs w:val="24"/>
          <w:lang w:eastAsia="ru-RU"/>
        </w:rPr>
        <w:t xml:space="preserve">самый поверхностный – это понимание фактов, того, о чём говорится. </w:t>
      </w:r>
      <w:r w:rsidRPr="00C655E6">
        <w:rPr>
          <w:rFonts w:ascii="Times New Roman" w:eastAsia="Times New Roman" w:hAnsi="Times New Roman" w:cs="Times New Roman"/>
          <w:b/>
          <w:bCs/>
          <w:iCs/>
          <w:sz w:val="24"/>
          <w:szCs w:val="24"/>
          <w:lang w:eastAsia="ru-RU"/>
        </w:rPr>
        <w:t xml:space="preserve">Второй </w:t>
      </w:r>
      <w:r w:rsidRPr="00C655E6">
        <w:rPr>
          <w:rFonts w:ascii="Times New Roman" w:eastAsia="Times New Roman" w:hAnsi="Times New Roman" w:cs="Times New Roman"/>
          <w:sz w:val="24"/>
          <w:szCs w:val="24"/>
          <w:lang w:eastAsia="ru-RU"/>
        </w:rPr>
        <w:t xml:space="preserve"> характеризуется пониманием «не только того, о чём говорится, но и того, что говорится в высказывании», т. е. мыслей, связей, отношений, причин, следствий, скрытых за словами текста, а именно – подтекста. </w:t>
      </w:r>
      <w:r w:rsidRPr="00C655E6">
        <w:rPr>
          <w:rFonts w:ascii="Times New Roman" w:eastAsia="Times New Roman" w:hAnsi="Times New Roman" w:cs="Times New Roman"/>
          <w:b/>
          <w:bCs/>
          <w:iCs/>
          <w:sz w:val="24"/>
          <w:szCs w:val="24"/>
          <w:lang w:eastAsia="ru-RU"/>
        </w:rPr>
        <w:t xml:space="preserve">Третий  </w:t>
      </w:r>
      <w:r w:rsidRPr="00C655E6">
        <w:rPr>
          <w:rFonts w:ascii="Times New Roman" w:eastAsia="Times New Roman" w:hAnsi="Times New Roman" w:cs="Times New Roman"/>
          <w:sz w:val="24"/>
          <w:szCs w:val="24"/>
          <w:lang w:eastAsia="ru-RU"/>
        </w:rPr>
        <w:t>предполагает осознание читателем общего настроения произведения, отношения автора к описанным событиям, персонажам</w:t>
      </w:r>
      <w:r>
        <w:rPr>
          <w:rFonts w:ascii="Times New Roman" w:eastAsia="Times New Roman" w:hAnsi="Times New Roman" w:cs="Times New Roman"/>
          <w:sz w:val="24"/>
          <w:szCs w:val="24"/>
          <w:lang w:eastAsia="ru-RU"/>
        </w:rPr>
        <w:t>, его оценок, а также осознание своего собственного отношения к тому, что написано и как написано.</w:t>
      </w:r>
    </w:p>
    <w:p w:rsidR="00601D10" w:rsidRDefault="00BB680E" w:rsidP="00C655E6">
      <w:pPr>
        <w:spacing w:before="30" w:line="360" w:lineRule="auto"/>
        <w:jc w:val="both"/>
        <w:rPr>
          <w:rFonts w:ascii="Times New Roman" w:eastAsia="Times New Roman" w:hAnsi="Times New Roman" w:cs="Times New Roman"/>
          <w:sz w:val="24"/>
          <w:szCs w:val="24"/>
          <w:lang w:eastAsia="ru-RU"/>
        </w:rPr>
      </w:pPr>
      <w:r>
        <w:rPr>
          <w:rFonts w:ascii="Times New Roman" w:hAnsi="Times New Roman" w:cs="Times New Roman"/>
          <w:sz w:val="24"/>
          <w:szCs w:val="24"/>
        </w:rPr>
        <w:lastRenderedPageBreak/>
        <w:t xml:space="preserve">    </w:t>
      </w:r>
      <w:r w:rsidRPr="00BB680E">
        <w:rPr>
          <w:rFonts w:ascii="Times New Roman" w:hAnsi="Times New Roman" w:cs="Times New Roman"/>
          <w:sz w:val="24"/>
          <w:szCs w:val="24"/>
        </w:rPr>
        <w:t xml:space="preserve">На уроках чтения  я использую различные варианты заданий,  направленные на формирование навыка осознанного чтения. Прежде всего, эти задания, связаны с лексической работой над словом, т.к. именно эта работа обеспечивает понимание элементарного смысла произведения. Непонимание прочитанного начинается, как правило, с непонимания значения отдельных слов и выражений, а это ведет к невозможности понять более глубокий смысл произведения. </w:t>
      </w:r>
    </w:p>
    <w:p w:rsidR="00CF49E6" w:rsidRPr="0059373F" w:rsidRDefault="00CF49E6" w:rsidP="009226B6">
      <w:pPr>
        <w:spacing w:before="30" w:line="360" w:lineRule="auto"/>
        <w:jc w:val="both"/>
        <w:rPr>
          <w:rFonts w:ascii="Times New Roman" w:hAnsi="Times New Roman" w:cs="Times New Roman"/>
          <w:b/>
          <w:sz w:val="24"/>
          <w:szCs w:val="24"/>
        </w:rPr>
      </w:pPr>
      <w:r w:rsidRPr="0059373F">
        <w:rPr>
          <w:rFonts w:ascii="Times New Roman" w:hAnsi="Times New Roman" w:cs="Times New Roman"/>
          <w:b/>
          <w:sz w:val="24"/>
          <w:szCs w:val="24"/>
        </w:rPr>
        <w:t>Методы и принципы работы по формированию</w:t>
      </w:r>
      <w:r w:rsidR="004F54DA" w:rsidRPr="0059373F">
        <w:rPr>
          <w:rFonts w:ascii="Times New Roman" w:hAnsi="Times New Roman" w:cs="Times New Roman"/>
          <w:b/>
          <w:sz w:val="24"/>
          <w:szCs w:val="24"/>
        </w:rPr>
        <w:t xml:space="preserve"> смыслового чтения</w:t>
      </w:r>
    </w:p>
    <w:p w:rsidR="00F812D6" w:rsidRPr="0059373F" w:rsidRDefault="00CF49E6"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w:t>
      </w:r>
      <w:r w:rsidR="00F812D6" w:rsidRPr="0059373F">
        <w:rPr>
          <w:rFonts w:ascii="Times New Roman" w:hAnsi="Times New Roman" w:cs="Times New Roman"/>
          <w:sz w:val="24"/>
          <w:szCs w:val="24"/>
        </w:rPr>
        <w:t xml:space="preserve">1. </w:t>
      </w:r>
      <w:r w:rsidR="00AE225A" w:rsidRPr="0059373F">
        <w:rPr>
          <w:rFonts w:ascii="Times New Roman" w:hAnsi="Times New Roman" w:cs="Times New Roman"/>
          <w:sz w:val="24"/>
          <w:szCs w:val="24"/>
        </w:rPr>
        <w:t>активная рабо</w:t>
      </w:r>
      <w:r w:rsidR="00F812D6" w:rsidRPr="0059373F">
        <w:rPr>
          <w:rFonts w:ascii="Times New Roman" w:hAnsi="Times New Roman" w:cs="Times New Roman"/>
          <w:sz w:val="24"/>
          <w:szCs w:val="24"/>
        </w:rPr>
        <w:t>та со словом;</w:t>
      </w:r>
    </w:p>
    <w:p w:rsidR="00F812D6" w:rsidRPr="0059373F" w:rsidRDefault="00F812D6"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2. </w:t>
      </w:r>
      <w:r w:rsidR="00AE225A" w:rsidRPr="0059373F">
        <w:rPr>
          <w:rFonts w:ascii="Times New Roman" w:hAnsi="Times New Roman" w:cs="Times New Roman"/>
          <w:sz w:val="24"/>
          <w:szCs w:val="24"/>
        </w:rPr>
        <w:t>применение метода «ведение диалога с текстом»;</w:t>
      </w:r>
    </w:p>
    <w:p w:rsidR="00AE225A" w:rsidRPr="0059373F" w:rsidRDefault="00AE225A"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3. развитие читательского воображения.</w:t>
      </w:r>
    </w:p>
    <w:p w:rsidR="00AE225A" w:rsidRPr="0059373F" w:rsidRDefault="004F54DA"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П</w:t>
      </w:r>
      <w:r w:rsidR="00AE225A" w:rsidRPr="0059373F">
        <w:rPr>
          <w:rFonts w:ascii="Times New Roman" w:hAnsi="Times New Roman" w:cs="Times New Roman"/>
          <w:sz w:val="24"/>
          <w:szCs w:val="24"/>
        </w:rPr>
        <w:t>ринципы работы:</w:t>
      </w:r>
    </w:p>
    <w:p w:rsidR="00B9207F" w:rsidRPr="0059373F" w:rsidRDefault="00B9207F"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Во-первых, о каждом приеме работы с книгой нужно доступно и интересно рассказать, показать на конкретном примере и потренироваться на текстах, которые для своего понимания требуют использования данного приема.</w:t>
      </w:r>
    </w:p>
    <w:p w:rsidR="00B9207F" w:rsidRPr="0059373F" w:rsidRDefault="00B9207F"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Во-вторых, ученику в ходе обучения важно предоставить возможность сделать проверку своей работы над пониманием, чтобы увереннее двигаться дальше. В связи с этим необходимо создавать условия для взаимо</w:t>
      </w:r>
      <w:r w:rsidR="002618B1" w:rsidRPr="0059373F">
        <w:rPr>
          <w:rFonts w:ascii="Times New Roman" w:hAnsi="Times New Roman" w:cs="Times New Roman"/>
          <w:sz w:val="24"/>
          <w:szCs w:val="24"/>
        </w:rPr>
        <w:t xml:space="preserve">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и самоконтроля.</w:t>
      </w:r>
    </w:p>
    <w:p w:rsidR="0053716C" w:rsidRPr="0059373F" w:rsidRDefault="00B9207F"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Наконец, не менее важно задействовать еще один психологический механизм обучения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механизм переноса. При чтении любого текста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будь то параграф учебника истории или математическая задача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нужно обращать внимание на необходимость использования приемов работы с книгой.</w:t>
      </w:r>
    </w:p>
    <w:p w:rsidR="002618B1" w:rsidRPr="0059373F" w:rsidRDefault="00CF49E6" w:rsidP="009226B6">
      <w:pPr>
        <w:spacing w:before="30" w:line="360" w:lineRule="auto"/>
        <w:jc w:val="both"/>
        <w:rPr>
          <w:rFonts w:ascii="Times New Roman" w:hAnsi="Times New Roman" w:cs="Times New Roman"/>
          <w:b/>
          <w:sz w:val="24"/>
          <w:szCs w:val="24"/>
        </w:rPr>
      </w:pPr>
      <w:r w:rsidRPr="0059373F">
        <w:rPr>
          <w:rFonts w:ascii="Times New Roman" w:hAnsi="Times New Roman" w:cs="Times New Roman"/>
          <w:b/>
          <w:sz w:val="24"/>
          <w:szCs w:val="24"/>
        </w:rPr>
        <w:t>Система специальных упражнений</w:t>
      </w:r>
    </w:p>
    <w:p w:rsidR="002618B1" w:rsidRPr="0059373F" w:rsidRDefault="00CF49E6" w:rsidP="009226B6">
      <w:pPr>
        <w:spacing w:before="30" w:line="360" w:lineRule="auto"/>
        <w:jc w:val="both"/>
        <w:rPr>
          <w:rFonts w:ascii="Times New Roman" w:hAnsi="Times New Roman" w:cs="Times New Roman"/>
          <w:b/>
          <w:sz w:val="24"/>
          <w:szCs w:val="24"/>
        </w:rPr>
      </w:pPr>
      <w:r w:rsidRPr="0059373F">
        <w:rPr>
          <w:rFonts w:ascii="Times New Roman" w:hAnsi="Times New Roman" w:cs="Times New Roman"/>
          <w:b/>
          <w:sz w:val="24"/>
          <w:szCs w:val="24"/>
        </w:rPr>
        <w:t>1.Работа со словом</w:t>
      </w:r>
    </w:p>
    <w:p w:rsidR="002618B1" w:rsidRPr="0059373F" w:rsidRDefault="002618B1"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Без внимательной работы со словами не может быть понимания текста. Словарная работа должна вестись на каждом уроке литературного чтения и ей надо уделять должное внимание. Словарную р</w:t>
      </w:r>
      <w:r w:rsidR="00CF49E6" w:rsidRPr="0059373F">
        <w:rPr>
          <w:rFonts w:ascii="Times New Roman" w:hAnsi="Times New Roman" w:cs="Times New Roman"/>
          <w:sz w:val="24"/>
          <w:szCs w:val="24"/>
        </w:rPr>
        <w:t>аботу можно разделить на 3 вида:</w:t>
      </w:r>
    </w:p>
    <w:p w:rsidR="002618B1" w:rsidRPr="0059373F" w:rsidRDefault="002618B1"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 работа с незнакомыми словами;</w:t>
      </w:r>
    </w:p>
    <w:p w:rsidR="002618B1" w:rsidRPr="0059373F" w:rsidRDefault="002618B1"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 работа со словами-ключиками;</w:t>
      </w:r>
    </w:p>
    <w:p w:rsidR="002618B1" w:rsidRPr="0059373F" w:rsidRDefault="002618B1"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lastRenderedPageBreak/>
        <w:t>- работа со словами образами.</w:t>
      </w:r>
    </w:p>
    <w:p w:rsidR="00247652" w:rsidRPr="0059373F" w:rsidRDefault="00247652" w:rsidP="009226B6">
      <w:pPr>
        <w:spacing w:before="30" w:line="360" w:lineRule="auto"/>
        <w:jc w:val="both"/>
        <w:rPr>
          <w:rFonts w:ascii="Times New Roman" w:hAnsi="Times New Roman" w:cs="Times New Roman"/>
          <w:sz w:val="24"/>
          <w:szCs w:val="24"/>
          <w:u w:val="single"/>
        </w:rPr>
      </w:pPr>
      <w:r w:rsidRPr="0059373F">
        <w:rPr>
          <w:rFonts w:ascii="Times New Roman" w:hAnsi="Times New Roman" w:cs="Times New Roman"/>
          <w:sz w:val="24"/>
          <w:szCs w:val="24"/>
          <w:u w:val="single"/>
        </w:rPr>
        <w:t>Работа с незнакомыми словами.</w:t>
      </w:r>
    </w:p>
    <w:p w:rsidR="00247652" w:rsidRPr="0059373F" w:rsidRDefault="00247652"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Начинающий читатель зачастую отчетливо не осознает, что в тексте есть непонятное для него слово. Такое слово проскальзывает в контексте, оставляя иллюзию понятности. Любой учитель сталкивался с этим явлением, задавая детям вопрос после чтения текста: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Какие слова были непонятны?</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Как правило, дети таких слов не называют. Выяснение значений ряда слов из прочитанного текста убеждает, что многие из них остались за бортом понимания. Существующая в школе практика разбора слов, которые, с точки зрения взрослого, могут быть непонятны детям, недостаточно эффективна, так как ребенку бывают непонятны очень простые на первый взгляд слова. Поэтому, не исключая словарную работу перед чтением, у детей важно создать установку на самостоятельное выделение при чтении непонятных слов и выяснение их значений. В методике обучения пониманию текста делается акцент на том, чтобы каждое непонятное ребенку слово было для него словно красный сигнал светофора, препятствующий дальнейшему движению. </w:t>
      </w:r>
    </w:p>
    <w:p w:rsidR="00BB680E" w:rsidRDefault="00247652"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Вот как о необходимости внимания к непонятному слову, как одному из приемов понимания текста, можно рассказать первоклассникам. </w:t>
      </w:r>
    </w:p>
    <w:p w:rsidR="00247652" w:rsidRPr="0059373F" w:rsidRDefault="00247652" w:rsidP="009226B6">
      <w:pPr>
        <w:spacing w:before="30" w:after="0" w:line="360" w:lineRule="auto"/>
        <w:jc w:val="both"/>
        <w:rPr>
          <w:rFonts w:ascii="Times New Roman" w:hAnsi="Times New Roman" w:cs="Times New Roman"/>
          <w:sz w:val="24"/>
          <w:szCs w:val="24"/>
        </w:rPr>
      </w:pPr>
      <w:r w:rsidRPr="00BB680E">
        <w:rPr>
          <w:rFonts w:ascii="Times New Roman" w:hAnsi="Times New Roman" w:cs="Times New Roman"/>
          <w:b/>
          <w:sz w:val="24"/>
          <w:szCs w:val="24"/>
        </w:rPr>
        <w:t>Фрагмент урока</w:t>
      </w:r>
      <w:r w:rsidRPr="0059373F">
        <w:rPr>
          <w:rFonts w:ascii="Times New Roman" w:hAnsi="Times New Roman" w:cs="Times New Roman"/>
          <w:sz w:val="24"/>
          <w:szCs w:val="24"/>
        </w:rPr>
        <w:t xml:space="preserve"> с незначительными изменениями взят из книги Граник Г.Г., Соболевой О.В.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Путешествие в Страну Книги</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Задачник по литературному чтению.</w:t>
      </w:r>
    </w:p>
    <w:p w:rsidR="00247652" w:rsidRPr="0059373F" w:rsidRDefault="00247652"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w:t>
      </w:r>
      <w:r w:rsidRPr="0059373F">
        <w:rPr>
          <w:rFonts w:ascii="Times New Roman" w:hAnsi="Times New Roman" w:cs="Times New Roman"/>
          <w:b/>
          <w:sz w:val="24"/>
          <w:szCs w:val="24"/>
        </w:rPr>
        <w:t>Учитель.</w:t>
      </w:r>
      <w:r w:rsidRPr="0059373F">
        <w:rPr>
          <w:rFonts w:ascii="Times New Roman" w:hAnsi="Times New Roman" w:cs="Times New Roman"/>
          <w:sz w:val="24"/>
          <w:szCs w:val="24"/>
        </w:rPr>
        <w:t xml:space="preserve"> Отправляясь в путь по дорогам книг, необходимо кое-чем запастись в дорогу. Первое, что нужно взять с собой, - это внимание к слову. В книгах часто встречаются слова, которые не совсем понятны. Если не обратить внимание на такое слово, то может стать непонятным даже целый рассказ. Что же делать, когда непонятное слово встретится на пути? Иногда сама книга будет помогать читателю, давая подсказку. А если такой подсказки нет, нужно спрашивать о таких словах у взрослых или самостоятельно отыскивать их в умной книге, которая называется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словарь</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w:t>
      </w:r>
    </w:p>
    <w:p w:rsidR="00247652" w:rsidRPr="0059373F" w:rsidRDefault="00247652"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Потренируемся. Прочитаем стихотворение и найдем не совсем понятные слова.</w:t>
      </w:r>
    </w:p>
    <w:p w:rsidR="00247652" w:rsidRPr="0059373F" w:rsidRDefault="00247652"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Ах, если бы слоны </w:t>
      </w:r>
    </w:p>
    <w:p w:rsidR="00247652" w:rsidRPr="0059373F" w:rsidRDefault="00247652"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Носили бы </w:t>
      </w:r>
    </w:p>
    <w:p w:rsidR="00247652" w:rsidRPr="0059373F" w:rsidRDefault="00247652"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Штаны </w:t>
      </w:r>
      <w:r w:rsidR="00A41DE8" w:rsidRPr="0059373F">
        <w:rPr>
          <w:rFonts w:ascii="Times New Roman" w:hAnsi="Times New Roman" w:cs="Times New Roman"/>
          <w:i/>
          <w:sz w:val="24"/>
          <w:szCs w:val="24"/>
        </w:rPr>
        <w:t>–</w:t>
      </w:r>
      <w:r w:rsidRPr="0059373F">
        <w:rPr>
          <w:rFonts w:ascii="Times New Roman" w:hAnsi="Times New Roman" w:cs="Times New Roman"/>
          <w:i/>
          <w:sz w:val="24"/>
          <w:szCs w:val="24"/>
        </w:rPr>
        <w:t xml:space="preserve"> </w:t>
      </w:r>
    </w:p>
    <w:p w:rsidR="00247652" w:rsidRPr="0059373F" w:rsidRDefault="00247652"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Какие бы материи </w:t>
      </w:r>
    </w:p>
    <w:p w:rsidR="00247652" w:rsidRPr="0059373F" w:rsidRDefault="00247652"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Были им нужны? </w:t>
      </w:r>
    </w:p>
    <w:p w:rsidR="00247652" w:rsidRPr="0059373F" w:rsidRDefault="00247652"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Никак не маркизет </w:t>
      </w:r>
    </w:p>
    <w:p w:rsidR="00247652" w:rsidRPr="0059373F" w:rsidRDefault="00247652"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И не батист, нет-нет! </w:t>
      </w:r>
    </w:p>
    <w:p w:rsidR="00247652" w:rsidRPr="0059373F" w:rsidRDefault="00247652"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lastRenderedPageBreak/>
        <w:t xml:space="preserve">Чертова кожа, </w:t>
      </w:r>
    </w:p>
    <w:p w:rsidR="00247652" w:rsidRPr="0059373F" w:rsidRDefault="00247652"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Рогожа </w:t>
      </w:r>
    </w:p>
    <w:p w:rsidR="00247652" w:rsidRPr="0059373F" w:rsidRDefault="00247652"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И вельвет! </w:t>
      </w:r>
    </w:p>
    <w:p w:rsidR="00247652" w:rsidRPr="0059373F" w:rsidRDefault="00247652"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(Б. Заходер)</w:t>
      </w:r>
    </w:p>
    <w:p w:rsidR="002618B1" w:rsidRPr="0059373F" w:rsidRDefault="00247652"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Возможно, вы не знаете, что маркизет и батист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это очень тонкие, воздушные ткани, а чертова кожа, рогожа и вельвет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плотные, грубые. Теперь вам будет понятно, что слонам подойдут штаны, сшитые из прочной, плотной ткани. Если, конечно, слоны будут их носить!</w:t>
      </w:r>
    </w:p>
    <w:p w:rsidR="00247652" w:rsidRPr="0059373F" w:rsidRDefault="00247652"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На первых этапах работы с текстом необходимо прерывать  чтения для выяснения непонятных детям слов. Постепенно учащиеся привыкают во время чтения подчёркивать непонятные слова. После чтения эти слова обсуждаются: можно ли понять слово из контекста или нужно воспользоваться словарём.</w:t>
      </w:r>
    </w:p>
    <w:p w:rsidR="00687673" w:rsidRPr="0059373F" w:rsidRDefault="00687673" w:rsidP="009226B6">
      <w:pPr>
        <w:spacing w:before="30" w:line="360" w:lineRule="auto"/>
        <w:jc w:val="both"/>
        <w:rPr>
          <w:rFonts w:ascii="Times New Roman" w:hAnsi="Times New Roman" w:cs="Times New Roman"/>
          <w:sz w:val="24"/>
          <w:szCs w:val="24"/>
          <w:u w:val="single"/>
        </w:rPr>
      </w:pPr>
      <w:r w:rsidRPr="0059373F">
        <w:rPr>
          <w:rFonts w:ascii="Times New Roman" w:hAnsi="Times New Roman" w:cs="Times New Roman"/>
          <w:sz w:val="24"/>
          <w:szCs w:val="24"/>
          <w:u w:val="single"/>
        </w:rPr>
        <w:t>Работа с ключевыми словами.</w:t>
      </w:r>
    </w:p>
    <w:p w:rsidR="00687673" w:rsidRPr="0059373F" w:rsidRDefault="00687673"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Серьезно страдает понимание и от невнимания к ключевым, наиболее важным в тексте словам. Иногда от одного слова зависит смысл всего текста, и без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зацепки</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за это слово нельзя понять правильно текст.</w:t>
      </w:r>
    </w:p>
    <w:p w:rsidR="0053716C" w:rsidRPr="0059373F" w:rsidRDefault="00687673"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Особенность работы над ключевыми словами состоит в вычитывании подтекстовой и концептуальной информации, которая в них, как правило, содержится. Обращать внимание детей на такие слова нужно при чтении любого текста. А познакомить их со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словами-ключиками</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можно так.</w:t>
      </w:r>
    </w:p>
    <w:p w:rsidR="00687673" w:rsidRPr="0059373F" w:rsidRDefault="00687673"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b/>
          <w:sz w:val="24"/>
          <w:szCs w:val="24"/>
        </w:rPr>
        <w:t>Учитель</w:t>
      </w:r>
      <w:r w:rsidRPr="0059373F">
        <w:rPr>
          <w:rFonts w:ascii="Times New Roman" w:hAnsi="Times New Roman" w:cs="Times New Roman"/>
          <w:sz w:val="24"/>
          <w:szCs w:val="24"/>
        </w:rPr>
        <w:t xml:space="preserve">. Помните ли вы, чем закончилась сказка о приключениях Буратино? Правильно, с помощью золотого ключика была открыта секретная дверь. Сегодня вы узнаете об удивительных ключиках, которые открывают секреты текста. Это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слова-ключики</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w:t>
      </w:r>
    </w:p>
    <w:p w:rsidR="00687673" w:rsidRPr="0059373F" w:rsidRDefault="00687673"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Почему они так называются? </w:t>
      </w:r>
    </w:p>
    <w:p w:rsidR="00687673" w:rsidRPr="0059373F" w:rsidRDefault="00687673"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Они помогают догадаться о том, что автор текста хотел сказать и сказал читателю, но не прямо, а как бы по секрету. </w:t>
      </w:r>
    </w:p>
    <w:p w:rsidR="00687673" w:rsidRPr="0059373F" w:rsidRDefault="00687673"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Потренируемся. В тексте стихотворения автор спрятал важную информацию. Отыскать ее помогут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слова-ключики</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w:t>
      </w:r>
    </w:p>
    <w:p w:rsidR="00687673" w:rsidRPr="0059373F" w:rsidRDefault="00687673"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ФУТБОЛ</w:t>
      </w:r>
    </w:p>
    <w:p w:rsidR="00687673" w:rsidRPr="0059373F" w:rsidRDefault="00687673"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Сказала тетя: </w:t>
      </w:r>
    </w:p>
    <w:p w:rsidR="00687673" w:rsidRPr="0059373F" w:rsidRDefault="00687673"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 Фи, футбол! </w:t>
      </w:r>
    </w:p>
    <w:p w:rsidR="00687673" w:rsidRPr="0059373F" w:rsidRDefault="00687673"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Сказала мама: </w:t>
      </w:r>
    </w:p>
    <w:p w:rsidR="00687673" w:rsidRPr="0059373F" w:rsidRDefault="00687673"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 Фу, футбол! </w:t>
      </w:r>
    </w:p>
    <w:p w:rsidR="00687673" w:rsidRPr="0059373F" w:rsidRDefault="00687673"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lastRenderedPageBreak/>
        <w:t xml:space="preserve">Сестра сказала: </w:t>
      </w:r>
    </w:p>
    <w:p w:rsidR="00687673" w:rsidRPr="0059373F" w:rsidRDefault="00687673"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Ну, футбол</w:t>
      </w:r>
      <w:r w:rsidR="00A41DE8" w:rsidRPr="0059373F">
        <w:rPr>
          <w:rFonts w:ascii="Times New Roman" w:hAnsi="Times New Roman" w:cs="Times New Roman"/>
          <w:i/>
          <w:sz w:val="24"/>
          <w:szCs w:val="24"/>
        </w:rPr>
        <w:t>…</w:t>
      </w:r>
      <w:r w:rsidRPr="0059373F">
        <w:rPr>
          <w:rFonts w:ascii="Times New Roman" w:hAnsi="Times New Roman" w:cs="Times New Roman"/>
          <w:i/>
          <w:sz w:val="24"/>
          <w:szCs w:val="24"/>
        </w:rPr>
        <w:t xml:space="preserve"> </w:t>
      </w:r>
    </w:p>
    <w:p w:rsidR="00687673" w:rsidRPr="0059373F" w:rsidRDefault="00687673"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А я ответил: </w:t>
      </w:r>
    </w:p>
    <w:p w:rsidR="00687673" w:rsidRPr="0059373F" w:rsidRDefault="00687673"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 Во, футбол! </w:t>
      </w:r>
    </w:p>
    <w:p w:rsidR="00687673" w:rsidRPr="0059373F" w:rsidRDefault="00687673"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i/>
          <w:sz w:val="24"/>
          <w:szCs w:val="24"/>
        </w:rPr>
        <w:t>(Г.Сапгир)</w:t>
      </w:r>
    </w:p>
    <w:p w:rsidR="007B67DD" w:rsidRPr="0059373F" w:rsidRDefault="00687673"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Слова-ключики</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здесь такие: фи, фу, ну, во. С их помощью автор показал разное отношение людей к футболу. У женщин эта игра вызывает презрение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фи, пренебрежение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фу, разочарование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ну, а у мальчика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восторг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во.</w:t>
      </w:r>
    </w:p>
    <w:p w:rsidR="007B67DD" w:rsidRPr="0059373F" w:rsidRDefault="007B67DD" w:rsidP="009226B6">
      <w:pPr>
        <w:spacing w:before="30" w:after="0" w:line="360" w:lineRule="auto"/>
        <w:jc w:val="both"/>
        <w:rPr>
          <w:rFonts w:ascii="Times New Roman" w:hAnsi="Times New Roman" w:cs="Times New Roman"/>
          <w:sz w:val="24"/>
          <w:szCs w:val="24"/>
          <w:u w:val="single"/>
        </w:rPr>
      </w:pPr>
      <w:r w:rsidRPr="0059373F">
        <w:rPr>
          <w:rFonts w:ascii="Times New Roman" w:hAnsi="Times New Roman" w:cs="Times New Roman"/>
          <w:sz w:val="24"/>
          <w:szCs w:val="24"/>
          <w:u w:val="single"/>
        </w:rPr>
        <w:t>Работа со словами-образами.</w:t>
      </w:r>
    </w:p>
    <w:p w:rsidR="007B67DD" w:rsidRPr="0059373F" w:rsidRDefault="007B67D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Получать удовольствие от чтения художественного текста невозможно без чуткого отношения к словам-образам или художественным средствам, найденным автором произведения. Знакомство со словами-образами, в которых скрываются секреты красоты текста, начинается с понятия о сравнении. Сравнение позволяет сделать образ, возникающий у читателя, более ярким, полным, объемным. </w:t>
      </w:r>
    </w:p>
    <w:p w:rsidR="007B67DD" w:rsidRPr="0059373F" w:rsidRDefault="007B67D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Сравнение бывает нескольких типов. Простое сравнение выражается при помощи слов «как», «словно», «будто» и др.  «Росинки, словно зёрнышки…»</w:t>
      </w:r>
    </w:p>
    <w:p w:rsidR="007B67DD" w:rsidRPr="0059373F" w:rsidRDefault="007B67D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Есть переходный тип сравнения, который выражается творительным падежом имени существительного. «Пеной рос заря туманится».</w:t>
      </w:r>
    </w:p>
    <w:p w:rsidR="007B67DD" w:rsidRPr="0059373F" w:rsidRDefault="007B67D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Скрытые сравнения называются метафорами. </w:t>
      </w:r>
      <w:r w:rsidR="00FA35CF" w:rsidRPr="0059373F">
        <w:rPr>
          <w:rFonts w:ascii="Times New Roman" w:hAnsi="Times New Roman" w:cs="Times New Roman"/>
          <w:sz w:val="24"/>
          <w:szCs w:val="24"/>
        </w:rPr>
        <w:t xml:space="preserve"> «Холодное серебро росы»</w:t>
      </w:r>
    </w:p>
    <w:p w:rsidR="00687673" w:rsidRPr="0059373F" w:rsidRDefault="007B67D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w:t>
      </w:r>
      <w:r w:rsidR="00FA35CF" w:rsidRPr="0059373F">
        <w:rPr>
          <w:rFonts w:ascii="Times New Roman" w:hAnsi="Times New Roman" w:cs="Times New Roman"/>
          <w:sz w:val="24"/>
          <w:szCs w:val="24"/>
        </w:rPr>
        <w:t>С</w:t>
      </w:r>
      <w:r w:rsidRPr="0059373F">
        <w:rPr>
          <w:rFonts w:ascii="Times New Roman" w:hAnsi="Times New Roman" w:cs="Times New Roman"/>
          <w:sz w:val="24"/>
          <w:szCs w:val="24"/>
        </w:rPr>
        <w:t xml:space="preserve"> начинающим читателем нет необходимости обсуждать литературоведческие понятия, так как не это является главным в понимании. Вначале основное внимание нужно уделить обогащению образного ряда с помощью использованных автором художественных средств. По мере развития читательского воображения детей через обсуждение роли сравнения в создании образов можно переходить к введению терминов, называющих художественные средства. Однако цель обучения должна оставаться прежней: показать, что образность текста подчинена замыслу автора и помогает читателю </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сблизиться</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с текстом.</w:t>
      </w:r>
    </w:p>
    <w:p w:rsidR="00FA35CF" w:rsidRPr="0059373F" w:rsidRDefault="00FA35CF"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Нужно обращать внимание не только на слова-образы, но и на звуки, части слов, на формы или порядок слов. </w:t>
      </w:r>
    </w:p>
    <w:p w:rsidR="00FA35CF" w:rsidRPr="0059373F" w:rsidRDefault="00FA35CF"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Очень интересный приём  в работе над словами-образами был найден смоленскими педагогами. Суть его состоит в том, что в стихотворении закрыты слова-образы, словосочетания. </w:t>
      </w:r>
    </w:p>
    <w:p w:rsidR="00FA35CF" w:rsidRPr="0059373F" w:rsidRDefault="00FA35CF"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Детям нужно догадаться и найти эти слова. За каждое предложение ученик получает фишку, а за правильно найденный образ  - две. Учитель комментирует все предложения детей, наталкивает их на правильные мысли, обращая внимание на слова-подсказки.</w:t>
      </w:r>
    </w:p>
    <w:p w:rsidR="00FA35CF" w:rsidRPr="0059373F" w:rsidRDefault="00FA35CF" w:rsidP="009226B6">
      <w:pPr>
        <w:spacing w:before="30" w:after="0" w:line="360" w:lineRule="auto"/>
        <w:jc w:val="both"/>
        <w:rPr>
          <w:rFonts w:ascii="Times New Roman" w:hAnsi="Times New Roman" w:cs="Times New Roman"/>
          <w:sz w:val="24"/>
          <w:szCs w:val="24"/>
          <w:u w:val="single"/>
        </w:rPr>
      </w:pPr>
      <w:r w:rsidRPr="0059373F">
        <w:rPr>
          <w:rFonts w:ascii="Times New Roman" w:hAnsi="Times New Roman" w:cs="Times New Roman"/>
          <w:sz w:val="24"/>
          <w:szCs w:val="24"/>
          <w:u w:val="single"/>
        </w:rPr>
        <w:lastRenderedPageBreak/>
        <w:t xml:space="preserve"> Интересные приёмы и задания в работе со словом.</w:t>
      </w:r>
    </w:p>
    <w:p w:rsidR="00FA35CF" w:rsidRPr="0059373F" w:rsidRDefault="00FA35CF"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1.Работа с текстами, где надо найти неверное слово и исправить его.</w:t>
      </w:r>
    </w:p>
    <w:p w:rsidR="00FA35CF" w:rsidRPr="0059373F" w:rsidRDefault="00FA35CF"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…Возле дома на дорожке</w:t>
      </w:r>
    </w:p>
    <w:p w:rsidR="0040267C" w:rsidRPr="0059373F" w:rsidRDefault="00FA35CF"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Воробьи клевали </w:t>
      </w:r>
      <w:r w:rsidRPr="0059373F">
        <w:rPr>
          <w:rFonts w:ascii="Times New Roman" w:hAnsi="Times New Roman" w:cs="Times New Roman"/>
          <w:i/>
          <w:sz w:val="24"/>
          <w:szCs w:val="24"/>
          <w:u w:val="single"/>
        </w:rPr>
        <w:t>брошки</w:t>
      </w:r>
      <w:r w:rsidRPr="0059373F">
        <w:rPr>
          <w:rFonts w:ascii="Times New Roman" w:hAnsi="Times New Roman" w:cs="Times New Roman"/>
          <w:i/>
          <w:sz w:val="24"/>
          <w:szCs w:val="24"/>
        </w:rPr>
        <w:t>.</w:t>
      </w:r>
    </w:p>
    <w:p w:rsidR="002E0DB8" w:rsidRPr="0059373F" w:rsidRDefault="002E0DB8"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i/>
          <w:sz w:val="24"/>
          <w:szCs w:val="24"/>
        </w:rPr>
        <w:t>Мал соловей, да колос велик.</w:t>
      </w:r>
    </w:p>
    <w:p w:rsidR="00FA35CF" w:rsidRPr="0059373F" w:rsidRDefault="002E0DB8"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Поиск и исправление ошибок заставляют быть внимательным к словам, а шутливое настроение создаёт положительную мотивацию на уроке.</w:t>
      </w:r>
    </w:p>
    <w:p w:rsidR="002E0DB8" w:rsidRPr="0059373F" w:rsidRDefault="002E0DB8"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2. Работа с многозначными словами. Найти хорошо знакомые слова в другом, непривычном, употреблении.</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Острые вещи</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Гриша, не бери нож. Обрежешься! (</w:t>
      </w:r>
      <w:r w:rsidR="00A41DE8" w:rsidRPr="0059373F">
        <w:rPr>
          <w:rFonts w:ascii="Times New Roman" w:hAnsi="Times New Roman" w:cs="Times New Roman"/>
          <w:i/>
          <w:sz w:val="24"/>
          <w:szCs w:val="24"/>
        </w:rPr>
        <w:t>«</w:t>
      </w:r>
      <w:r w:rsidRPr="0059373F">
        <w:rPr>
          <w:rFonts w:ascii="Times New Roman" w:hAnsi="Times New Roman" w:cs="Times New Roman"/>
          <w:i/>
          <w:sz w:val="24"/>
          <w:szCs w:val="24"/>
        </w:rPr>
        <w:t>выражение автора</w:t>
      </w:r>
      <w:r w:rsidR="00A41DE8" w:rsidRPr="0059373F">
        <w:rPr>
          <w:rFonts w:ascii="Times New Roman" w:hAnsi="Times New Roman" w:cs="Times New Roman"/>
          <w:i/>
          <w:sz w:val="24"/>
          <w:szCs w:val="24"/>
        </w:rPr>
        <w:t>»</w:t>
      </w:r>
      <w:r w:rsidRPr="0059373F">
        <w:rPr>
          <w:rFonts w:ascii="Times New Roman" w:hAnsi="Times New Roman" w:cs="Times New Roman"/>
          <w:i/>
          <w:sz w:val="24"/>
          <w:szCs w:val="24"/>
        </w:rPr>
        <w:t>)</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Гриша, не бери вилку. Уколешься.</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Зачем ты взял стекляшку? Видишь, она острая…</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Когда сели обедать, мама налила сыну супу, положила котлету.</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Я горчицы хочу, - сказал Гриша.</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Нельзя тебе горчицы, она острая, - сказала мама.</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Засмеялся Гриша.</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Эх ты! Разве горчица острая? Она горькая, я ещё вчера лизал.</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(Б. Рябинин)</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Кто был прав: мама, назвав горчицу острой, или Гриша, который сказал, что она горькая?</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Что из этих предметов можно назвать острым: саблю, перец, ножницы, лампу?</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«Грибники»</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Отправились наши фантазеры в лес за грибами. Взяли с собой корзинки.</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Да не баскетбольные, и не любимое пирожное «корзинка», а корзинки для сбора грибов.</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Пришли они в лес, а в лесу грибов видимо, невидимо, одни шляпки видны.</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Да не шляпки для дам, а шляпки грибные.</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Ах, какие красивые ножки кругом!</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Да не твои ножки, и не ножки стула, а грибные ножки.</w:t>
      </w:r>
    </w:p>
    <w:p w:rsidR="00E16FEE"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Погляди, а под елочкой спряталась рыжая лисичка.</w:t>
      </w:r>
    </w:p>
    <w:p w:rsidR="005A7797" w:rsidRPr="0059373F" w:rsidRDefault="00E16FEE"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 Да не дикое животное лисичка </w:t>
      </w:r>
      <w:r w:rsidR="00A41DE8" w:rsidRPr="0059373F">
        <w:rPr>
          <w:rFonts w:ascii="Times New Roman" w:hAnsi="Times New Roman" w:cs="Times New Roman"/>
          <w:i/>
          <w:sz w:val="24"/>
          <w:szCs w:val="24"/>
        </w:rPr>
        <w:t>–</w:t>
      </w:r>
      <w:r w:rsidRPr="0059373F">
        <w:rPr>
          <w:rFonts w:ascii="Times New Roman" w:hAnsi="Times New Roman" w:cs="Times New Roman"/>
          <w:i/>
          <w:sz w:val="24"/>
          <w:szCs w:val="24"/>
        </w:rPr>
        <w:t xml:space="preserve"> это гриб лисичка.</w:t>
      </w:r>
    </w:p>
    <w:p w:rsidR="005A7797" w:rsidRPr="0059373F" w:rsidRDefault="005A7797"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3.Работа с фразеологизмами.</w:t>
      </w:r>
    </w:p>
    <w:p w:rsidR="005A7797" w:rsidRPr="0059373F" w:rsidRDefault="005A7797"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А)Дополните каждое предложение одним из записанных фразеологизмов:</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Мы долго спорили, доказывали друг другу, и, наконец…</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lastRenderedPageBreak/>
        <w:t>Не знал, куда глаза девать.</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Ручеёк высох, деревья и кусты, и травы засохли, и люди…</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Бить тревогу.</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Мне было очень стыдно за тебя, я…</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Находить общий язык</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Б)</w:t>
      </w:r>
      <w:r w:rsidRPr="0059373F">
        <w:rPr>
          <w:rFonts w:ascii="Times New Roman" w:hAnsi="Times New Roman" w:cs="Times New Roman"/>
          <w:sz w:val="24"/>
          <w:szCs w:val="24"/>
        </w:rPr>
        <w:t xml:space="preserve"> </w:t>
      </w:r>
      <w:r w:rsidRPr="0059373F">
        <w:rPr>
          <w:rFonts w:ascii="Times New Roman" w:hAnsi="Times New Roman" w:cs="Times New Roman"/>
          <w:i/>
          <w:sz w:val="24"/>
          <w:szCs w:val="24"/>
        </w:rPr>
        <w:t>Определить, какой фразеологизм подойдет к этому эпизоду:</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На ветке сухой макушки старой сосны напротив друг друга сидели 2 птички. Они вели только им понятный разговор. И вдруг, заметив меня, они быстро улетели. Улетели подальше от посторонних глаз.</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(третий лишний).</w:t>
      </w:r>
    </w:p>
    <w:p w:rsidR="00E16FEE"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Помог ли вам этот текст понять выражение третий лишний?</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В)</w:t>
      </w:r>
      <w:r w:rsidRPr="0059373F">
        <w:rPr>
          <w:rFonts w:ascii="Times New Roman" w:hAnsi="Times New Roman" w:cs="Times New Roman"/>
          <w:sz w:val="24"/>
          <w:szCs w:val="24"/>
        </w:rPr>
        <w:t xml:space="preserve"> </w:t>
      </w:r>
      <w:r w:rsidRPr="0059373F">
        <w:rPr>
          <w:rFonts w:ascii="Times New Roman" w:hAnsi="Times New Roman" w:cs="Times New Roman"/>
          <w:i/>
          <w:sz w:val="24"/>
          <w:szCs w:val="24"/>
        </w:rPr>
        <w:t>Составьте диалог:</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Что ты подарил своему другу на день рождения?</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Книгу, которую он очень хотел.</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И как он её принял?</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(был на седьмом небе).</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Мама, как тебе нравится моя подруга?</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Хорошая.</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Правда она похожа на свою маму?</w:t>
      </w:r>
    </w:p>
    <w:p w:rsidR="005A7797" w:rsidRPr="0059373F" w:rsidRDefault="005A7797"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(Как две капли воды).</w:t>
      </w:r>
    </w:p>
    <w:p w:rsidR="00E16FEE" w:rsidRPr="0059373F" w:rsidRDefault="00744236"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4.Расшифруй предложение и составь по нему рассказ. Принцип составления рассказа – разворачивание текстовой информации.</w:t>
      </w:r>
    </w:p>
    <w:p w:rsidR="00744236" w:rsidRPr="0059373F" w:rsidRDefault="00744236"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И хотя он был ранен, но знамени из рук не выпустил.</w:t>
      </w:r>
    </w:p>
    <w:p w:rsidR="00744236" w:rsidRPr="0059373F" w:rsidRDefault="00744236"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     (рассказ по предложению)</w:t>
      </w:r>
    </w:p>
    <w:p w:rsidR="00744236" w:rsidRPr="0059373F" w:rsidRDefault="00744236" w:rsidP="009226B6">
      <w:pPr>
        <w:spacing w:before="30" w:after="0" w:line="360" w:lineRule="auto"/>
        <w:jc w:val="both"/>
        <w:rPr>
          <w:rFonts w:ascii="Times New Roman" w:hAnsi="Times New Roman" w:cs="Times New Roman"/>
          <w:i/>
          <w:sz w:val="24"/>
          <w:szCs w:val="24"/>
        </w:rPr>
      </w:pPr>
      <w:r w:rsidRPr="0059373F">
        <w:rPr>
          <w:rFonts w:ascii="Times New Roman" w:hAnsi="Times New Roman" w:cs="Times New Roman"/>
          <w:i/>
          <w:sz w:val="24"/>
          <w:szCs w:val="24"/>
        </w:rPr>
        <w:t xml:space="preserve">    Это было во время войны. Бойцы пошли в атаку. Впереди всех был боец со знаменем в руках. Вдруг его ранили. Знаменосец понимал, что бойцы равняются на знамя. Если упадёт знамя, то его товарищи могут дрогнуть. Поэтому он собрал все свои силы и крепко сжал знамя в руках, продолжая идти вперёд.</w:t>
      </w:r>
    </w:p>
    <w:p w:rsidR="00AA5A78" w:rsidRPr="0059373F" w:rsidRDefault="00744236"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Лучше подбирать предложения из текстов, с которыми предстоит работать на уроке. Этот приё1м поможет научиться хорошо понимать фактуальную и подтекстовую информацию. </w:t>
      </w:r>
    </w:p>
    <w:p w:rsidR="00AA5A78" w:rsidRPr="0059373F" w:rsidRDefault="00AA5A78" w:rsidP="009226B6">
      <w:pPr>
        <w:spacing w:before="30" w:after="0" w:line="360" w:lineRule="auto"/>
        <w:jc w:val="both"/>
        <w:rPr>
          <w:rFonts w:ascii="Times New Roman" w:hAnsi="Times New Roman" w:cs="Times New Roman"/>
          <w:b/>
          <w:sz w:val="24"/>
          <w:szCs w:val="24"/>
        </w:rPr>
      </w:pPr>
      <w:r w:rsidRPr="0059373F">
        <w:rPr>
          <w:rFonts w:ascii="Times New Roman" w:hAnsi="Times New Roman" w:cs="Times New Roman"/>
          <w:b/>
          <w:sz w:val="24"/>
          <w:szCs w:val="24"/>
        </w:rPr>
        <w:t>2. Применение метода «ведение диалога с текстом».</w:t>
      </w:r>
    </w:p>
    <w:p w:rsidR="00AA5A78" w:rsidRPr="0059373F" w:rsidRDefault="00AA5A78"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Диалог с текстом происходит в результате активного вычитывания текстовой информации с целью понять «загадки» текста, разглядеть позицию автора, осознать свое отношение к </w:t>
      </w:r>
      <w:r w:rsidRPr="0059373F">
        <w:rPr>
          <w:rFonts w:ascii="Times New Roman" w:hAnsi="Times New Roman" w:cs="Times New Roman"/>
          <w:sz w:val="24"/>
          <w:szCs w:val="24"/>
        </w:rPr>
        <w:lastRenderedPageBreak/>
        <w:t>этой позиции. Этот метод известен в герменевтике – науке о толковании текстов. Психологами, использовавшими методику «замедленного чтения» (текст предъявлялся по предложениям), описано, что опытный читатель при работе с книгой «беседует» с ней: у него возникают вопросы, различные предположения, правильность которых он сверяет с текстом. Этот диалог часто начинается уже при знакомстве с названием произведения, а заканчивается самостоятельным поиском ответов на вопросы, которые остались нераскрытыми в тексте. Диалог с текстом протекает настолько быстро, что не осознается опытным читателем. Если говорить о целенаправленном  использовании этого метода в учебных целях, его можно разделить на несколько видов операций: 1) поиск непонятного в тексте и формулировка вопросов; 2) вероятностное прогнозирование ответов на возникший вопрос или дальнейшего содержания текста; 3) самоконтроль (проверка своих предположений по тексту). Если читатель владеет названными операциями, то вступает в беседу даже с самым коротким текстом.</w:t>
      </w:r>
    </w:p>
    <w:p w:rsidR="00AA5A78" w:rsidRPr="0059373F" w:rsidRDefault="00AA5A78"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Современные методисты  считают метод «диалога с текстом»  наиболее значимым на этапе до чтения (работа с заголовком) и по ходу чтения текста, так как он активизирует процессы, участвующие в понимании. После диалога с текстом читателю намного проще перейти к анализу тех мыслей и чувств, которыми автор хотел поделиться с читателем, создавая свое произведение.</w:t>
      </w:r>
    </w:p>
    <w:p w:rsidR="00AA5A78" w:rsidRPr="0059373F" w:rsidRDefault="00AA5A78"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Прогнозирование содержания текста по заголовку настраивает читателя на восприятие текстовой информации. </w:t>
      </w:r>
    </w:p>
    <w:p w:rsidR="00AA5A78" w:rsidRPr="0059373F" w:rsidRDefault="00AA5A78"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Чтобы диалог был содержательным и полноценным, читателю необходимо по ходу чтения совершать разнообразную работу: находить в тексте прямые и скрытые авторские вопросы, задавать свои вопросы, обдумывать предположения о дальнейшем содержании текста, проверять, совпадают ли они с замыслом автора, включать воображение.</w:t>
      </w:r>
    </w:p>
    <w:p w:rsidR="00AA5A78" w:rsidRPr="0059373F" w:rsidRDefault="00AA5A78"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w:t>
      </w:r>
      <w:r w:rsidR="002C7E1D" w:rsidRPr="0059373F">
        <w:rPr>
          <w:rFonts w:ascii="Times New Roman" w:hAnsi="Times New Roman" w:cs="Times New Roman"/>
          <w:sz w:val="24"/>
          <w:szCs w:val="24"/>
        </w:rPr>
        <w:t>Посмотрим</w:t>
      </w:r>
      <w:r w:rsidR="006606AD" w:rsidRPr="0059373F">
        <w:rPr>
          <w:rFonts w:ascii="Times New Roman" w:hAnsi="Times New Roman" w:cs="Times New Roman"/>
          <w:sz w:val="24"/>
          <w:szCs w:val="24"/>
        </w:rPr>
        <w:t>,</w:t>
      </w:r>
      <w:r w:rsidR="002C7E1D" w:rsidRPr="0059373F">
        <w:rPr>
          <w:rFonts w:ascii="Times New Roman" w:hAnsi="Times New Roman" w:cs="Times New Roman"/>
          <w:sz w:val="24"/>
          <w:szCs w:val="24"/>
        </w:rPr>
        <w:t xml:space="preserve"> как разворачивается «диалог с текстом», используя для этого в качестве учебного материала рассказ А. П. Гайдара «Совесть».</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Урок начинается с размышлений учащихся над смыслом названия произведения. Младшие школьники, вчитываясь в название, вспоминают, что они знают об авторе, какие его произведения они читали, слушали. Затем они задумываются над заглавием. Например, когда мы говорим о совести? Видимо, тогда, когда кто-то совершил не очень благовидный поступок. Что-то в этом поступке заставляет нас насторожиться, подумать, почему так произошло. По совести ли поступает человек? Должен ли, может ли он поступить иначе? Когда человека оценивают как совестливого? А почему в некоторых ситуациях людей называют бессовестными? Эти и подобные им вопросы возникают, когда читатель пытается </w:t>
      </w:r>
      <w:r w:rsidRPr="0059373F">
        <w:rPr>
          <w:rFonts w:ascii="Times New Roman" w:hAnsi="Times New Roman" w:cs="Times New Roman"/>
          <w:sz w:val="24"/>
          <w:szCs w:val="24"/>
        </w:rPr>
        <w:lastRenderedPageBreak/>
        <w:t>предугадать, предвосхитить изложение событий в тексте, т. е. думает над тем, что ему предстоит узнать при знакомстве с произведением.</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Следующий этап –первичное знакомство с текстом. Это очень ответственный момент на уроке, т. к. именно при первом знакомстве с текстом в процессе постепенного погружения в него возникает масса вопросов, на которые хочется найти ответ в самом произведении. Чтобы «разговор с текстом» состоялся, нужна определенная логическая модель его осмысления. В качестве таковой может стать следующая цепочка работы с художественным текстом по эпизодам: чтение — вопрос(ы) — предположение — чтение следующего эпизода.</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На примере нескольких эпизодов из текста рассказа А. П. Гайдара «Совесть» покажем, как это реально может происходить на диалоговом уроке.</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1-ый эпизод: «Нина Карнаухова не приготовила урока</w:t>
      </w:r>
      <w:r w:rsidR="00A41DE8" w:rsidRPr="0059373F">
        <w:rPr>
          <w:rFonts w:ascii="Times New Roman" w:hAnsi="Times New Roman" w:cs="Times New Roman"/>
          <w:sz w:val="24"/>
          <w:szCs w:val="24"/>
        </w:rPr>
        <w:t>…</w:t>
      </w:r>
      <w:r w:rsidRPr="0059373F">
        <w:rPr>
          <w:rFonts w:ascii="Times New Roman" w:hAnsi="Times New Roman" w:cs="Times New Roman"/>
          <w:sz w:val="24"/>
          <w:szCs w:val="24"/>
        </w:rPr>
        <w:t xml:space="preserve"> и решила не идти в школу».</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После чтения этого эпизода сразу возникает вопрос: почему? Почему не приготовила урока? Почему решила не идти в школу? Дальше следует цепочка предположений:  не приготовила урока, потому что болела голова (горло, зуб и т. п.),  поленилась, не справилась с заданием, слишком поздно села за уроки и т. п.  Решила не идти в школу, потому что было стыдно перед учителем и одноклассниками; не хотелось получать двойку;  боялась, что будут ругать, накажут и т. п.</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2-й эпизод: «Но, чтобы знакомые случайно не увидели, как она во время рабочего дня болтается с книгами по городу, Нина украдкой прошла в рощу».</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После чтения эпизода возникает естественный вопрос: как чувствует себя человек, который что-то делает украдкой? Видимо, весьма неуютно. Ему дискомфортно. Он весь сжимается. У человека возникает желание стать невидимкой. Когда что-то делаешь украдкой, становится стыдно. Наверное, и Нина, украдкой пробираясь в рощу, чувствовала себя неважно. В такой момент человека невольно жалеешь. Самому совсем не хочется быть на его месте.</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Пусть дети на какое-то время, выдвигая свои предположения, идентифицируют себя с героем произведения. Это им поможет в дальнейшем глубже понять данную ситуацию, детальнее ее проанализировать.</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На этапе «разговор с текстом» младшие школьники эмоционально оценивают ситуацию, соотносят ее со своим жизненным опытом. Это происходит при чтении каждого эпизода</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В качестве примера остановимся на 3-м эпизоде: «Положив пакет с завтраком и связку книг под куст, она побежала догонять красивую бабочку и наткнулась на малыша, который смотрел на нее добрыми, доверчивыми глазами».</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После знакомства с данным эпизодом ученики недоумевают:</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lastRenderedPageBreak/>
        <w:t>«Почему Нина, как только добралась до рощи, сразу стала развлекаться? Ведь ей только что было стыдно и неловко. Почему человек так быстро меняется?». Ей, наверное, просто хотелось скорей добраться до тайного заветного уголка и там расслабиться. Здесь ее никто не увидит, значит, никого не надо бояться. А может, она уже не первый раз скрывалась в роще? Вероятно, по какой-то причине Нине одной лучше. И вдруг перед ее глазами возникает неожиданно малыш. Как она реагирует на его появление? Видимо, нашей героине непонятно, что кто-то рядом с ней оказался именно в тот момент, когда ей было так хорошо без свидетелей. Вот оно, точное слово. Мальчик — свидетель. Свидетель чего? Неблаговидного поступка. Но откуда он может знать, что Нина пропустила школу, прогуливает уроки? Все улики она спрятала под куст. А вдруг мальчик увидит? Опять неловко.</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Это вполне возможный круг вопросов, эмоционально «высвечивающий» непростую ситуацию. Как сложатся взаимоотношения девочки со свидетелем? Чтобы узнать это, надо читать дальше, размышлять.</w:t>
      </w:r>
    </w:p>
    <w:p w:rsidR="006606AD" w:rsidRPr="0059373F" w:rsidRDefault="006606A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На данном этапе пока нет анализа текста в полном смысле слова. Ведь это первое чтение, но оно осуществляется на диалоговом уроке путем постепенного «погружения» в текст, в процессе «разговора с текстом».</w:t>
      </w:r>
    </w:p>
    <w:p w:rsidR="006606AD" w:rsidRPr="0059373F" w:rsidRDefault="0077389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Дети должны учиться самостоятельно находить скрытые в тексте вопросы, делать остановки в чтении, когда появляются возможности для прогнозирования дальнейшего содержания.</w:t>
      </w:r>
    </w:p>
    <w:p w:rsidR="00FD7728" w:rsidRPr="0059373F" w:rsidRDefault="0077389D" w:rsidP="009226B6">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Задача учителя в начале обучения диалогу с текстом – останавливаться чтение тогда, когда в тексте есть прямой или скрытый вопрос и организовывать вероятное прогнозирование, а по ходу чтения – проверку прогнозов детей.</w:t>
      </w:r>
      <w:r w:rsidR="00E27C05" w:rsidRPr="0059373F">
        <w:rPr>
          <w:rFonts w:ascii="Times New Roman" w:hAnsi="Times New Roman" w:cs="Times New Roman"/>
          <w:sz w:val="24"/>
          <w:szCs w:val="24"/>
        </w:rPr>
        <w:t xml:space="preserve"> Главное – научить видеть существенную информацию в тексте, не задавать поверхностных вопросов и делать остановку в чтении тогда, когда это оправдано выяснением текстовых смыслов. Здесь огромн</w:t>
      </w:r>
      <w:r w:rsidR="00FD7728" w:rsidRPr="0059373F">
        <w:rPr>
          <w:rFonts w:ascii="Times New Roman" w:hAnsi="Times New Roman" w:cs="Times New Roman"/>
          <w:sz w:val="24"/>
          <w:szCs w:val="24"/>
        </w:rPr>
        <w:t>ую роль играет внимание к слову.</w:t>
      </w:r>
    </w:p>
    <w:p w:rsidR="001861C0" w:rsidRDefault="00FD7728" w:rsidP="009226B6">
      <w:pPr>
        <w:spacing w:before="30" w:after="0" w:line="360" w:lineRule="auto"/>
        <w:jc w:val="both"/>
        <w:rPr>
          <w:rFonts w:ascii="Times New Roman" w:hAnsi="Times New Roman" w:cs="Times New Roman"/>
          <w:b/>
          <w:sz w:val="24"/>
          <w:szCs w:val="24"/>
        </w:rPr>
      </w:pPr>
      <w:r w:rsidRPr="0059373F">
        <w:rPr>
          <w:rFonts w:ascii="Times New Roman" w:hAnsi="Times New Roman" w:cs="Times New Roman"/>
          <w:b/>
          <w:sz w:val="24"/>
          <w:szCs w:val="24"/>
        </w:rPr>
        <w:t>Развитие читательского воображения.</w:t>
      </w:r>
    </w:p>
    <w:p w:rsidR="001861C0" w:rsidRDefault="001861C0" w:rsidP="001861C0">
      <w:pPr>
        <w:spacing w:before="30" w:after="0" w:line="360" w:lineRule="auto"/>
        <w:jc w:val="both"/>
        <w:rPr>
          <w:rFonts w:ascii="Times New Roman" w:hAnsi="Times New Roman" w:cs="Times New Roman"/>
          <w:sz w:val="24"/>
          <w:szCs w:val="24"/>
        </w:rPr>
      </w:pPr>
      <w:r w:rsidRPr="0059373F">
        <w:rPr>
          <w:rFonts w:ascii="Times New Roman" w:hAnsi="Times New Roman" w:cs="Times New Roman"/>
          <w:b/>
          <w:sz w:val="24"/>
          <w:szCs w:val="24"/>
        </w:rPr>
        <w:t xml:space="preserve">  </w:t>
      </w:r>
      <w:r w:rsidRPr="0059373F">
        <w:rPr>
          <w:rFonts w:ascii="Times New Roman" w:hAnsi="Times New Roman" w:cs="Times New Roman"/>
          <w:sz w:val="24"/>
          <w:szCs w:val="24"/>
        </w:rPr>
        <w:t>Многие трудности понимания и запоминания текста связаны с неразвитым, «ленивым» воображением. Развитие читательского воображения предполагает работу как над воссоздающим, так и над творческим воображением</w:t>
      </w:r>
    </w:p>
    <w:p w:rsidR="001861C0" w:rsidRDefault="001861C0" w:rsidP="001861C0">
      <w:pPr>
        <w:spacing w:before="30" w:after="0" w:line="360" w:lineRule="auto"/>
        <w:jc w:val="both"/>
        <w:rPr>
          <w:rFonts w:ascii="Times New Roman" w:eastAsia="Times New Roman" w:hAnsi="Times New Roman" w:cs="Times New Roman"/>
          <w:sz w:val="24"/>
          <w:szCs w:val="24"/>
          <w:lang w:eastAsia="ru-RU"/>
        </w:rPr>
      </w:pPr>
      <w:r w:rsidRPr="001861C0">
        <w:rPr>
          <w:rFonts w:ascii="Times New Roman" w:eastAsia="Times New Roman" w:hAnsi="Times New Roman" w:cs="Times New Roman"/>
          <w:sz w:val="24"/>
          <w:szCs w:val="24"/>
          <w:lang w:eastAsia="ru-RU"/>
        </w:rPr>
        <w:t xml:space="preserve">На каждом уроке чтения основным для развития воображения и эмоций, является использование схематических изображений человеческих эмоций. Задача детей заключается в том, чтобы как можно точнее подобрать для данного героя, для данной конкретной ситуации эмоциональный образ. Сначала дети пытаются изобразить на своем лице </w:t>
      </w:r>
      <w:r w:rsidRPr="001861C0">
        <w:rPr>
          <w:rFonts w:ascii="Times New Roman" w:eastAsia="Times New Roman" w:hAnsi="Times New Roman" w:cs="Times New Roman"/>
          <w:sz w:val="24"/>
          <w:szCs w:val="24"/>
          <w:lang w:eastAsia="ru-RU"/>
        </w:rPr>
        <w:lastRenderedPageBreak/>
        <w:t>выбранную эмоцию и объяснить, почему именно это схематическое изображение эмоции он считает наиболее подходящим.</w:t>
      </w:r>
    </w:p>
    <w:p w:rsidR="001861C0" w:rsidRDefault="001861C0" w:rsidP="001861C0">
      <w:pPr>
        <w:spacing w:before="30" w:after="0" w:line="360" w:lineRule="auto"/>
        <w:jc w:val="both"/>
        <w:rPr>
          <w:rFonts w:ascii="Times New Roman" w:eastAsia="Times New Roman" w:hAnsi="Times New Roman" w:cs="Times New Roman"/>
          <w:sz w:val="24"/>
          <w:szCs w:val="24"/>
          <w:lang w:eastAsia="ru-RU"/>
        </w:rPr>
      </w:pPr>
      <w:r w:rsidRPr="001861C0">
        <w:rPr>
          <w:rFonts w:ascii="Times New Roman" w:eastAsia="Times New Roman" w:hAnsi="Times New Roman" w:cs="Times New Roman"/>
          <w:sz w:val="24"/>
          <w:szCs w:val="24"/>
          <w:lang w:eastAsia="ru-RU"/>
        </w:rPr>
        <w:t xml:space="preserve"> Например, при изучении сказки Одоевского В.Ф. “Мороз Иванович” детям предлагаю найти на схеме эмоцию, характеризующую всех главных героев, проанализировать отдельные эпизоды и показать их эмоциональную значимость.</w:t>
      </w:r>
    </w:p>
    <w:p w:rsidR="001861C0" w:rsidRPr="00BE5B9B" w:rsidRDefault="001861C0" w:rsidP="001861C0">
      <w:pPr>
        <w:spacing w:before="30" w:after="0" w:line="360" w:lineRule="auto"/>
        <w:jc w:val="both"/>
        <w:rPr>
          <w:rFonts w:ascii="Times New Roman" w:eastAsia="Times New Roman" w:hAnsi="Times New Roman" w:cs="Times New Roman"/>
          <w:i/>
          <w:sz w:val="24"/>
          <w:szCs w:val="24"/>
          <w:lang w:eastAsia="ru-RU"/>
        </w:rPr>
      </w:pPr>
      <w:r w:rsidRPr="001861C0">
        <w:rPr>
          <w:rFonts w:ascii="Times New Roman" w:eastAsia="Times New Roman" w:hAnsi="Times New Roman" w:cs="Times New Roman"/>
          <w:sz w:val="24"/>
          <w:szCs w:val="24"/>
          <w:u w:val="single"/>
          <w:lang w:eastAsia="ru-RU"/>
        </w:rPr>
        <w:t>Эпизод 1.</w:t>
      </w:r>
      <w:r w:rsidRPr="001861C0">
        <w:rPr>
          <w:rFonts w:ascii="Times New Roman" w:eastAsia="Times New Roman" w:hAnsi="Times New Roman" w:cs="Times New Roman"/>
          <w:sz w:val="24"/>
          <w:szCs w:val="24"/>
          <w:lang w:eastAsia="ru-RU"/>
        </w:rPr>
        <w:t xml:space="preserve"> </w:t>
      </w:r>
      <w:r w:rsidRPr="00BE5B9B">
        <w:rPr>
          <w:rFonts w:ascii="Times New Roman" w:eastAsia="Times New Roman" w:hAnsi="Times New Roman" w:cs="Times New Roman"/>
          <w:i/>
          <w:sz w:val="24"/>
          <w:szCs w:val="24"/>
          <w:lang w:eastAsia="ru-RU"/>
        </w:rPr>
        <w:t>Рукодельница была умная девочка: рано вставала, сама, без нянюшки, одевалась, а вставши с постели, за дело принималась: печку топила, хлебы месила, избу мела, петуха кормила, а потом на колодец за водой ходила.</w:t>
      </w:r>
    </w:p>
    <w:p w:rsidR="001861C0" w:rsidRPr="00BE5B9B" w:rsidRDefault="001861C0" w:rsidP="001861C0">
      <w:pPr>
        <w:spacing w:before="30" w:after="0" w:line="360" w:lineRule="auto"/>
        <w:jc w:val="both"/>
        <w:rPr>
          <w:rFonts w:ascii="Times New Roman" w:eastAsia="Times New Roman" w:hAnsi="Times New Roman" w:cs="Times New Roman"/>
          <w:i/>
          <w:sz w:val="24"/>
          <w:szCs w:val="24"/>
          <w:lang w:eastAsia="ru-RU"/>
        </w:rPr>
      </w:pPr>
      <w:r w:rsidRPr="001861C0">
        <w:rPr>
          <w:rFonts w:ascii="Times New Roman" w:eastAsia="Times New Roman" w:hAnsi="Times New Roman" w:cs="Times New Roman"/>
          <w:sz w:val="24"/>
          <w:szCs w:val="24"/>
          <w:u w:val="single"/>
          <w:lang w:eastAsia="ru-RU"/>
        </w:rPr>
        <w:t>Эпизод 2.</w:t>
      </w:r>
      <w:r w:rsidRPr="001861C0">
        <w:rPr>
          <w:rFonts w:ascii="Times New Roman" w:eastAsia="Times New Roman" w:hAnsi="Times New Roman" w:cs="Times New Roman"/>
          <w:sz w:val="24"/>
          <w:szCs w:val="24"/>
          <w:lang w:eastAsia="ru-RU"/>
        </w:rPr>
        <w:t xml:space="preserve"> </w:t>
      </w:r>
      <w:r w:rsidRPr="00BE5B9B">
        <w:rPr>
          <w:rFonts w:ascii="Times New Roman" w:eastAsia="Times New Roman" w:hAnsi="Times New Roman" w:cs="Times New Roman"/>
          <w:i/>
          <w:sz w:val="24"/>
          <w:szCs w:val="24"/>
          <w:lang w:eastAsia="ru-RU"/>
        </w:rPr>
        <w:t>А Ленивица меж тем в постельке лежала, потягивалась, с боку на бок переваливалась….. Встанет, попрыгает, да и сядет к окошку мух считать: сколько прилетело да сколько улетело. Как всех пересчитает Ленивица, так уж и не знает, за что приняться и чем бы заняться; ей бы в постельку, да спать не хочется; ей бы покушать, да есть не хочется; ей бы к окошку мух считать - да и то надоело. Сидит, горемычная, плачет да жалуется на всех, что ей скучно, как будто в том другие виноваты.</w:t>
      </w:r>
    </w:p>
    <w:p w:rsidR="001861C0" w:rsidRPr="00BE5B9B" w:rsidRDefault="001861C0" w:rsidP="001861C0">
      <w:pPr>
        <w:spacing w:before="30" w:after="0" w:line="360" w:lineRule="auto"/>
        <w:jc w:val="both"/>
        <w:rPr>
          <w:rFonts w:ascii="Times New Roman" w:eastAsia="Times New Roman" w:hAnsi="Times New Roman" w:cs="Times New Roman"/>
          <w:i/>
          <w:sz w:val="24"/>
          <w:szCs w:val="24"/>
          <w:lang w:eastAsia="ru-RU"/>
        </w:rPr>
      </w:pPr>
      <w:r w:rsidRPr="001861C0">
        <w:rPr>
          <w:rFonts w:ascii="Times New Roman" w:eastAsia="Times New Roman" w:hAnsi="Times New Roman" w:cs="Times New Roman"/>
          <w:sz w:val="24"/>
          <w:szCs w:val="24"/>
          <w:u w:val="single"/>
          <w:lang w:eastAsia="ru-RU"/>
        </w:rPr>
        <w:t>Эпизод 3.</w:t>
      </w:r>
      <w:r w:rsidRPr="001861C0">
        <w:rPr>
          <w:rFonts w:ascii="Times New Roman" w:eastAsia="Times New Roman" w:hAnsi="Times New Roman" w:cs="Times New Roman"/>
          <w:sz w:val="24"/>
          <w:szCs w:val="24"/>
          <w:lang w:eastAsia="ru-RU"/>
        </w:rPr>
        <w:t xml:space="preserve"> </w:t>
      </w:r>
      <w:r w:rsidRPr="00BE5B9B">
        <w:rPr>
          <w:rFonts w:ascii="Times New Roman" w:eastAsia="Times New Roman" w:hAnsi="Times New Roman" w:cs="Times New Roman"/>
          <w:i/>
          <w:sz w:val="24"/>
          <w:szCs w:val="24"/>
          <w:lang w:eastAsia="ru-RU"/>
        </w:rPr>
        <w:t>Вот старик проснулся, просит обедать. Ленивица притащила ему кастрюлю, как есть, даже скатерцы не подостлала. Мороз Иванович попробовал, поморщился, а песок так и захрустел у него на зубах.</w:t>
      </w:r>
    </w:p>
    <w:p w:rsidR="001861C0" w:rsidRDefault="001861C0" w:rsidP="001861C0">
      <w:pPr>
        <w:spacing w:before="30" w:after="0" w:line="360" w:lineRule="auto"/>
        <w:jc w:val="both"/>
        <w:rPr>
          <w:rFonts w:ascii="Times New Roman" w:eastAsia="Times New Roman" w:hAnsi="Times New Roman" w:cs="Times New Roman"/>
          <w:sz w:val="24"/>
          <w:szCs w:val="24"/>
          <w:lang w:eastAsia="ru-RU"/>
        </w:rPr>
      </w:pPr>
      <w:r w:rsidRPr="001861C0">
        <w:rPr>
          <w:rFonts w:ascii="Times New Roman" w:eastAsia="Times New Roman" w:hAnsi="Times New Roman" w:cs="Times New Roman"/>
          <w:sz w:val="24"/>
          <w:szCs w:val="24"/>
          <w:lang w:eastAsia="ru-RU"/>
        </w:rPr>
        <w:t>На последнем уроке изучения данного произведения учащимся предлагаю выбрать наиболее понравившийся эпизод и подобрать к нему соответствующую эмоцию или эмоции.</w:t>
      </w:r>
    </w:p>
    <w:p w:rsidR="001861C0" w:rsidRDefault="001861C0" w:rsidP="001861C0">
      <w:pPr>
        <w:spacing w:before="30" w:after="0" w:line="360" w:lineRule="auto"/>
        <w:jc w:val="both"/>
        <w:rPr>
          <w:rFonts w:ascii="Times New Roman" w:eastAsia="Times New Roman" w:hAnsi="Times New Roman" w:cs="Times New Roman"/>
          <w:sz w:val="24"/>
          <w:szCs w:val="24"/>
          <w:lang w:eastAsia="ru-RU"/>
        </w:rPr>
      </w:pPr>
      <w:r w:rsidRPr="001861C0">
        <w:rPr>
          <w:rFonts w:ascii="Times New Roman" w:eastAsia="Times New Roman" w:hAnsi="Times New Roman" w:cs="Times New Roman"/>
          <w:b/>
          <w:sz w:val="24"/>
          <w:szCs w:val="24"/>
          <w:lang w:eastAsia="ru-RU"/>
        </w:rPr>
        <w:t>Эмоции тесно связаны с интонациями</w:t>
      </w:r>
      <w:r w:rsidRPr="001861C0">
        <w:rPr>
          <w:rFonts w:ascii="Times New Roman" w:eastAsia="Times New Roman" w:hAnsi="Times New Roman" w:cs="Times New Roman"/>
          <w:sz w:val="24"/>
          <w:szCs w:val="24"/>
          <w:lang w:eastAsia="ru-RU"/>
        </w:rPr>
        <w:t>. На уроках чтения применяю упражнение “Что означает интонация”. Это упражнение развивает воображение на слуховые образы. Учащиеся читают отрывок из произведения А.С. Пушкина “Сказка о царе Салтане”:</w:t>
      </w:r>
    </w:p>
    <w:p w:rsidR="001861C0" w:rsidRPr="00BE5B9B" w:rsidRDefault="001861C0" w:rsidP="001861C0">
      <w:pPr>
        <w:spacing w:before="30" w:after="0" w:line="360" w:lineRule="auto"/>
        <w:rPr>
          <w:rFonts w:ascii="Times New Roman" w:eastAsia="Times New Roman" w:hAnsi="Times New Roman" w:cs="Times New Roman"/>
          <w:i/>
          <w:sz w:val="24"/>
          <w:szCs w:val="24"/>
          <w:lang w:eastAsia="ru-RU"/>
        </w:rPr>
      </w:pPr>
      <w:r w:rsidRPr="00BE5B9B">
        <w:rPr>
          <w:rFonts w:ascii="Times New Roman" w:eastAsia="Times New Roman" w:hAnsi="Times New Roman" w:cs="Times New Roman"/>
          <w:i/>
          <w:sz w:val="24"/>
          <w:szCs w:val="24"/>
          <w:lang w:eastAsia="ru-RU"/>
        </w:rPr>
        <w:t>Ветер по морю гуляет</w:t>
      </w:r>
      <w:r w:rsidRPr="00BE5B9B">
        <w:rPr>
          <w:rFonts w:ascii="Times New Roman" w:eastAsia="Times New Roman" w:hAnsi="Times New Roman" w:cs="Times New Roman"/>
          <w:i/>
          <w:sz w:val="24"/>
          <w:szCs w:val="24"/>
          <w:lang w:eastAsia="ru-RU"/>
        </w:rPr>
        <w:br/>
        <w:t>И кораблик подгоняет;</w:t>
      </w:r>
      <w:r w:rsidRPr="00BE5B9B">
        <w:rPr>
          <w:rFonts w:ascii="Times New Roman" w:eastAsia="Times New Roman" w:hAnsi="Times New Roman" w:cs="Times New Roman"/>
          <w:i/>
          <w:sz w:val="24"/>
          <w:szCs w:val="24"/>
          <w:lang w:eastAsia="ru-RU"/>
        </w:rPr>
        <w:br/>
        <w:t xml:space="preserve">Он бежит себе в волнах </w:t>
      </w:r>
      <w:r w:rsidRPr="00BE5B9B">
        <w:rPr>
          <w:rFonts w:ascii="Times New Roman" w:eastAsia="Times New Roman" w:hAnsi="Times New Roman" w:cs="Times New Roman"/>
          <w:i/>
          <w:sz w:val="24"/>
          <w:szCs w:val="24"/>
          <w:lang w:eastAsia="ru-RU"/>
        </w:rPr>
        <w:br/>
        <w:t>На поднятых парусах</w:t>
      </w:r>
      <w:r w:rsidRPr="00BE5B9B">
        <w:rPr>
          <w:rFonts w:ascii="Times New Roman" w:eastAsia="Times New Roman" w:hAnsi="Times New Roman" w:cs="Times New Roman"/>
          <w:i/>
          <w:sz w:val="24"/>
          <w:szCs w:val="24"/>
          <w:lang w:eastAsia="ru-RU"/>
        </w:rPr>
        <w:br/>
        <w:t>Мимо острова крутого,</w:t>
      </w:r>
      <w:r w:rsidRPr="00BE5B9B">
        <w:rPr>
          <w:rFonts w:ascii="Times New Roman" w:eastAsia="Times New Roman" w:hAnsi="Times New Roman" w:cs="Times New Roman"/>
          <w:i/>
          <w:sz w:val="24"/>
          <w:szCs w:val="24"/>
          <w:lang w:eastAsia="ru-RU"/>
        </w:rPr>
        <w:br/>
        <w:t>Мимо города большого;</w:t>
      </w:r>
      <w:r w:rsidRPr="00BE5B9B">
        <w:rPr>
          <w:rFonts w:ascii="Times New Roman" w:eastAsia="Times New Roman" w:hAnsi="Times New Roman" w:cs="Times New Roman"/>
          <w:i/>
          <w:sz w:val="24"/>
          <w:szCs w:val="24"/>
          <w:lang w:eastAsia="ru-RU"/>
        </w:rPr>
        <w:br/>
        <w:t>Пушки с пристани палят,</w:t>
      </w:r>
      <w:r w:rsidRPr="00BE5B9B">
        <w:rPr>
          <w:rFonts w:ascii="Times New Roman" w:eastAsia="Times New Roman" w:hAnsi="Times New Roman" w:cs="Times New Roman"/>
          <w:i/>
          <w:sz w:val="24"/>
          <w:szCs w:val="24"/>
          <w:lang w:eastAsia="ru-RU"/>
        </w:rPr>
        <w:br/>
        <w:t>Кораблю пристать велят…</w:t>
      </w:r>
    </w:p>
    <w:p w:rsidR="001861C0" w:rsidRDefault="001861C0" w:rsidP="001861C0">
      <w:pPr>
        <w:spacing w:before="30" w:after="0" w:line="360" w:lineRule="auto"/>
        <w:jc w:val="both"/>
        <w:rPr>
          <w:rFonts w:ascii="Times New Roman" w:eastAsia="Times New Roman" w:hAnsi="Times New Roman" w:cs="Times New Roman"/>
          <w:sz w:val="24"/>
          <w:szCs w:val="24"/>
          <w:lang w:eastAsia="ru-RU"/>
        </w:rPr>
      </w:pPr>
      <w:r w:rsidRPr="001861C0">
        <w:rPr>
          <w:rFonts w:ascii="Times New Roman" w:eastAsia="Times New Roman" w:hAnsi="Times New Roman" w:cs="Times New Roman"/>
          <w:sz w:val="24"/>
          <w:szCs w:val="24"/>
          <w:lang w:eastAsia="ru-RU"/>
        </w:rPr>
        <w:t>с разными интонациями: “по-доброму”, “грустно”, “ласково”, “сердито”, “безразлично”, “жалобно”. Каждый ребенок должен читать со своей интонацией, пытаясь придать свою эмоциональную окраску тексту.</w:t>
      </w:r>
    </w:p>
    <w:p w:rsidR="001861C0" w:rsidRDefault="001861C0" w:rsidP="001861C0">
      <w:pPr>
        <w:spacing w:before="30" w:after="0" w:line="360" w:lineRule="auto"/>
        <w:jc w:val="both"/>
        <w:rPr>
          <w:rFonts w:ascii="Times New Roman" w:eastAsia="Times New Roman" w:hAnsi="Times New Roman" w:cs="Times New Roman"/>
          <w:sz w:val="24"/>
          <w:szCs w:val="24"/>
          <w:lang w:eastAsia="ru-RU"/>
        </w:rPr>
      </w:pPr>
      <w:r w:rsidRPr="001861C0">
        <w:rPr>
          <w:rFonts w:ascii="Times New Roman" w:eastAsia="Times New Roman" w:hAnsi="Times New Roman" w:cs="Times New Roman"/>
          <w:sz w:val="24"/>
          <w:szCs w:val="24"/>
          <w:lang w:eastAsia="ru-RU"/>
        </w:rPr>
        <w:lastRenderedPageBreak/>
        <w:t xml:space="preserve">Аналогичное задание можно использовать и при чтении прозаического произведения “Какая бывает роса на траве” Л.Н. Толстого. </w:t>
      </w:r>
    </w:p>
    <w:p w:rsidR="001861C0" w:rsidRDefault="001861C0" w:rsidP="001861C0">
      <w:pPr>
        <w:spacing w:before="30" w:after="0" w:line="360" w:lineRule="auto"/>
        <w:jc w:val="both"/>
        <w:rPr>
          <w:rFonts w:ascii="Times New Roman" w:eastAsia="Times New Roman" w:hAnsi="Times New Roman" w:cs="Times New Roman"/>
          <w:sz w:val="24"/>
          <w:szCs w:val="24"/>
          <w:lang w:eastAsia="ru-RU"/>
        </w:rPr>
      </w:pPr>
      <w:r w:rsidRPr="001861C0">
        <w:rPr>
          <w:rFonts w:ascii="Times New Roman" w:eastAsia="Times New Roman" w:hAnsi="Times New Roman" w:cs="Times New Roman"/>
          <w:sz w:val="24"/>
          <w:szCs w:val="24"/>
          <w:lang w:eastAsia="ru-RU"/>
        </w:rPr>
        <w:t xml:space="preserve">… Когда неосторожно сорвешь листок с росинкой, то капелька скатится, как шарик светлый, и не увидишь, как проскользнет мимо стебля. Бывало, сорвешь такую чашечку, потихоньку поднесешь ко рту и выпьешь росинку, и росинка эта вкуснее всякого напитка кажется. </w:t>
      </w:r>
    </w:p>
    <w:p w:rsidR="001861C0" w:rsidRDefault="001861C0" w:rsidP="001861C0">
      <w:pPr>
        <w:spacing w:before="30"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861C0">
        <w:rPr>
          <w:rFonts w:ascii="Times New Roman" w:eastAsia="Times New Roman" w:hAnsi="Times New Roman" w:cs="Times New Roman"/>
          <w:sz w:val="24"/>
          <w:szCs w:val="24"/>
          <w:lang w:eastAsia="ru-RU"/>
        </w:rPr>
        <w:t xml:space="preserve">  В ходе изучения басен</w:t>
      </w:r>
      <w:r w:rsidRPr="001861C0">
        <w:rPr>
          <w:rFonts w:ascii="Times New Roman" w:eastAsia="Times New Roman" w:hAnsi="Times New Roman" w:cs="Times New Roman"/>
          <w:b/>
          <w:sz w:val="24"/>
          <w:szCs w:val="24"/>
          <w:lang w:eastAsia="ru-RU"/>
        </w:rPr>
        <w:t xml:space="preserve"> </w:t>
      </w:r>
      <w:r w:rsidRPr="001861C0">
        <w:rPr>
          <w:rFonts w:ascii="Times New Roman" w:eastAsia="Times New Roman" w:hAnsi="Times New Roman" w:cs="Times New Roman"/>
          <w:sz w:val="24"/>
          <w:szCs w:val="24"/>
          <w:lang w:eastAsia="ru-RU"/>
        </w:rPr>
        <w:t xml:space="preserve">И.А. Крылова “Мартышка и очки”, “Ворона и лисица”, “Зеркало и обезьяна” использую игру “Пантомима”. Эта игра является развивающей и оптимизирующей эмоциональный фон за счет активизации воображения. Все дети становились в круг. По очереди каждый выходил в середину круга и с помощью мимики и жестов показывал какое - либо действие из басен. Остальные ребята должны были </w:t>
      </w:r>
      <w:r w:rsidRPr="001861C0">
        <w:rPr>
          <w:rFonts w:ascii="Times New Roman" w:eastAsia="Times New Roman" w:hAnsi="Times New Roman" w:cs="Times New Roman"/>
          <w:b/>
          <w:sz w:val="24"/>
          <w:szCs w:val="24"/>
          <w:lang w:eastAsia="ru-RU"/>
        </w:rPr>
        <w:t>у</w:t>
      </w:r>
      <w:r w:rsidRPr="001861C0">
        <w:rPr>
          <w:rFonts w:ascii="Times New Roman" w:eastAsia="Times New Roman" w:hAnsi="Times New Roman" w:cs="Times New Roman"/>
          <w:sz w:val="24"/>
          <w:szCs w:val="24"/>
          <w:lang w:eastAsia="ru-RU"/>
        </w:rPr>
        <w:t>гадать</w:t>
      </w:r>
      <w:r w:rsidRPr="001861C0">
        <w:rPr>
          <w:rFonts w:ascii="Times New Roman" w:eastAsia="Times New Roman" w:hAnsi="Times New Roman" w:cs="Times New Roman"/>
          <w:b/>
          <w:sz w:val="24"/>
          <w:szCs w:val="24"/>
          <w:lang w:eastAsia="ru-RU"/>
        </w:rPr>
        <w:t xml:space="preserve">, </w:t>
      </w:r>
      <w:r w:rsidRPr="001861C0">
        <w:rPr>
          <w:rFonts w:ascii="Times New Roman" w:eastAsia="Times New Roman" w:hAnsi="Times New Roman" w:cs="Times New Roman"/>
          <w:sz w:val="24"/>
          <w:szCs w:val="24"/>
          <w:lang w:eastAsia="ru-RU"/>
        </w:rPr>
        <w:t xml:space="preserve">какой персонаж и из какой басни был задуман ведущим. </w:t>
      </w:r>
    </w:p>
    <w:p w:rsidR="001861C0" w:rsidRDefault="001861C0" w:rsidP="001861C0">
      <w:pPr>
        <w:spacing w:before="30" w:after="0" w:line="360" w:lineRule="auto"/>
        <w:jc w:val="both"/>
        <w:rPr>
          <w:rFonts w:ascii="Times New Roman" w:eastAsia="Times New Roman" w:hAnsi="Times New Roman" w:cs="Times New Roman"/>
          <w:sz w:val="24"/>
          <w:szCs w:val="24"/>
          <w:lang w:eastAsia="ru-RU"/>
        </w:rPr>
      </w:pPr>
      <w:r w:rsidRPr="001861C0">
        <w:rPr>
          <w:rFonts w:ascii="Times New Roman" w:eastAsia="Times New Roman" w:hAnsi="Times New Roman" w:cs="Times New Roman"/>
          <w:sz w:val="24"/>
          <w:szCs w:val="24"/>
          <w:lang w:eastAsia="ru-RU"/>
        </w:rPr>
        <w:t xml:space="preserve">    Упражнение “Оживление картины” аналогично игре “Пантомима”, но с усложненным сюжетом. Данное упражнение хорошо развивает образное воображение и использовалось при изучении былин “Добрыня Никитич”, “Добрыня и Змей”, “Илья Муромец и Соловей Разбойник”. Каждому ряду предлагаю конверт с названием былины, с определенным сюжетом из нее. Затем учащиеся показывали немую сцену, иллюстрирующую сюжет картины. Противоположные команды должны объяснить, что они увидели, назвать произведение. Затем команда артистов объясняли, что они изображали, после чего команды меняются местами.</w:t>
      </w:r>
    </w:p>
    <w:p w:rsidR="001861C0" w:rsidRDefault="001861C0" w:rsidP="001861C0">
      <w:pPr>
        <w:spacing w:before="30" w:after="0" w:line="360" w:lineRule="auto"/>
        <w:jc w:val="both"/>
        <w:rPr>
          <w:rFonts w:ascii="Times New Roman" w:eastAsia="Times New Roman" w:hAnsi="Times New Roman" w:cs="Times New Roman"/>
          <w:b/>
          <w:bCs/>
          <w:sz w:val="24"/>
          <w:szCs w:val="24"/>
          <w:lang w:eastAsia="ru-RU"/>
        </w:rPr>
      </w:pPr>
      <w:r w:rsidRPr="001861C0">
        <w:rPr>
          <w:rFonts w:ascii="Times New Roman" w:eastAsia="Times New Roman" w:hAnsi="Times New Roman" w:cs="Times New Roman"/>
          <w:sz w:val="24"/>
          <w:szCs w:val="24"/>
          <w:lang w:eastAsia="ru-RU"/>
        </w:rPr>
        <w:t xml:space="preserve"> </w:t>
      </w:r>
      <w:r w:rsidRPr="001861C0">
        <w:rPr>
          <w:rFonts w:ascii="Times New Roman" w:eastAsia="Times New Roman" w:hAnsi="Times New Roman" w:cs="Times New Roman"/>
          <w:b/>
          <w:bCs/>
          <w:sz w:val="24"/>
          <w:szCs w:val="24"/>
          <w:lang w:eastAsia="ru-RU"/>
        </w:rPr>
        <w:t>Воображение и интересы</w:t>
      </w:r>
    </w:p>
    <w:p w:rsidR="00BE5B9B" w:rsidRDefault="00BE5B9B" w:rsidP="00BE5B9B">
      <w:pPr>
        <w:spacing w:before="30"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1861C0" w:rsidRPr="001861C0">
        <w:rPr>
          <w:rFonts w:ascii="Times New Roman" w:eastAsia="Times New Roman" w:hAnsi="Times New Roman" w:cs="Times New Roman"/>
          <w:sz w:val="24"/>
          <w:szCs w:val="24"/>
          <w:lang w:eastAsia="ru-RU"/>
        </w:rPr>
        <w:t xml:space="preserve">Для этого можно использовать следующие упражнения и игры: </w:t>
      </w:r>
      <w:r w:rsidR="001861C0" w:rsidRPr="001861C0">
        <w:rPr>
          <w:rFonts w:ascii="Times New Roman" w:eastAsia="Times New Roman" w:hAnsi="Times New Roman" w:cs="Times New Roman"/>
          <w:sz w:val="24"/>
          <w:szCs w:val="24"/>
          <w:u w:val="single"/>
          <w:lang w:eastAsia="ru-RU"/>
        </w:rPr>
        <w:t>Игра “Архимед”.</w:t>
      </w:r>
      <w:r w:rsidR="001861C0" w:rsidRPr="001861C0">
        <w:rPr>
          <w:rFonts w:ascii="Times New Roman" w:eastAsia="Times New Roman" w:hAnsi="Times New Roman" w:cs="Times New Roman"/>
          <w:sz w:val="24"/>
          <w:szCs w:val="24"/>
          <w:lang w:eastAsia="ru-RU"/>
        </w:rPr>
        <w:t xml:space="preserve"> Эта игра, основанная на активной работе фантазии, является прекрасным средством стимулирования к учебной деятельности. Например, при работе над произведением Л.Н. Толстого “Лев и собачка” предложить разрешить следующую проблему: Как можно успокоить льва?; при изучении сказки “Лягушка-путешественница” - Как упавшей лягушке продолжить путешествие? </w:t>
      </w:r>
      <w:r w:rsidR="001861C0" w:rsidRPr="001861C0">
        <w:rPr>
          <w:rFonts w:ascii="Times New Roman" w:eastAsia="Times New Roman" w:hAnsi="Times New Roman" w:cs="Times New Roman"/>
          <w:sz w:val="24"/>
          <w:szCs w:val="24"/>
          <w:u w:val="single"/>
          <w:lang w:eastAsia="ru-RU"/>
        </w:rPr>
        <w:t>Игра “Изобретатель”.</w:t>
      </w:r>
      <w:r w:rsidR="001861C0" w:rsidRPr="001861C0">
        <w:rPr>
          <w:rFonts w:ascii="Times New Roman" w:eastAsia="Times New Roman" w:hAnsi="Times New Roman" w:cs="Times New Roman"/>
          <w:sz w:val="24"/>
          <w:szCs w:val="24"/>
          <w:lang w:eastAsia="ru-RU"/>
        </w:rPr>
        <w:t xml:space="preserve"> Эта игра наряду с фантазией активизирует мышление. Данная игра использовалась при знакомстве с русскими народными сказками.. Сказка “Иван Царевич и Серый волк” - представь себе, что волк заболел и не смог помочь Ивану Царевичу, придумай сказочный вид транспорта</w:t>
      </w:r>
      <w:r w:rsidR="001861C0" w:rsidRPr="001861C0">
        <w:rPr>
          <w:rFonts w:ascii="Times New Roman" w:eastAsia="Times New Roman" w:hAnsi="Times New Roman" w:cs="Times New Roman"/>
          <w:b/>
          <w:sz w:val="24"/>
          <w:szCs w:val="24"/>
          <w:lang w:eastAsia="ru-RU"/>
        </w:rPr>
        <w:t>,</w:t>
      </w:r>
      <w:r w:rsidR="001861C0" w:rsidRPr="001861C0">
        <w:rPr>
          <w:rFonts w:ascii="Times New Roman" w:eastAsia="Times New Roman" w:hAnsi="Times New Roman" w:cs="Times New Roman"/>
          <w:sz w:val="24"/>
          <w:szCs w:val="24"/>
          <w:lang w:eastAsia="ru-RU"/>
        </w:rPr>
        <w:t xml:space="preserve"> на котором бы передвигался Иван Царевич. </w:t>
      </w:r>
      <w:r w:rsidR="001861C0" w:rsidRPr="001861C0">
        <w:rPr>
          <w:rFonts w:ascii="Times New Roman" w:eastAsia="Times New Roman" w:hAnsi="Times New Roman" w:cs="Times New Roman"/>
          <w:b/>
          <w:bCs/>
          <w:sz w:val="24"/>
          <w:szCs w:val="24"/>
          <w:lang w:eastAsia="ru-RU"/>
        </w:rPr>
        <w:t>Воображение и личность</w:t>
      </w:r>
      <w:r w:rsidR="001861C0" w:rsidRPr="001861C0">
        <w:rPr>
          <w:rFonts w:ascii="Times New Roman" w:eastAsia="Times New Roman" w:hAnsi="Times New Roman" w:cs="Times New Roman"/>
          <w:sz w:val="24"/>
          <w:szCs w:val="24"/>
          <w:lang w:eastAsia="ru-RU"/>
        </w:rPr>
        <w:t xml:space="preserve">   </w:t>
      </w:r>
    </w:p>
    <w:p w:rsidR="009457F0" w:rsidRDefault="00BE5B9B" w:rsidP="009457F0">
      <w:pPr>
        <w:spacing w:before="30"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1861C0" w:rsidRPr="001861C0">
        <w:rPr>
          <w:rFonts w:ascii="Times New Roman" w:eastAsia="Times New Roman" w:hAnsi="Times New Roman" w:cs="Times New Roman"/>
          <w:sz w:val="24"/>
          <w:szCs w:val="24"/>
          <w:lang w:eastAsia="ru-RU"/>
        </w:rPr>
        <w:t xml:space="preserve"> Воображая игровые ситуации и реализуя их, ребенок формирует у себя целый ряд личностных свойств, такие, как справедливость, смелость, честность. </w:t>
      </w:r>
      <w:r w:rsidR="001861C0" w:rsidRPr="001861C0">
        <w:rPr>
          <w:rFonts w:ascii="Times New Roman" w:eastAsia="Times New Roman" w:hAnsi="Times New Roman" w:cs="Times New Roman"/>
          <w:sz w:val="24"/>
          <w:szCs w:val="24"/>
          <w:u w:val="single"/>
          <w:lang w:eastAsia="ru-RU"/>
        </w:rPr>
        <w:t>Игра “Наоборот”.</w:t>
      </w:r>
      <w:r w:rsidR="001861C0" w:rsidRPr="001861C0">
        <w:rPr>
          <w:rFonts w:ascii="Times New Roman" w:eastAsia="Times New Roman" w:hAnsi="Times New Roman" w:cs="Times New Roman"/>
          <w:sz w:val="24"/>
          <w:szCs w:val="24"/>
          <w:lang w:eastAsia="ru-RU"/>
        </w:rPr>
        <w:t xml:space="preserve"> При изучении любого произведения, учащиеся должны поменять характеры героев и представить, какая бы получилась сказка.      Кроме вышеописанной работы над развитием </w:t>
      </w:r>
      <w:r w:rsidR="001861C0" w:rsidRPr="001861C0">
        <w:rPr>
          <w:rFonts w:ascii="Times New Roman" w:eastAsia="Times New Roman" w:hAnsi="Times New Roman" w:cs="Times New Roman"/>
          <w:sz w:val="24"/>
          <w:szCs w:val="24"/>
          <w:lang w:eastAsia="ru-RU"/>
        </w:rPr>
        <w:lastRenderedPageBreak/>
        <w:t xml:space="preserve">воображения и его взаимосвязи с эмоциями, интересами и личностными качествами, широко использую такие приемы, </w:t>
      </w:r>
      <w:r w:rsidR="001861C0" w:rsidRPr="00BE5B9B">
        <w:rPr>
          <w:rFonts w:ascii="Times New Roman" w:eastAsia="Times New Roman" w:hAnsi="Times New Roman" w:cs="Times New Roman"/>
          <w:sz w:val="24"/>
          <w:szCs w:val="24"/>
          <w:lang w:eastAsia="ru-RU"/>
        </w:rPr>
        <w:t xml:space="preserve">как словесное рисование, написание творческих работ, иллюстрирование произведений.    Одной из интересных форм творческой перестройки текста, на мой взгляд, является его инсценирование. Переходом от обычного чтения к инсценированию служит чтение по ролям. </w:t>
      </w:r>
      <w:r w:rsidR="00572BD4" w:rsidRPr="0059373F">
        <w:rPr>
          <w:rFonts w:ascii="Times New Roman" w:hAnsi="Times New Roman" w:cs="Times New Roman"/>
          <w:sz w:val="24"/>
          <w:szCs w:val="24"/>
        </w:rPr>
        <w:t xml:space="preserve"> </w:t>
      </w:r>
    </w:p>
    <w:p w:rsidR="009457F0" w:rsidRDefault="00572BD4" w:rsidP="009457F0">
      <w:pPr>
        <w:spacing w:before="30" w:after="0" w:line="360" w:lineRule="auto"/>
        <w:jc w:val="both"/>
        <w:rPr>
          <w:rFonts w:ascii="Times New Roman" w:hAnsi="Times New Roman" w:cs="Times New Roman"/>
          <w:b/>
          <w:sz w:val="24"/>
          <w:szCs w:val="24"/>
        </w:rPr>
      </w:pPr>
      <w:r w:rsidRPr="0059373F">
        <w:rPr>
          <w:rFonts w:ascii="Times New Roman" w:hAnsi="Times New Roman" w:cs="Times New Roman"/>
          <w:sz w:val="24"/>
          <w:szCs w:val="24"/>
        </w:rPr>
        <w:t xml:space="preserve"> </w:t>
      </w:r>
      <w:r w:rsidR="00090504" w:rsidRPr="0059373F">
        <w:rPr>
          <w:rFonts w:ascii="Times New Roman" w:hAnsi="Times New Roman" w:cs="Times New Roman"/>
          <w:b/>
          <w:sz w:val="24"/>
          <w:szCs w:val="24"/>
        </w:rPr>
        <w:t>Заключительная часть</w:t>
      </w:r>
    </w:p>
    <w:p w:rsidR="009457F0" w:rsidRPr="009457F0" w:rsidRDefault="00863A1A" w:rsidP="009457F0">
      <w:pPr>
        <w:spacing w:before="30" w:after="0" w:line="360" w:lineRule="auto"/>
        <w:jc w:val="both"/>
        <w:rPr>
          <w:rFonts w:ascii="Times New Roman" w:hAnsi="Times New Roman" w:cs="Times New Roman"/>
          <w:sz w:val="24"/>
          <w:szCs w:val="24"/>
        </w:rPr>
      </w:pPr>
      <w:r w:rsidRPr="0059373F">
        <w:rPr>
          <w:rFonts w:ascii="Times New Roman" w:hAnsi="Times New Roman" w:cs="Times New Roman"/>
          <w:sz w:val="24"/>
          <w:szCs w:val="24"/>
        </w:rPr>
        <w:t xml:space="preserve"> </w:t>
      </w:r>
      <w:r w:rsidR="009457F0" w:rsidRPr="009457F0">
        <w:rPr>
          <w:rFonts w:ascii="Times New Roman" w:hAnsi="Times New Roman" w:cs="Times New Roman"/>
          <w:sz w:val="24"/>
          <w:szCs w:val="24"/>
        </w:rPr>
        <w:t>Систематическое использование подобного рода заданий  приносит положительные результаты. У школьников появится интерес к читаемым произведениям и умение самостоятельно разбираться в содержании читаемого, делать из него соответствующие выводы. В результате выполнения предложенных упражнений уточняется и обогащается словарный запас учащихся, развивается лексическая сторона речи, вырабатывается умение правильно строить предложения, правильно и последовательно излагать свои мысли. Появляется и развивается интерес и любовь к родному языку.</w:t>
      </w:r>
    </w:p>
    <w:p w:rsidR="002D24B1" w:rsidRPr="0059373F" w:rsidRDefault="00A41DE8" w:rsidP="009226B6">
      <w:pPr>
        <w:spacing w:before="30" w:line="360" w:lineRule="auto"/>
        <w:jc w:val="both"/>
        <w:rPr>
          <w:rFonts w:ascii="Times New Roman" w:hAnsi="Times New Roman" w:cs="Times New Roman"/>
          <w:b/>
          <w:sz w:val="24"/>
          <w:szCs w:val="24"/>
        </w:rPr>
      </w:pPr>
      <w:r w:rsidRPr="0059373F">
        <w:rPr>
          <w:rFonts w:ascii="Times New Roman" w:hAnsi="Times New Roman" w:cs="Times New Roman"/>
          <w:b/>
          <w:sz w:val="24"/>
          <w:szCs w:val="24"/>
        </w:rPr>
        <w:t>Список литературы</w:t>
      </w:r>
    </w:p>
    <w:p w:rsidR="00F01B3D" w:rsidRDefault="00A41DE8"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1.Граник Г. Г. Как учить работать с книгой – М. 2007г.</w:t>
      </w:r>
    </w:p>
    <w:p w:rsidR="00A41DE8" w:rsidRPr="00F01B3D" w:rsidRDefault="00F01B3D" w:rsidP="009226B6">
      <w:pPr>
        <w:spacing w:before="30" w:line="360" w:lineRule="auto"/>
        <w:jc w:val="both"/>
        <w:rPr>
          <w:rFonts w:ascii="Times New Roman" w:hAnsi="Times New Roman" w:cs="Times New Roman"/>
          <w:sz w:val="24"/>
          <w:szCs w:val="24"/>
        </w:rPr>
      </w:pPr>
      <w:r w:rsidRPr="00F01B3D">
        <w:rPr>
          <w:rFonts w:ascii="Times New Roman" w:hAnsi="Times New Roman" w:cs="Times New Roman"/>
          <w:sz w:val="24"/>
          <w:szCs w:val="24"/>
        </w:rPr>
        <w:t xml:space="preserve"> Кубасова О.В. Как помочь ребенку стать читателем. М.: АСТ, 2004</w:t>
      </w:r>
    </w:p>
    <w:p w:rsidR="00A41DE8" w:rsidRPr="0059373F" w:rsidRDefault="00A41DE8"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2.Левин В. А. Когда маленький школьник становится большим читателем – М. 1994г.</w:t>
      </w:r>
    </w:p>
    <w:p w:rsidR="00A41DE8" w:rsidRPr="0059373F" w:rsidRDefault="00A41DE8" w:rsidP="009226B6">
      <w:pPr>
        <w:spacing w:before="30" w:line="360" w:lineRule="auto"/>
        <w:jc w:val="both"/>
        <w:rPr>
          <w:rFonts w:ascii="Times New Roman" w:hAnsi="Times New Roman" w:cs="Times New Roman"/>
          <w:sz w:val="24"/>
          <w:szCs w:val="24"/>
        </w:rPr>
      </w:pPr>
      <w:r w:rsidRPr="0059373F">
        <w:rPr>
          <w:rFonts w:ascii="Times New Roman" w:hAnsi="Times New Roman" w:cs="Times New Roman"/>
          <w:sz w:val="24"/>
          <w:szCs w:val="24"/>
        </w:rPr>
        <w:t>3. Соболева О. В. Беседы о чтении, или как научить детей понимать текст – М. 2012г.</w:t>
      </w:r>
    </w:p>
    <w:p w:rsidR="00A41DE8" w:rsidRPr="0059373F" w:rsidRDefault="00A41DE8" w:rsidP="009226B6">
      <w:pPr>
        <w:spacing w:before="30" w:line="360" w:lineRule="auto"/>
        <w:jc w:val="both"/>
        <w:rPr>
          <w:rFonts w:ascii="Times New Roman" w:hAnsi="Times New Roman" w:cs="Times New Roman"/>
          <w:b/>
          <w:sz w:val="24"/>
          <w:szCs w:val="24"/>
        </w:rPr>
      </w:pPr>
      <w:r w:rsidRPr="0059373F">
        <w:rPr>
          <w:rFonts w:ascii="Times New Roman" w:hAnsi="Times New Roman" w:cs="Times New Roman"/>
          <w:b/>
          <w:sz w:val="24"/>
          <w:szCs w:val="24"/>
        </w:rPr>
        <w:t>Источники</w:t>
      </w:r>
    </w:p>
    <w:p w:rsidR="00A41DE8" w:rsidRPr="0059373F" w:rsidRDefault="00BD17CC" w:rsidP="009226B6">
      <w:pPr>
        <w:spacing w:before="30" w:line="360" w:lineRule="auto"/>
        <w:jc w:val="both"/>
        <w:rPr>
          <w:rFonts w:ascii="Times New Roman" w:hAnsi="Times New Roman" w:cs="Times New Roman"/>
          <w:sz w:val="24"/>
          <w:szCs w:val="24"/>
        </w:rPr>
      </w:pPr>
      <w:hyperlink r:id="rId8" w:history="1">
        <w:r w:rsidR="00A41DE8" w:rsidRPr="0059373F">
          <w:rPr>
            <w:rStyle w:val="ad"/>
            <w:rFonts w:ascii="Times New Roman" w:hAnsi="Times New Roman" w:cs="Times New Roman"/>
            <w:sz w:val="24"/>
            <w:szCs w:val="24"/>
          </w:rPr>
          <w:t>http://psyjournals.ru/sgu_socialpsy/issue/30334_full.shtml</w:t>
        </w:r>
      </w:hyperlink>
    </w:p>
    <w:p w:rsidR="00A41DE8" w:rsidRPr="0059373F" w:rsidRDefault="00BD17CC" w:rsidP="009226B6">
      <w:pPr>
        <w:spacing w:before="30" w:line="360" w:lineRule="auto"/>
        <w:jc w:val="both"/>
        <w:rPr>
          <w:rFonts w:ascii="Times New Roman" w:hAnsi="Times New Roman" w:cs="Times New Roman"/>
          <w:sz w:val="24"/>
          <w:szCs w:val="24"/>
        </w:rPr>
      </w:pPr>
      <w:hyperlink r:id="rId9" w:history="1">
        <w:r w:rsidR="00A41DE8" w:rsidRPr="0059373F">
          <w:rPr>
            <w:rStyle w:val="ad"/>
            <w:rFonts w:ascii="Times New Roman" w:hAnsi="Times New Roman" w:cs="Times New Roman"/>
            <w:sz w:val="24"/>
            <w:szCs w:val="24"/>
          </w:rPr>
          <w:t>http://www.6hm.eduhmao.ru/info/1/3757/23562/</w:t>
        </w:r>
      </w:hyperlink>
    </w:p>
    <w:p w:rsidR="00A41DE8" w:rsidRPr="0059373F" w:rsidRDefault="00BD17CC" w:rsidP="009226B6">
      <w:pPr>
        <w:spacing w:before="30" w:line="360" w:lineRule="auto"/>
        <w:jc w:val="both"/>
        <w:rPr>
          <w:rFonts w:ascii="Times New Roman" w:hAnsi="Times New Roman" w:cs="Times New Roman"/>
          <w:sz w:val="24"/>
          <w:szCs w:val="24"/>
        </w:rPr>
      </w:pPr>
      <w:hyperlink r:id="rId10" w:history="1">
        <w:r w:rsidR="00A41DE8" w:rsidRPr="0059373F">
          <w:rPr>
            <w:rStyle w:val="ad"/>
            <w:rFonts w:ascii="Times New Roman" w:hAnsi="Times New Roman" w:cs="Times New Roman"/>
            <w:sz w:val="24"/>
            <w:szCs w:val="24"/>
          </w:rPr>
          <w:t>http://rus.1september.ru/article.php?ID=200702305</w:t>
        </w:r>
      </w:hyperlink>
    </w:p>
    <w:p w:rsidR="00A41DE8" w:rsidRPr="0059373F" w:rsidRDefault="00BD17CC" w:rsidP="009226B6">
      <w:pPr>
        <w:spacing w:before="30" w:line="360" w:lineRule="auto"/>
        <w:jc w:val="both"/>
        <w:rPr>
          <w:rFonts w:ascii="Times New Roman" w:hAnsi="Times New Roman" w:cs="Times New Roman"/>
          <w:sz w:val="24"/>
          <w:szCs w:val="24"/>
        </w:rPr>
      </w:pPr>
      <w:hyperlink r:id="rId11" w:history="1">
        <w:r w:rsidR="00A41DE8" w:rsidRPr="0059373F">
          <w:rPr>
            <w:rStyle w:val="ad"/>
            <w:rFonts w:ascii="Times New Roman" w:hAnsi="Times New Roman" w:cs="Times New Roman"/>
            <w:sz w:val="24"/>
            <w:szCs w:val="24"/>
          </w:rPr>
          <w:t>http://edu.grsu.by/alternant/?p=856</w:t>
        </w:r>
      </w:hyperlink>
    </w:p>
    <w:p w:rsidR="009D542F" w:rsidRPr="0059373F" w:rsidRDefault="00BD17CC" w:rsidP="009226B6">
      <w:pPr>
        <w:spacing w:before="30" w:line="360" w:lineRule="auto"/>
        <w:jc w:val="both"/>
        <w:rPr>
          <w:rFonts w:ascii="Times New Roman" w:hAnsi="Times New Roman" w:cs="Times New Roman"/>
          <w:sz w:val="24"/>
          <w:szCs w:val="24"/>
        </w:rPr>
      </w:pPr>
      <w:hyperlink r:id="rId12" w:history="1">
        <w:r w:rsidR="00A41DE8" w:rsidRPr="0059373F">
          <w:rPr>
            <w:rStyle w:val="ad"/>
            <w:rFonts w:ascii="Times New Roman" w:hAnsi="Times New Roman" w:cs="Times New Roman"/>
            <w:sz w:val="24"/>
            <w:szCs w:val="24"/>
          </w:rPr>
          <w:t>http://www.sibuch.ru/node/493</w:t>
        </w:r>
      </w:hyperlink>
    </w:p>
    <w:p w:rsidR="00090504" w:rsidRPr="0059373F" w:rsidRDefault="00090504" w:rsidP="009226B6">
      <w:pPr>
        <w:spacing w:before="30" w:line="360" w:lineRule="auto"/>
        <w:jc w:val="both"/>
        <w:rPr>
          <w:rFonts w:ascii="Times New Roman" w:hAnsi="Times New Roman" w:cs="Times New Roman"/>
          <w:sz w:val="24"/>
          <w:szCs w:val="24"/>
        </w:rPr>
      </w:pPr>
    </w:p>
    <w:sectPr w:rsidR="00090504" w:rsidRPr="0059373F" w:rsidSect="0059373F">
      <w:footerReference w:type="default" r:id="rId13"/>
      <w:pgSz w:w="11906" w:h="16838"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29AE" w:rsidRDefault="009F29AE" w:rsidP="009D542F">
      <w:pPr>
        <w:spacing w:after="0" w:line="240" w:lineRule="auto"/>
      </w:pPr>
      <w:r>
        <w:separator/>
      </w:r>
    </w:p>
  </w:endnote>
  <w:endnote w:type="continuationSeparator" w:id="0">
    <w:p w:rsidR="009F29AE" w:rsidRDefault="009F29AE" w:rsidP="009D54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488824"/>
      <w:docPartObj>
        <w:docPartGallery w:val="Page Numbers (Bottom of Page)"/>
        <w:docPartUnique/>
      </w:docPartObj>
    </w:sdtPr>
    <w:sdtContent>
      <w:p w:rsidR="00C558A4" w:rsidRDefault="00BD17CC">
        <w:pPr>
          <w:pStyle w:val="a9"/>
          <w:jc w:val="center"/>
        </w:pPr>
        <w:r>
          <w:fldChar w:fldCharType="begin"/>
        </w:r>
        <w:r w:rsidR="00C558A4">
          <w:instrText>PAGE   \* MERGEFORMAT</w:instrText>
        </w:r>
        <w:r>
          <w:fldChar w:fldCharType="separate"/>
        </w:r>
        <w:r w:rsidR="006C5454">
          <w:rPr>
            <w:noProof/>
          </w:rPr>
          <w:t>12</w:t>
        </w:r>
        <w:r>
          <w:fldChar w:fldCharType="end"/>
        </w:r>
      </w:p>
    </w:sdtContent>
  </w:sdt>
  <w:p w:rsidR="00C558A4" w:rsidRDefault="00C558A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29AE" w:rsidRDefault="009F29AE" w:rsidP="009D542F">
      <w:pPr>
        <w:spacing w:after="0" w:line="240" w:lineRule="auto"/>
      </w:pPr>
      <w:r>
        <w:separator/>
      </w:r>
    </w:p>
  </w:footnote>
  <w:footnote w:type="continuationSeparator" w:id="0">
    <w:p w:rsidR="009F29AE" w:rsidRDefault="009F29AE" w:rsidP="009D54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B7DB4"/>
    <w:multiLevelType w:val="hybridMultilevel"/>
    <w:tmpl w:val="D4E61C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43E2FF5"/>
    <w:multiLevelType w:val="hybridMultilevel"/>
    <w:tmpl w:val="4EC06F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5FB722B"/>
    <w:multiLevelType w:val="hybridMultilevel"/>
    <w:tmpl w:val="F8D0F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D76370"/>
    <w:multiLevelType w:val="multilevel"/>
    <w:tmpl w:val="F9DC13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79874"/>
  </w:hdrShapeDefaults>
  <w:footnotePr>
    <w:footnote w:id="-1"/>
    <w:footnote w:id="0"/>
  </w:footnotePr>
  <w:endnotePr>
    <w:endnote w:id="-1"/>
    <w:endnote w:id="0"/>
  </w:endnotePr>
  <w:compat/>
  <w:rsids>
    <w:rsidRoot w:val="006027C6"/>
    <w:rsid w:val="00031C95"/>
    <w:rsid w:val="000526B8"/>
    <w:rsid w:val="00061DCD"/>
    <w:rsid w:val="00067A86"/>
    <w:rsid w:val="00071EDE"/>
    <w:rsid w:val="0008572E"/>
    <w:rsid w:val="00090504"/>
    <w:rsid w:val="000906B7"/>
    <w:rsid w:val="000B2047"/>
    <w:rsid w:val="000C0FB7"/>
    <w:rsid w:val="000E4756"/>
    <w:rsid w:val="00112187"/>
    <w:rsid w:val="001248C4"/>
    <w:rsid w:val="001500A8"/>
    <w:rsid w:val="001646F9"/>
    <w:rsid w:val="001746E6"/>
    <w:rsid w:val="001861C0"/>
    <w:rsid w:val="00192DA9"/>
    <w:rsid w:val="0019417E"/>
    <w:rsid w:val="001D2B06"/>
    <w:rsid w:val="001F2B49"/>
    <w:rsid w:val="002071CC"/>
    <w:rsid w:val="002330D3"/>
    <w:rsid w:val="00247652"/>
    <w:rsid w:val="00250AD4"/>
    <w:rsid w:val="00255E60"/>
    <w:rsid w:val="002618B1"/>
    <w:rsid w:val="00275AF8"/>
    <w:rsid w:val="00292C24"/>
    <w:rsid w:val="00293E87"/>
    <w:rsid w:val="002A0668"/>
    <w:rsid w:val="002C7E1D"/>
    <w:rsid w:val="002C7F52"/>
    <w:rsid w:val="002D24B1"/>
    <w:rsid w:val="002E04F1"/>
    <w:rsid w:val="002E0DB8"/>
    <w:rsid w:val="002E3929"/>
    <w:rsid w:val="002F609B"/>
    <w:rsid w:val="00367874"/>
    <w:rsid w:val="00375F81"/>
    <w:rsid w:val="00385C28"/>
    <w:rsid w:val="003868D2"/>
    <w:rsid w:val="00393446"/>
    <w:rsid w:val="003D17AA"/>
    <w:rsid w:val="003E6CDB"/>
    <w:rsid w:val="003F3511"/>
    <w:rsid w:val="0040267C"/>
    <w:rsid w:val="00405253"/>
    <w:rsid w:val="00407FC3"/>
    <w:rsid w:val="00416159"/>
    <w:rsid w:val="00422D5E"/>
    <w:rsid w:val="00462DD7"/>
    <w:rsid w:val="00480FEA"/>
    <w:rsid w:val="004C5332"/>
    <w:rsid w:val="004E5C2D"/>
    <w:rsid w:val="004F54DA"/>
    <w:rsid w:val="0053716C"/>
    <w:rsid w:val="00551F5C"/>
    <w:rsid w:val="00572BD4"/>
    <w:rsid w:val="0059373F"/>
    <w:rsid w:val="00597136"/>
    <w:rsid w:val="005A7797"/>
    <w:rsid w:val="005B2E29"/>
    <w:rsid w:val="005D05BC"/>
    <w:rsid w:val="005F1C0B"/>
    <w:rsid w:val="00601D10"/>
    <w:rsid w:val="006027A1"/>
    <w:rsid w:val="006027C6"/>
    <w:rsid w:val="0061039F"/>
    <w:rsid w:val="006375DB"/>
    <w:rsid w:val="00640AA5"/>
    <w:rsid w:val="006606AD"/>
    <w:rsid w:val="0066601C"/>
    <w:rsid w:val="00687673"/>
    <w:rsid w:val="006C5454"/>
    <w:rsid w:val="006F5164"/>
    <w:rsid w:val="00703A30"/>
    <w:rsid w:val="00703A67"/>
    <w:rsid w:val="00703F88"/>
    <w:rsid w:val="00744236"/>
    <w:rsid w:val="00763DAE"/>
    <w:rsid w:val="0077389D"/>
    <w:rsid w:val="00787EB3"/>
    <w:rsid w:val="00790EB2"/>
    <w:rsid w:val="007A112B"/>
    <w:rsid w:val="007B67DD"/>
    <w:rsid w:val="0080471F"/>
    <w:rsid w:val="0085120E"/>
    <w:rsid w:val="00863A1A"/>
    <w:rsid w:val="00880C0D"/>
    <w:rsid w:val="00886BFD"/>
    <w:rsid w:val="008D3F3F"/>
    <w:rsid w:val="008E3C8C"/>
    <w:rsid w:val="008F033E"/>
    <w:rsid w:val="008F686A"/>
    <w:rsid w:val="009007B4"/>
    <w:rsid w:val="009200C1"/>
    <w:rsid w:val="009226B6"/>
    <w:rsid w:val="009457F0"/>
    <w:rsid w:val="00947F68"/>
    <w:rsid w:val="009671C0"/>
    <w:rsid w:val="009942BE"/>
    <w:rsid w:val="00997CC0"/>
    <w:rsid w:val="009B6CDD"/>
    <w:rsid w:val="009C0433"/>
    <w:rsid w:val="009D542F"/>
    <w:rsid w:val="009F29AE"/>
    <w:rsid w:val="00A044C9"/>
    <w:rsid w:val="00A21081"/>
    <w:rsid w:val="00A3768C"/>
    <w:rsid w:val="00A41DE8"/>
    <w:rsid w:val="00A463C6"/>
    <w:rsid w:val="00A4649F"/>
    <w:rsid w:val="00A50FA6"/>
    <w:rsid w:val="00A62E73"/>
    <w:rsid w:val="00AA5A78"/>
    <w:rsid w:val="00AE225A"/>
    <w:rsid w:val="00AF1BE0"/>
    <w:rsid w:val="00B34E00"/>
    <w:rsid w:val="00B351E1"/>
    <w:rsid w:val="00B36514"/>
    <w:rsid w:val="00B54287"/>
    <w:rsid w:val="00B77ECC"/>
    <w:rsid w:val="00B87F9F"/>
    <w:rsid w:val="00B9207F"/>
    <w:rsid w:val="00BB680E"/>
    <w:rsid w:val="00BC64E2"/>
    <w:rsid w:val="00BD17CC"/>
    <w:rsid w:val="00BD6877"/>
    <w:rsid w:val="00BE5B9B"/>
    <w:rsid w:val="00C40265"/>
    <w:rsid w:val="00C425E1"/>
    <w:rsid w:val="00C42C02"/>
    <w:rsid w:val="00C467AB"/>
    <w:rsid w:val="00C53FAC"/>
    <w:rsid w:val="00C558A4"/>
    <w:rsid w:val="00C655E6"/>
    <w:rsid w:val="00C736F4"/>
    <w:rsid w:val="00C94F35"/>
    <w:rsid w:val="00C95DEF"/>
    <w:rsid w:val="00CD2D7B"/>
    <w:rsid w:val="00CE4EAC"/>
    <w:rsid w:val="00CE6A80"/>
    <w:rsid w:val="00CF49E6"/>
    <w:rsid w:val="00D015C3"/>
    <w:rsid w:val="00D11D0F"/>
    <w:rsid w:val="00D17665"/>
    <w:rsid w:val="00D2509E"/>
    <w:rsid w:val="00D27E64"/>
    <w:rsid w:val="00D436D9"/>
    <w:rsid w:val="00D705E5"/>
    <w:rsid w:val="00D811EA"/>
    <w:rsid w:val="00D9771F"/>
    <w:rsid w:val="00DC21EA"/>
    <w:rsid w:val="00DC3264"/>
    <w:rsid w:val="00E16FEE"/>
    <w:rsid w:val="00E22841"/>
    <w:rsid w:val="00E27C05"/>
    <w:rsid w:val="00E47CE7"/>
    <w:rsid w:val="00E54770"/>
    <w:rsid w:val="00E741AB"/>
    <w:rsid w:val="00E77B1E"/>
    <w:rsid w:val="00EA4700"/>
    <w:rsid w:val="00EA7DBA"/>
    <w:rsid w:val="00EB2922"/>
    <w:rsid w:val="00EB4268"/>
    <w:rsid w:val="00EB4D0E"/>
    <w:rsid w:val="00EC57F4"/>
    <w:rsid w:val="00EE626F"/>
    <w:rsid w:val="00EE72F2"/>
    <w:rsid w:val="00F01B3D"/>
    <w:rsid w:val="00F15BB2"/>
    <w:rsid w:val="00F237B4"/>
    <w:rsid w:val="00F2514B"/>
    <w:rsid w:val="00F2662E"/>
    <w:rsid w:val="00F31C76"/>
    <w:rsid w:val="00F35E13"/>
    <w:rsid w:val="00F812D6"/>
    <w:rsid w:val="00FA35CF"/>
    <w:rsid w:val="00FC7CFF"/>
    <w:rsid w:val="00FD7728"/>
    <w:rsid w:val="00FE32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20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662E"/>
    <w:pPr>
      <w:ind w:left="720"/>
      <w:contextualSpacing/>
    </w:pPr>
  </w:style>
  <w:style w:type="paragraph" w:styleId="a4">
    <w:name w:val="Balloon Text"/>
    <w:basedOn w:val="a"/>
    <w:link w:val="a5"/>
    <w:uiPriority w:val="99"/>
    <w:semiHidden/>
    <w:unhideWhenUsed/>
    <w:rsid w:val="00B9207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9207F"/>
    <w:rPr>
      <w:rFonts w:ascii="Tahoma" w:hAnsi="Tahoma" w:cs="Tahoma"/>
      <w:sz w:val="16"/>
      <w:szCs w:val="16"/>
    </w:rPr>
  </w:style>
  <w:style w:type="table" w:styleId="a6">
    <w:name w:val="Table Grid"/>
    <w:basedOn w:val="a1"/>
    <w:uiPriority w:val="59"/>
    <w:rsid w:val="00D811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9D542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D542F"/>
  </w:style>
  <w:style w:type="paragraph" w:styleId="a9">
    <w:name w:val="footer"/>
    <w:basedOn w:val="a"/>
    <w:link w:val="aa"/>
    <w:uiPriority w:val="99"/>
    <w:unhideWhenUsed/>
    <w:rsid w:val="009D542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D542F"/>
  </w:style>
  <w:style w:type="paragraph" w:styleId="ab">
    <w:name w:val="No Spacing"/>
    <w:link w:val="ac"/>
    <w:uiPriority w:val="1"/>
    <w:qFormat/>
    <w:rsid w:val="00031C95"/>
    <w:pPr>
      <w:spacing w:after="0" w:line="240" w:lineRule="auto"/>
    </w:pPr>
    <w:rPr>
      <w:rFonts w:eastAsiaTheme="minorEastAsia"/>
      <w:lang w:eastAsia="ru-RU"/>
    </w:rPr>
  </w:style>
  <w:style w:type="character" w:customStyle="1" w:styleId="ac">
    <w:name w:val="Без интервала Знак"/>
    <w:basedOn w:val="a0"/>
    <w:link w:val="ab"/>
    <w:uiPriority w:val="1"/>
    <w:rsid w:val="00031C95"/>
    <w:rPr>
      <w:rFonts w:eastAsiaTheme="minorEastAsia"/>
      <w:lang w:eastAsia="ru-RU"/>
    </w:rPr>
  </w:style>
  <w:style w:type="character" w:styleId="ad">
    <w:name w:val="Hyperlink"/>
    <w:basedOn w:val="a0"/>
    <w:uiPriority w:val="99"/>
    <w:unhideWhenUsed/>
    <w:rsid w:val="00A41DE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2662E"/>
    <w:pPr>
      <w:ind w:left="720"/>
      <w:contextualSpacing/>
    </w:pPr>
  </w:style>
  <w:style w:type="paragraph" w:styleId="a4">
    <w:name w:val="Balloon Text"/>
    <w:basedOn w:val="a"/>
    <w:link w:val="a5"/>
    <w:uiPriority w:val="99"/>
    <w:semiHidden/>
    <w:unhideWhenUsed/>
    <w:rsid w:val="00B9207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9207F"/>
    <w:rPr>
      <w:rFonts w:ascii="Tahoma" w:hAnsi="Tahoma" w:cs="Tahoma"/>
      <w:sz w:val="16"/>
      <w:szCs w:val="16"/>
    </w:rPr>
  </w:style>
  <w:style w:type="table" w:styleId="a6">
    <w:name w:val="Table Grid"/>
    <w:basedOn w:val="a1"/>
    <w:uiPriority w:val="59"/>
    <w:rsid w:val="00D811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9D542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D542F"/>
  </w:style>
  <w:style w:type="paragraph" w:styleId="a9">
    <w:name w:val="footer"/>
    <w:basedOn w:val="a"/>
    <w:link w:val="aa"/>
    <w:uiPriority w:val="99"/>
    <w:unhideWhenUsed/>
    <w:rsid w:val="009D542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D542F"/>
  </w:style>
  <w:style w:type="paragraph" w:styleId="ab">
    <w:name w:val="No Spacing"/>
    <w:link w:val="ac"/>
    <w:uiPriority w:val="1"/>
    <w:qFormat/>
    <w:rsid w:val="00031C95"/>
    <w:pPr>
      <w:spacing w:after="0" w:line="240" w:lineRule="auto"/>
    </w:pPr>
    <w:rPr>
      <w:rFonts w:eastAsiaTheme="minorEastAsia"/>
      <w:lang w:eastAsia="ru-RU"/>
    </w:rPr>
  </w:style>
  <w:style w:type="character" w:customStyle="1" w:styleId="ac">
    <w:name w:val="Без интервала Знак"/>
    <w:basedOn w:val="a0"/>
    <w:link w:val="ab"/>
    <w:uiPriority w:val="1"/>
    <w:rsid w:val="00031C95"/>
    <w:rPr>
      <w:rFonts w:eastAsiaTheme="minorEastAsia"/>
      <w:lang w:eastAsia="ru-RU"/>
    </w:rPr>
  </w:style>
  <w:style w:type="character" w:styleId="ad">
    <w:name w:val="Hyperlink"/>
    <w:basedOn w:val="a0"/>
    <w:uiPriority w:val="99"/>
    <w:unhideWhenUsed/>
    <w:rsid w:val="00A41DE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42435726">
      <w:bodyDiv w:val="1"/>
      <w:marLeft w:val="0"/>
      <w:marRight w:val="0"/>
      <w:marTop w:val="0"/>
      <w:marBottom w:val="0"/>
      <w:divBdr>
        <w:top w:val="none" w:sz="0" w:space="0" w:color="auto"/>
        <w:left w:val="none" w:sz="0" w:space="0" w:color="auto"/>
        <w:bottom w:val="none" w:sz="0" w:space="0" w:color="auto"/>
        <w:right w:val="none" w:sz="0" w:space="0" w:color="auto"/>
      </w:divBdr>
    </w:div>
    <w:div w:id="284191945">
      <w:bodyDiv w:val="1"/>
      <w:marLeft w:val="0"/>
      <w:marRight w:val="0"/>
      <w:marTop w:val="0"/>
      <w:marBottom w:val="0"/>
      <w:divBdr>
        <w:top w:val="none" w:sz="0" w:space="0" w:color="auto"/>
        <w:left w:val="none" w:sz="0" w:space="0" w:color="auto"/>
        <w:bottom w:val="none" w:sz="0" w:space="0" w:color="auto"/>
        <w:right w:val="none" w:sz="0" w:space="0" w:color="auto"/>
      </w:divBdr>
    </w:div>
    <w:div w:id="437456111">
      <w:bodyDiv w:val="1"/>
      <w:marLeft w:val="0"/>
      <w:marRight w:val="0"/>
      <w:marTop w:val="0"/>
      <w:marBottom w:val="0"/>
      <w:divBdr>
        <w:top w:val="none" w:sz="0" w:space="0" w:color="auto"/>
        <w:left w:val="none" w:sz="0" w:space="0" w:color="auto"/>
        <w:bottom w:val="none" w:sz="0" w:space="0" w:color="auto"/>
        <w:right w:val="none" w:sz="0" w:space="0" w:color="auto"/>
      </w:divBdr>
    </w:div>
    <w:div w:id="536552602">
      <w:bodyDiv w:val="1"/>
      <w:marLeft w:val="0"/>
      <w:marRight w:val="0"/>
      <w:marTop w:val="0"/>
      <w:marBottom w:val="0"/>
      <w:divBdr>
        <w:top w:val="none" w:sz="0" w:space="0" w:color="auto"/>
        <w:left w:val="none" w:sz="0" w:space="0" w:color="auto"/>
        <w:bottom w:val="none" w:sz="0" w:space="0" w:color="auto"/>
        <w:right w:val="none" w:sz="0" w:space="0" w:color="auto"/>
      </w:divBdr>
    </w:div>
    <w:div w:id="794177831">
      <w:bodyDiv w:val="1"/>
      <w:marLeft w:val="0"/>
      <w:marRight w:val="0"/>
      <w:marTop w:val="0"/>
      <w:marBottom w:val="0"/>
      <w:divBdr>
        <w:top w:val="none" w:sz="0" w:space="0" w:color="auto"/>
        <w:left w:val="none" w:sz="0" w:space="0" w:color="auto"/>
        <w:bottom w:val="none" w:sz="0" w:space="0" w:color="auto"/>
        <w:right w:val="none" w:sz="0" w:space="0" w:color="auto"/>
      </w:divBdr>
    </w:div>
    <w:div w:id="944264815">
      <w:bodyDiv w:val="1"/>
      <w:marLeft w:val="0"/>
      <w:marRight w:val="0"/>
      <w:marTop w:val="0"/>
      <w:marBottom w:val="0"/>
      <w:divBdr>
        <w:top w:val="none" w:sz="0" w:space="0" w:color="auto"/>
        <w:left w:val="none" w:sz="0" w:space="0" w:color="auto"/>
        <w:bottom w:val="none" w:sz="0" w:space="0" w:color="auto"/>
        <w:right w:val="none" w:sz="0" w:space="0" w:color="auto"/>
      </w:divBdr>
    </w:div>
    <w:div w:id="1108936009">
      <w:bodyDiv w:val="1"/>
      <w:marLeft w:val="0"/>
      <w:marRight w:val="0"/>
      <w:marTop w:val="0"/>
      <w:marBottom w:val="0"/>
      <w:divBdr>
        <w:top w:val="none" w:sz="0" w:space="0" w:color="auto"/>
        <w:left w:val="none" w:sz="0" w:space="0" w:color="auto"/>
        <w:bottom w:val="none" w:sz="0" w:space="0" w:color="auto"/>
        <w:right w:val="none" w:sz="0" w:space="0" w:color="auto"/>
      </w:divBdr>
    </w:div>
    <w:div w:id="1210266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syjournals.ru/sgu_socialpsy/issue/30334_full.s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ibuch.ru/node/493"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du.grsu.by/alternant/?p=85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rus.1september.ru/article.php?ID=200702305" TargetMode="External"/><Relationship Id="rId4" Type="http://schemas.openxmlformats.org/officeDocument/2006/relationships/settings" Target="settings.xml"/><Relationship Id="rId9" Type="http://schemas.openxmlformats.org/officeDocument/2006/relationships/hyperlink" Target="http://www.6hm.eduhmao.ru/info/1/3757/2356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68A26-AA58-4A7C-8C52-CCAFDDFFC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3970</Words>
  <Characters>22629</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GMR</cp:lastModifiedBy>
  <cp:revision>46</cp:revision>
  <cp:lastPrinted>2013-12-08T14:49:00Z</cp:lastPrinted>
  <dcterms:created xsi:type="dcterms:W3CDTF">2015-12-02T14:23:00Z</dcterms:created>
  <dcterms:modified xsi:type="dcterms:W3CDTF">2021-06-04T08:24:00Z</dcterms:modified>
</cp:coreProperties>
</file>