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75" w:rsidRPr="004D1175" w:rsidRDefault="004D1175" w:rsidP="004D1175"/>
    <w:p w:rsidR="004D1175" w:rsidRDefault="004D1175" w:rsidP="004D117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3207C" w:rsidRPr="00DA023A">
        <w:rPr>
          <w:rFonts w:ascii="Times New Roman" w:hAnsi="Times New Roman" w:cs="Times New Roman"/>
          <w:b/>
          <w:bCs/>
          <w:sz w:val="28"/>
          <w:szCs w:val="28"/>
        </w:rPr>
        <w:t xml:space="preserve"> Двухуровневый </w:t>
      </w:r>
      <w:r w:rsidRPr="00DA023A">
        <w:rPr>
          <w:rFonts w:ascii="Times New Roman" w:hAnsi="Times New Roman" w:cs="Times New Roman"/>
          <w:b/>
          <w:bCs/>
          <w:sz w:val="28"/>
          <w:szCs w:val="28"/>
        </w:rPr>
        <w:t xml:space="preserve">Макет для изучения правил дорожного движения в детском саду для детей </w:t>
      </w:r>
      <w:r w:rsidR="005E015A" w:rsidRPr="00DA023A">
        <w:rPr>
          <w:rFonts w:ascii="Times New Roman" w:hAnsi="Times New Roman" w:cs="Times New Roman"/>
          <w:b/>
          <w:bCs/>
          <w:sz w:val="28"/>
          <w:szCs w:val="28"/>
        </w:rPr>
        <w:t xml:space="preserve">средней </w:t>
      </w:r>
      <w:r w:rsidRPr="00DA023A">
        <w:rPr>
          <w:rFonts w:ascii="Times New Roman" w:hAnsi="Times New Roman" w:cs="Times New Roman"/>
          <w:b/>
          <w:bCs/>
          <w:sz w:val="28"/>
          <w:szCs w:val="28"/>
        </w:rPr>
        <w:t>группы»</w:t>
      </w:r>
    </w:p>
    <w:p w:rsidR="00DA023A" w:rsidRPr="00DA023A" w:rsidRDefault="00DA023A" w:rsidP="004D117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Выполнила : воспитатель 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атегории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Мустафина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Фания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Маликовна</w:t>
      </w:r>
      <w:proofErr w:type="spellEnd"/>
    </w:p>
    <w:p w:rsidR="00DA023A" w:rsidRPr="00DA023A" w:rsidRDefault="00DA023A" w:rsidP="004D1175">
      <w:pPr>
        <w:rPr>
          <w:rFonts w:ascii="Times New Roman" w:hAnsi="Times New Roman" w:cs="Times New Roman"/>
          <w:sz w:val="28"/>
          <w:szCs w:val="28"/>
        </w:rPr>
      </w:pP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Макет предназначен как для  непосредственно образовательной деятельности, так и для самостоятельной деятельности детей. Данное пособие можно использовать при интеграции образовательных областей: «Социализация», «Труд», «Безопасность», «Коммуникация», «Познание», а также оно обеспечивает развитие игровых навыков. Оно  будет полезно для детей дошкольного возраста, педагогов и родителей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Краткое описание изготовления двухуровневого  макета: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Макет был изготовлен из листа фанеры толщиной 10 мм. Из него мы сделали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ящик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с крышкой размеры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900 на 750мм, ручкой, застежками. А так же из разноцветной самоклеющейся и цветной бумаги, с помощью ножниц, горячего  клея, скотча, карандаша и линейки. 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На готовый ящик из фанеры, на верхнюю часть наклеила  части из самоклеющейся пленки черного цвета-это проезжая часть, на дороге есть разделительные полосы-белого цвета, трамвайные пути-серого цвета, зеленым цвето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жилая зона, тротуары-серого цвета, дорожная разметка. Коробочки от продуктов обклеиваются самоклеющейся бумагой, а за тем оформляются окна, двери разной формы, величины и цвета, деревья. По сторонам макета приклеила правила дорожного движения в картинках. Так детям легче запомнить и наглядно можно  посмотреть на макете. 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Светофор изготавливается из черного картона, внутри его помещается отдельная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коробочка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к которой прикреплены  кружки цветной бумаги – красного, желтого и зеленого. Чтобы легко можно было переключать цвета, светофор можно поворачивать, для этого я сделала ручку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на верху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>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lastRenderedPageBreak/>
        <w:t xml:space="preserve">Надземный переход сделан из цветного картона. Доя обозначения автобусной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остановки-сделала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макет остановки из картона. Вход в метро и в подземный переход тоже сделан из картона. И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обозначен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дорожными  знаками.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Верхняя часть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открывается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и мы попадаем в метро. Метро у нас черным цветом. На стенах в метро я повесила правила поведения, чтобы детям наглядно показать, как вести себя.   Посередине макета приделала широкую лестницу, по ней мы спускаемся в метро. На широкой платформе-перроне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 xml:space="preserve"> </w:t>
      </w:r>
      <w:r w:rsidR="005E015A" w:rsidRPr="00DA023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 две скамейки для отдыха пассажиров. Рельсы и электропоезд с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вагонами-покупные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>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Также в макете представлены  набор автомобилей, маршрутный транспорт, фигурки людей, дорожные знаки  и животных для обыгрывания различных сюжетов.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Цели и задачи макета.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A023A">
        <w:rPr>
          <w:rFonts w:ascii="Times New Roman" w:hAnsi="Times New Roman" w:cs="Times New Roman"/>
          <w:sz w:val="28"/>
          <w:szCs w:val="28"/>
        </w:rPr>
        <w:t> Формирование основ безопасного поведения детей на дороге; профилактика детского дорожно-транспортного травматизма.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D1175" w:rsidRPr="00DA023A" w:rsidRDefault="00F3207C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с</w:t>
      </w:r>
      <w:r w:rsidR="004D1175" w:rsidRPr="00DA023A">
        <w:rPr>
          <w:rFonts w:ascii="Times New Roman" w:hAnsi="Times New Roman" w:cs="Times New Roman"/>
          <w:sz w:val="28"/>
          <w:szCs w:val="28"/>
        </w:rPr>
        <w:t>оздать условия для сознательного изучения детьми ПДД.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 Обучать детей необходимому минимуму ПДД.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Сформировать первоначальное представление о движении пешеходов и транспорта на дорогах и улицах.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 Учить детей использовать полученные знания.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Закреплять умения сравнивать (находить сходства и различия).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Обогащать и расширять словарный запас детского кругозора.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 Развивать у детей память, мышление, воображение.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lastRenderedPageBreak/>
        <w:t>Закреплять знания детей о формах, размерах и  цветах.</w:t>
      </w:r>
    </w:p>
    <w:p w:rsidR="004D1175" w:rsidRPr="00DA023A" w:rsidRDefault="004D1175" w:rsidP="00DA023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Вырабатывать у детей привычку правильного поведения на дороге.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Использование макета для изучения правил дорожного движения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 xml:space="preserve">В средней группе 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1)    Дорога.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Цель: Закрепить знания детей о дороге и правилах поведения на ней.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Краткое описание: Воспитатель в игровой форме рассказывает о пешеходах, тротуаре и пешеходном переходе.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>, отмечен белыми полосами, полосатый как зебра. Читает стихотворение об этом переходе.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Наш ребенок очень мал,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 Но о многом он узнал,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 И дорогу перейдет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 Только там, где “ПЕРЕХОД”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 – Где бы мне, – кричит, – найти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 “Зебру”, чтоб по ней идти?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Воспитатель просит показать на макете, как ведут себя на дороге пешеходы?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Игра “Пешеходы”: Дети берут в руки фигурки людей и животных. Они – пешеходы. Пешеходы повторяют стихотворение и переходят дорогу по “зебре” или двигаются по тротуару. Игра как поход в больницу, в гости или магазин. При этом ребенок рассказывает, как он будет двигаться. Воспитатель следит за правильностью ответов и соответствующих действий.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2)    Шофёры.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Цель: Познакомить детей с правилами дорожного движения для машин.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lastRenderedPageBreak/>
        <w:t>Краткое описание: Воспитатель в игровой форме сообщает, где и как должны двигаться машины. А потом просит показать на макете, как ведут себя на дороге шоферы за рулем машин?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Игра “Шоферы”.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A023A">
        <w:rPr>
          <w:rFonts w:ascii="Times New Roman" w:hAnsi="Times New Roman" w:cs="Times New Roman"/>
          <w:iCs/>
          <w:sz w:val="28"/>
          <w:szCs w:val="28"/>
        </w:rPr>
        <w:t>Дети разбиваются на несколько групп: одни – пешеходы (берут в руки фигурки людей), другие – шоферы (берут в руки машинки). Шоферы “садятся” в машины  и едут только по дороге, останавливаясь перед пешеходным переходом, если по нему идут пешеходы. А пешеходы вместе переходят дорогу по “зебре” или двигаются по тротуару</w:t>
      </w:r>
      <w:proofErr w:type="gramStart"/>
      <w:r w:rsidRPr="00DA023A">
        <w:rPr>
          <w:rFonts w:ascii="Times New Roman" w:hAnsi="Times New Roman" w:cs="Times New Roman"/>
          <w:iCs/>
          <w:sz w:val="28"/>
          <w:szCs w:val="28"/>
        </w:rPr>
        <w:t xml:space="preserve"> .</w:t>
      </w:r>
      <w:proofErr w:type="gramEnd"/>
      <w:r w:rsidRPr="00DA023A">
        <w:rPr>
          <w:rFonts w:ascii="Times New Roman" w:hAnsi="Times New Roman" w:cs="Times New Roman"/>
          <w:iCs/>
          <w:sz w:val="28"/>
          <w:szCs w:val="28"/>
        </w:rPr>
        <w:t xml:space="preserve"> Игра повторяется несколько раз, дети меняются ролями.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3)    Светофор.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Цель: Познакомить детей со светофором, учить понимать значение красного, желтого и зеленого цвета “глаз” светофора.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Краткое описание: Воспитатель, используя макет светофора, рассказывает о принципе его работы. Читает стихотворение: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На красный свет – дороги нет!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На жёлтый  – подожди! …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Когда горит зелёный свет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Счастливого Пути!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Игра “Шоферы” (с усложнением).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В правила игры добавляется светофор (регулирует воспитатель). Машины на красный свет останавливаются, а в это время для пешеходов загорается зеленый свет, и они переходят дорогу.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4)    Путешествие по городу.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Цель: Закрепить знания детей о правилах дорожного движения.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lastRenderedPageBreak/>
        <w:t>Краткое описание: Воспитатель напоминает, что наш город  состоит из домов, людей, в которых они живут; магазинов, больницы, дорог, тротуаров, пешеходных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подземных, надземных переходов и машин. Предлагает отправиться в путешествие по нашему городу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используя макет.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Игра “Шоферы” (со светофором).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A023A">
        <w:rPr>
          <w:rFonts w:ascii="Times New Roman" w:hAnsi="Times New Roman" w:cs="Times New Roman"/>
          <w:iCs/>
          <w:sz w:val="28"/>
          <w:szCs w:val="28"/>
        </w:rPr>
        <w:t>Данные занятия создают основу для дальнейших сюжетных игр с детьми. В последующих играх предполагается рассказать какому-либо сказочному персонажу о правилах дорожного движения; оказать помощь героям, попавшим в аварию или нарушившим правила движения; отправится в гости или на экскурсию</w:t>
      </w:r>
      <w:r w:rsidRPr="00DA023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DA023A">
        <w:rPr>
          <w:rFonts w:ascii="Times New Roman" w:hAnsi="Times New Roman" w:cs="Times New Roman"/>
          <w:b/>
          <w:iCs/>
          <w:sz w:val="28"/>
          <w:szCs w:val="28"/>
        </w:rPr>
        <w:t>5</w:t>
      </w:r>
      <w:proofErr w:type="gramStart"/>
      <w:r w:rsidRPr="00DA023A">
        <w:rPr>
          <w:rFonts w:ascii="Times New Roman" w:hAnsi="Times New Roman" w:cs="Times New Roman"/>
          <w:b/>
          <w:iCs/>
          <w:sz w:val="28"/>
          <w:szCs w:val="28"/>
        </w:rPr>
        <w:t xml:space="preserve"> )</w:t>
      </w:r>
      <w:proofErr w:type="gramEnd"/>
      <w:r w:rsidRPr="00DA023A">
        <w:rPr>
          <w:rFonts w:ascii="Times New Roman" w:hAnsi="Times New Roman" w:cs="Times New Roman"/>
          <w:b/>
          <w:iCs/>
          <w:sz w:val="28"/>
          <w:szCs w:val="28"/>
        </w:rPr>
        <w:t>Метро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A023A">
        <w:rPr>
          <w:rFonts w:ascii="Times New Roman" w:hAnsi="Times New Roman" w:cs="Times New Roman"/>
          <w:iCs/>
          <w:sz w:val="28"/>
          <w:szCs w:val="28"/>
        </w:rPr>
        <w:t xml:space="preserve">Цель: Познакомить детей </w:t>
      </w:r>
      <w:proofErr w:type="gramStart"/>
      <w:r w:rsidRPr="00DA023A">
        <w:rPr>
          <w:rFonts w:ascii="Times New Roman" w:hAnsi="Times New Roman" w:cs="Times New Roman"/>
          <w:iCs/>
          <w:sz w:val="28"/>
          <w:szCs w:val="28"/>
        </w:rPr>
        <w:t>в</w:t>
      </w:r>
      <w:proofErr w:type="gramEnd"/>
      <w:r w:rsidRPr="00DA023A">
        <w:rPr>
          <w:rFonts w:ascii="Times New Roman" w:hAnsi="Times New Roman" w:cs="Times New Roman"/>
          <w:iCs/>
          <w:sz w:val="28"/>
          <w:szCs w:val="28"/>
        </w:rPr>
        <w:t xml:space="preserve"> подземным транспортом-Метро. 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A023A">
        <w:rPr>
          <w:rFonts w:ascii="Times New Roman" w:hAnsi="Times New Roman" w:cs="Times New Roman"/>
          <w:iCs/>
          <w:sz w:val="28"/>
          <w:szCs w:val="28"/>
        </w:rPr>
        <w:t>Краткое описание: Воспитатель знакомит детей с подземным т</w:t>
      </w:r>
      <w:r w:rsidR="005E015A" w:rsidRPr="00DA023A">
        <w:rPr>
          <w:rFonts w:ascii="Times New Roman" w:hAnsi="Times New Roman" w:cs="Times New Roman"/>
          <w:iCs/>
          <w:sz w:val="28"/>
          <w:szCs w:val="28"/>
        </w:rPr>
        <w:t>ранспортом-метро. Показывает  электропоезда, для чего построили метро. Знакомит с правилами поведения в метро. Познакомить с названиями станций, направлений движений.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b/>
          <w:bCs/>
          <w:sz w:val="28"/>
          <w:szCs w:val="28"/>
        </w:rPr>
        <w:t>Использование макета в разных образовательных областях.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Макет  не оставляет равнодушными детей как на непосредственно образовательной деятельности так и во время самостоятельной деятельности. Игры посредством макета способствуют развитию интеллектуальных способностей, расширению кругозора, активизации словарного запаса детей. Воспитанники  придумывают свои сюжеты в игре, что свидетельствует о развитии воображения, памяти и творческого подхода.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Формирование элементарных математических представлений: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  Совершенствовать умение сравнивать по высоте и ширине.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Упражнять в сравнении групп предметов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lastRenderedPageBreak/>
        <w:t>- Закрепить знание цветовой палитры.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  Формировать пространственные ориентиры: слева, справа, впереди и др.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-Упражнять в определении геометрических фигур.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Безопасность: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A023A">
        <w:rPr>
          <w:rFonts w:ascii="MS Mincho" w:eastAsia="MS Mincho" w:hAnsi="MS Mincho" w:cs="MS Mincho" w:hint="eastAsia"/>
          <w:sz w:val="28"/>
          <w:szCs w:val="28"/>
        </w:rPr>
        <w:t>✓</w:t>
      </w:r>
      <w:r w:rsidRPr="00DA023A">
        <w:rPr>
          <w:rFonts w:ascii="Times New Roman" w:hAnsi="Times New Roman" w:cs="Times New Roman"/>
          <w:sz w:val="28"/>
          <w:szCs w:val="28"/>
        </w:rPr>
        <w:t xml:space="preserve"> Беседы «Из чего состоит дорога» (проезжая часть, тротуар, переход).</w:t>
      </w:r>
      <w:proofErr w:type="gramEnd"/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A023A">
        <w:rPr>
          <w:rFonts w:ascii="MS Mincho" w:eastAsia="MS Mincho" w:hAnsi="MS Mincho" w:cs="MS Mincho" w:hint="eastAsia"/>
          <w:sz w:val="28"/>
          <w:szCs w:val="28"/>
        </w:rPr>
        <w:t>✓</w:t>
      </w:r>
      <w:r w:rsidRPr="00DA023A">
        <w:rPr>
          <w:rFonts w:ascii="Times New Roman" w:hAnsi="Times New Roman" w:cs="Times New Roman"/>
          <w:sz w:val="28"/>
          <w:szCs w:val="28"/>
        </w:rPr>
        <w:t xml:space="preserve"> Беседы «Мой друг Светофор» (как правильно переходить дорогу).</w:t>
      </w:r>
      <w:proofErr w:type="gramEnd"/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A023A">
        <w:rPr>
          <w:rFonts w:ascii="MS Mincho" w:eastAsia="MS Mincho" w:hAnsi="MS Mincho" w:cs="MS Mincho" w:hint="eastAsia"/>
          <w:sz w:val="28"/>
          <w:szCs w:val="28"/>
        </w:rPr>
        <w:t>✓</w:t>
      </w:r>
      <w:r w:rsidRPr="00DA023A">
        <w:rPr>
          <w:rFonts w:ascii="Times New Roman" w:hAnsi="Times New Roman" w:cs="Times New Roman"/>
          <w:sz w:val="28"/>
          <w:szCs w:val="28"/>
        </w:rPr>
        <w:t xml:space="preserve"> Беседы «Правила движения транспорта».</w:t>
      </w:r>
      <w:proofErr w:type="gramEnd"/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A023A">
        <w:rPr>
          <w:rFonts w:ascii="MS Mincho" w:eastAsia="MS Mincho" w:hAnsi="MS Mincho" w:cs="MS Mincho" w:hint="eastAsia"/>
          <w:sz w:val="28"/>
          <w:szCs w:val="28"/>
        </w:rPr>
        <w:t>✓</w:t>
      </w:r>
      <w:r w:rsidRPr="00DA023A">
        <w:rPr>
          <w:rFonts w:ascii="Times New Roman" w:hAnsi="Times New Roman" w:cs="Times New Roman"/>
          <w:sz w:val="28"/>
          <w:szCs w:val="28"/>
        </w:rPr>
        <w:t xml:space="preserve"> Закрепить знание сигналов светофора.</w:t>
      </w:r>
      <w:proofErr w:type="gramEnd"/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Социализация, труд: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 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Беседы, ситуативные разговоры по теме «Профессия строитель», «Профессия дорожник», «Профессия полицейский», «Общественный транспорт», «Специализированная техника» и т.д.</w:t>
      </w:r>
      <w:proofErr w:type="gramEnd"/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 xml:space="preserve">-  Чтение различных </w:t>
      </w:r>
      <w:proofErr w:type="gramStart"/>
      <w:r w:rsidRPr="00DA023A">
        <w:rPr>
          <w:rFonts w:ascii="Times New Roman" w:hAnsi="Times New Roman" w:cs="Times New Roman"/>
          <w:sz w:val="28"/>
          <w:szCs w:val="28"/>
        </w:rPr>
        <w:t>рассказов про взаимовыручку</w:t>
      </w:r>
      <w:proofErr w:type="gramEnd"/>
      <w:r w:rsidRPr="00DA023A">
        <w:rPr>
          <w:rFonts w:ascii="Times New Roman" w:hAnsi="Times New Roman" w:cs="Times New Roman"/>
          <w:sz w:val="28"/>
          <w:szCs w:val="28"/>
        </w:rPr>
        <w:t xml:space="preserve"> и взаимоуважение на дороге.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Различные сюжетные игры.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Речевое развитие: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Беседы, рассматривание.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-Чтение стихов.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Составление коротких рассказов.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Отгадывание загадок.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Кукольный театр по правилам движения.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 Составление сказок.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lastRenderedPageBreak/>
        <w:t>Познание: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   Познакомить с различными видами транспорта.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   Расширить представление о родном селе.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-  Продолжать знакомить с людьми разных профессий.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Подводя итоги, следует отметить, что макет –  элемент, организующий предметную среду для игры с мелкими игрушками. Он выступает в роли «пускового механизма», способствующего разворачиванию воображения и детского творчества, где педагог, не принимая непосредственного участия в игре, выступает как создатель проблемно-игровых ситуаций и помощник в реализации игровых замыслов.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A023A">
        <w:rPr>
          <w:rFonts w:ascii="Times New Roman" w:hAnsi="Times New Roman" w:cs="Times New Roman"/>
          <w:iCs/>
          <w:sz w:val="28"/>
          <w:szCs w:val="28"/>
        </w:rPr>
        <w:t>Макет предназначен для изучения правил дорожного движения для детей средней группы. В будущем предполагается усложнение данного пособия с учетом возрастных особенностей детей: добавление знаков дорожного движения, стоянки, зданий и другое.</w:t>
      </w:r>
    </w:p>
    <w:p w:rsidR="004D1175" w:rsidRPr="00DA023A" w:rsidRDefault="004D1175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A023A">
        <w:rPr>
          <w:rFonts w:ascii="Times New Roman" w:hAnsi="Times New Roman" w:cs="Times New Roman"/>
          <w:sz w:val="28"/>
          <w:szCs w:val="28"/>
        </w:rPr>
        <w:t>Чем раньше мы начнём изучать ПДД, тем быстрее у ребят сформируется привычка грамотного поведения на дорогах.</w:t>
      </w:r>
    </w:p>
    <w:p w:rsidR="00E037CE" w:rsidRPr="00DA023A" w:rsidRDefault="00E037CE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E015A" w:rsidRPr="00DA023A" w:rsidRDefault="005E015A" w:rsidP="00DA023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E015A" w:rsidRDefault="005E015A" w:rsidP="004D1175"/>
    <w:p w:rsidR="005E015A" w:rsidRDefault="005E015A" w:rsidP="004D1175"/>
    <w:p w:rsidR="005E015A" w:rsidRDefault="005E015A" w:rsidP="004D1175"/>
    <w:p w:rsidR="005E015A" w:rsidRDefault="005E015A" w:rsidP="004D1175"/>
    <w:p w:rsidR="005E015A" w:rsidRDefault="005E015A" w:rsidP="004D1175"/>
    <w:p w:rsidR="005E015A" w:rsidRDefault="005E015A" w:rsidP="004D1175"/>
    <w:p w:rsidR="005E015A" w:rsidRDefault="005E015A" w:rsidP="004D1175"/>
    <w:p w:rsidR="005E015A" w:rsidRDefault="005E015A" w:rsidP="004D1175"/>
    <w:p w:rsidR="005E015A" w:rsidRPr="005E015A" w:rsidRDefault="003C34D5" w:rsidP="004D1175">
      <w:pPr>
        <w:rPr>
          <w:sz w:val="56"/>
          <w:szCs w:val="56"/>
        </w:rPr>
      </w:pPr>
      <w:bookmarkStart w:id="0" w:name="_GoBack"/>
      <w:bookmarkEnd w:id="0"/>
      <w:r>
        <w:rPr>
          <w:noProof/>
          <w:sz w:val="56"/>
          <w:szCs w:val="56"/>
          <w:lang w:eastAsia="ru-RU"/>
        </w:rPr>
        <w:lastRenderedPageBreak/>
        <w:drawing>
          <wp:inline distT="0" distB="0" distL="0" distR="0">
            <wp:extent cx="4600575" cy="6134100"/>
            <wp:effectExtent l="0" t="0" r="9525" b="0"/>
            <wp:docPr id="3" name="Рисунок 3" descr="C:\Users\User.PC\Desktop\IMG-20190228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.PC\Desktop\IMG-20190228-WA003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118" cy="6130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15A" w:rsidRDefault="005E015A" w:rsidP="004D1175"/>
    <w:p w:rsidR="005E015A" w:rsidRDefault="005E015A" w:rsidP="004D1175"/>
    <w:p w:rsidR="005E015A" w:rsidRPr="003C34D5" w:rsidRDefault="005E015A" w:rsidP="004D1175">
      <w:pPr>
        <w:rPr>
          <w:sz w:val="32"/>
          <w:szCs w:val="32"/>
        </w:rPr>
      </w:pPr>
    </w:p>
    <w:p w:rsidR="005E015A" w:rsidRDefault="005E015A" w:rsidP="004D1175"/>
    <w:p w:rsidR="005E015A" w:rsidRDefault="005E015A" w:rsidP="004D1175"/>
    <w:p w:rsidR="005E015A" w:rsidRDefault="005E015A" w:rsidP="004D1175"/>
    <w:sectPr w:rsidR="005E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F5B28"/>
    <w:multiLevelType w:val="multilevel"/>
    <w:tmpl w:val="98F0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75"/>
    <w:rsid w:val="003C34D5"/>
    <w:rsid w:val="003D7C71"/>
    <w:rsid w:val="004D1175"/>
    <w:rsid w:val="005E015A"/>
    <w:rsid w:val="00BB181A"/>
    <w:rsid w:val="00DA023A"/>
    <w:rsid w:val="00E037CE"/>
    <w:rsid w:val="00F3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cp:lastPrinted>2019-02-24T11:22:00Z</cp:lastPrinted>
  <dcterms:created xsi:type="dcterms:W3CDTF">2019-02-24T11:27:00Z</dcterms:created>
  <dcterms:modified xsi:type="dcterms:W3CDTF">2021-02-09T16:49:00Z</dcterms:modified>
</cp:coreProperties>
</file>