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2B7F" w:rsidRDefault="00722B7F">
      <w:pPr>
        <w:rPr>
          <w:sz w:val="28"/>
          <w:szCs w:val="28"/>
        </w:rPr>
      </w:pPr>
      <w:r w:rsidRPr="00722B7F">
        <w:rPr>
          <w:sz w:val="28"/>
          <w:szCs w:val="28"/>
        </w:rPr>
        <w:t>Блог учителя русского языка и литературы «Учебник нашего времени»</w:t>
      </w:r>
    </w:p>
    <w:p w:rsidR="001857DC" w:rsidRPr="00722B7F" w:rsidRDefault="001857DC">
      <w:pPr>
        <w:rPr>
          <w:sz w:val="28"/>
          <w:szCs w:val="28"/>
        </w:rPr>
      </w:pPr>
      <w:hyperlink r:id="rId4" w:history="1">
        <w:r w:rsidRPr="001857DC">
          <w:rPr>
            <w:rStyle w:val="a3"/>
            <w:sz w:val="28"/>
            <w:szCs w:val="28"/>
          </w:rPr>
          <w:t>https://qwertyui11.blogspot.com/</w:t>
        </w:r>
      </w:hyperlink>
      <w:bookmarkStart w:id="0" w:name="_GoBack"/>
      <w:bookmarkEnd w:id="0"/>
    </w:p>
    <w:p w:rsidR="00882E24" w:rsidRDefault="00722B7F">
      <w:r w:rsidRPr="00722B7F">
        <w:t>Образовательный блог для учеников, коллег; блог как архив методических и других полезных материалов, как одна из дополнительных платформ в условиях дистанционного обучения; блог для саморазвития автора и презентации достижений и творческих работ учащихся</w:t>
      </w:r>
    </w:p>
    <w:sectPr w:rsidR="00882E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5F0"/>
    <w:rsid w:val="001857DC"/>
    <w:rsid w:val="004F25F0"/>
    <w:rsid w:val="00722B7F"/>
    <w:rsid w:val="00882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2D75B"/>
  <w15:chartTrackingRefBased/>
  <w15:docId w15:val="{D61C6EEB-3C5D-4CEB-A7C3-343165B55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857D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qwertyui11.blogspot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3</cp:revision>
  <dcterms:created xsi:type="dcterms:W3CDTF">2021-05-13T13:21:00Z</dcterms:created>
  <dcterms:modified xsi:type="dcterms:W3CDTF">2021-05-13T13:23:00Z</dcterms:modified>
</cp:coreProperties>
</file>