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D29" w:rsidRPr="001708A2" w:rsidRDefault="007F3D29" w:rsidP="007F3D29">
      <w:pPr>
        <w:spacing w:after="0" w:line="240" w:lineRule="auto"/>
        <w:jc w:val="center"/>
        <w:rPr>
          <w:rFonts w:ascii="Times New Roman" w:hAnsi="Times New Roman" w:cs="Times New Roman"/>
          <w:sz w:val="24"/>
          <w:szCs w:val="28"/>
        </w:rPr>
      </w:pPr>
      <w:bookmarkStart w:id="0" w:name="_Toc442260596"/>
      <w:bookmarkStart w:id="1" w:name="_Toc474232357"/>
      <w:bookmarkStart w:id="2" w:name="_Toc442260599"/>
      <w:bookmarkStart w:id="3" w:name="_Toc442368198"/>
      <w:r w:rsidRPr="001708A2">
        <w:rPr>
          <w:rFonts w:ascii="Times New Roman" w:hAnsi="Times New Roman" w:cs="Times New Roman"/>
          <w:sz w:val="24"/>
          <w:szCs w:val="28"/>
        </w:rPr>
        <w:t>МИНИСТЕРСТВО ОБРАЗОВАНИЯ КРАСНОЯРСКОГО КРАЯ</w:t>
      </w:r>
    </w:p>
    <w:p w:rsidR="007F3D29" w:rsidRPr="001708A2" w:rsidRDefault="007F3D29" w:rsidP="007F3D29">
      <w:pPr>
        <w:spacing w:after="0" w:line="240" w:lineRule="auto"/>
        <w:jc w:val="center"/>
        <w:rPr>
          <w:rFonts w:ascii="Times New Roman" w:hAnsi="Times New Roman" w:cs="Times New Roman"/>
          <w:sz w:val="24"/>
          <w:szCs w:val="28"/>
        </w:rPr>
      </w:pPr>
      <w:proofErr w:type="spellStart"/>
      <w:r w:rsidRPr="001708A2">
        <w:rPr>
          <w:rFonts w:ascii="Times New Roman" w:hAnsi="Times New Roman" w:cs="Times New Roman"/>
          <w:sz w:val="24"/>
          <w:szCs w:val="28"/>
        </w:rPr>
        <w:t>Тасеевский</w:t>
      </w:r>
      <w:proofErr w:type="spellEnd"/>
      <w:r w:rsidRPr="001708A2">
        <w:rPr>
          <w:rFonts w:ascii="Times New Roman" w:hAnsi="Times New Roman" w:cs="Times New Roman"/>
          <w:sz w:val="24"/>
          <w:szCs w:val="28"/>
        </w:rPr>
        <w:t xml:space="preserve"> район</w:t>
      </w:r>
    </w:p>
    <w:p w:rsidR="007F3D29" w:rsidRPr="001708A2" w:rsidRDefault="007F3D29" w:rsidP="007F3D29">
      <w:pPr>
        <w:spacing w:after="0" w:line="240" w:lineRule="auto"/>
        <w:jc w:val="center"/>
        <w:rPr>
          <w:rFonts w:ascii="Times New Roman" w:hAnsi="Times New Roman" w:cs="Times New Roman"/>
          <w:sz w:val="24"/>
          <w:szCs w:val="28"/>
        </w:rPr>
      </w:pPr>
    </w:p>
    <w:p w:rsidR="007F3D29" w:rsidRPr="001708A2" w:rsidRDefault="007F3D29" w:rsidP="007F3D29">
      <w:pPr>
        <w:spacing w:after="0" w:line="240" w:lineRule="auto"/>
        <w:jc w:val="center"/>
        <w:rPr>
          <w:rFonts w:ascii="Times New Roman" w:hAnsi="Times New Roman" w:cs="Times New Roman"/>
          <w:sz w:val="24"/>
          <w:szCs w:val="28"/>
        </w:rPr>
      </w:pPr>
      <w:r w:rsidRPr="001708A2">
        <w:rPr>
          <w:rFonts w:ascii="Times New Roman" w:hAnsi="Times New Roman" w:cs="Times New Roman"/>
          <w:sz w:val="24"/>
          <w:szCs w:val="28"/>
        </w:rPr>
        <w:t xml:space="preserve">КРАЕВОЙ МОЛОДЕЖНЫЙ ФОРУМ </w:t>
      </w:r>
    </w:p>
    <w:p w:rsidR="007F3D29" w:rsidRPr="001708A2" w:rsidRDefault="007F3D29" w:rsidP="007F3D29">
      <w:pPr>
        <w:spacing w:after="0" w:line="240" w:lineRule="auto"/>
        <w:jc w:val="center"/>
        <w:rPr>
          <w:rFonts w:ascii="Times New Roman" w:hAnsi="Times New Roman" w:cs="Times New Roman"/>
          <w:sz w:val="24"/>
          <w:szCs w:val="28"/>
        </w:rPr>
      </w:pPr>
      <w:r w:rsidRPr="001708A2">
        <w:rPr>
          <w:rFonts w:ascii="Times New Roman" w:hAnsi="Times New Roman" w:cs="Times New Roman"/>
          <w:sz w:val="24"/>
          <w:szCs w:val="28"/>
        </w:rPr>
        <w:t>«НАУЧНО-ТЕХНИЧЕСКИЙ ПОТЕНЦИАЛ СИБИРИ»</w:t>
      </w:r>
    </w:p>
    <w:p w:rsidR="007F3D29" w:rsidRPr="001708A2" w:rsidRDefault="007F3D29" w:rsidP="007F3D29">
      <w:pPr>
        <w:spacing w:after="0" w:line="240" w:lineRule="auto"/>
        <w:rPr>
          <w:rFonts w:ascii="Times New Roman" w:hAnsi="Times New Roman" w:cs="Times New Roman"/>
          <w:sz w:val="24"/>
          <w:szCs w:val="28"/>
        </w:rPr>
      </w:pPr>
    </w:p>
    <w:p w:rsidR="007F3D29" w:rsidRPr="001708A2" w:rsidRDefault="007F3D29" w:rsidP="007F3D29">
      <w:pPr>
        <w:spacing w:after="0" w:line="240" w:lineRule="auto"/>
        <w:jc w:val="center"/>
        <w:rPr>
          <w:rFonts w:ascii="Times New Roman" w:hAnsi="Times New Roman" w:cs="Times New Roman"/>
          <w:sz w:val="24"/>
          <w:szCs w:val="28"/>
        </w:rPr>
      </w:pPr>
      <w:r w:rsidRPr="001708A2">
        <w:rPr>
          <w:rFonts w:ascii="Times New Roman" w:hAnsi="Times New Roman" w:cs="Times New Roman"/>
          <w:sz w:val="24"/>
          <w:szCs w:val="28"/>
        </w:rPr>
        <w:t>НОМИНАЦИЯ «НАУЧНЫЙ КОНВЕНТ»</w:t>
      </w:r>
    </w:p>
    <w:p w:rsidR="007F3D29" w:rsidRPr="001708A2" w:rsidRDefault="007F3D29" w:rsidP="007F3D29">
      <w:pPr>
        <w:spacing w:after="0" w:line="240" w:lineRule="auto"/>
        <w:jc w:val="center"/>
        <w:rPr>
          <w:rFonts w:ascii="Times New Roman" w:hAnsi="Times New Roman" w:cs="Times New Roman"/>
          <w:sz w:val="24"/>
          <w:szCs w:val="28"/>
        </w:rPr>
      </w:pPr>
    </w:p>
    <w:p w:rsidR="007F3D29" w:rsidRPr="001708A2" w:rsidRDefault="007F3D29" w:rsidP="007F3D29">
      <w:pPr>
        <w:spacing w:after="0" w:line="240" w:lineRule="auto"/>
        <w:rPr>
          <w:rFonts w:ascii="Times New Roman" w:hAnsi="Times New Roman" w:cs="Times New Roman"/>
          <w:sz w:val="24"/>
          <w:szCs w:val="28"/>
        </w:rPr>
      </w:pPr>
    </w:p>
    <w:tbl>
      <w:tblPr>
        <w:tblW w:w="0" w:type="auto"/>
        <w:tblLook w:val="04A0"/>
      </w:tblPr>
      <w:tblGrid>
        <w:gridCol w:w="4802"/>
        <w:gridCol w:w="4769"/>
      </w:tblGrid>
      <w:tr w:rsidR="007F3D29" w:rsidRPr="001708A2" w:rsidTr="000C36EF">
        <w:tc>
          <w:tcPr>
            <w:tcW w:w="5068" w:type="dxa"/>
            <w:shd w:val="clear" w:color="auto" w:fill="auto"/>
          </w:tcPr>
          <w:p w:rsidR="007F3D29" w:rsidRPr="001708A2" w:rsidRDefault="007F3D29" w:rsidP="000C36EF">
            <w:pPr>
              <w:spacing w:after="0" w:line="240" w:lineRule="auto"/>
              <w:jc w:val="right"/>
              <w:rPr>
                <w:rFonts w:ascii="Times New Roman" w:hAnsi="Times New Roman" w:cs="Times New Roman"/>
                <w:sz w:val="24"/>
                <w:szCs w:val="28"/>
              </w:rPr>
            </w:pPr>
            <w:r w:rsidRPr="001708A2">
              <w:rPr>
                <w:rFonts w:ascii="Times New Roman" w:hAnsi="Times New Roman" w:cs="Times New Roman"/>
                <w:sz w:val="24"/>
                <w:szCs w:val="28"/>
              </w:rPr>
              <w:t xml:space="preserve">  Направление:</w:t>
            </w:r>
          </w:p>
        </w:tc>
        <w:tc>
          <w:tcPr>
            <w:tcW w:w="5069" w:type="dxa"/>
            <w:shd w:val="clear" w:color="auto" w:fill="auto"/>
          </w:tcPr>
          <w:p w:rsidR="007F3D29" w:rsidRPr="001708A2" w:rsidRDefault="00F8502F" w:rsidP="00F8502F">
            <w:pPr>
              <w:spacing w:after="0" w:line="240" w:lineRule="auto"/>
              <w:rPr>
                <w:rFonts w:ascii="Times New Roman" w:hAnsi="Times New Roman" w:cs="Times New Roman"/>
                <w:sz w:val="24"/>
                <w:szCs w:val="28"/>
              </w:rPr>
            </w:pPr>
            <w:r w:rsidRPr="001708A2">
              <w:rPr>
                <w:rFonts w:ascii="Times New Roman" w:hAnsi="Times New Roman" w:cs="Times New Roman"/>
                <w:sz w:val="24"/>
                <w:szCs w:val="28"/>
              </w:rPr>
              <w:t xml:space="preserve"> Экология</w:t>
            </w:r>
          </w:p>
        </w:tc>
      </w:tr>
    </w:tbl>
    <w:p w:rsidR="007F3D29" w:rsidRPr="001708A2" w:rsidRDefault="007F3D29" w:rsidP="007F3D29">
      <w:pPr>
        <w:spacing w:after="0" w:line="240" w:lineRule="auto"/>
        <w:rPr>
          <w:rFonts w:ascii="Times New Roman" w:hAnsi="Times New Roman" w:cs="Times New Roman"/>
          <w:sz w:val="24"/>
          <w:szCs w:val="28"/>
          <w:u w:val="single"/>
        </w:rPr>
      </w:pPr>
    </w:p>
    <w:p w:rsidR="007F3D29" w:rsidRPr="001708A2" w:rsidRDefault="007F3D29" w:rsidP="00F8502F">
      <w:pPr>
        <w:spacing w:after="0" w:line="360" w:lineRule="auto"/>
        <w:jc w:val="center"/>
        <w:rPr>
          <w:rFonts w:ascii="Times New Roman" w:hAnsi="Times New Roman" w:cs="Times New Roman"/>
          <w:b/>
          <w:bCs/>
          <w:i/>
          <w:iCs/>
          <w:sz w:val="24"/>
          <w:szCs w:val="28"/>
        </w:rPr>
      </w:pPr>
      <w:r w:rsidRPr="001708A2">
        <w:rPr>
          <w:rFonts w:ascii="Times New Roman" w:hAnsi="Times New Roman" w:cs="Times New Roman"/>
          <w:b/>
          <w:bCs/>
          <w:i/>
          <w:iCs/>
          <w:sz w:val="24"/>
          <w:szCs w:val="28"/>
        </w:rPr>
        <w:t>«</w:t>
      </w:r>
      <w:r w:rsidR="00F8502F" w:rsidRPr="001708A2">
        <w:rPr>
          <w:rFonts w:ascii="Times New Roman" w:eastAsia="Times New Roman" w:hAnsi="Times New Roman" w:cs="Times New Roman"/>
          <w:b/>
          <w:sz w:val="24"/>
          <w:szCs w:val="28"/>
        </w:rPr>
        <w:t>Исследование качества воды в скважине на улице Кирова села Тасеево</w:t>
      </w:r>
      <w:r w:rsidRPr="001708A2">
        <w:rPr>
          <w:rFonts w:ascii="Times New Roman" w:hAnsi="Times New Roman" w:cs="Times New Roman"/>
          <w:b/>
          <w:bCs/>
          <w:i/>
          <w:iCs/>
          <w:sz w:val="24"/>
          <w:szCs w:val="28"/>
        </w:rPr>
        <w:t>»</w:t>
      </w:r>
    </w:p>
    <w:p w:rsidR="007F3D29" w:rsidRPr="001708A2" w:rsidRDefault="007F3D29" w:rsidP="007F3D29">
      <w:pPr>
        <w:spacing w:after="0" w:line="240" w:lineRule="auto"/>
        <w:jc w:val="center"/>
        <w:rPr>
          <w:rFonts w:ascii="Times New Roman" w:hAnsi="Times New Roman" w:cs="Times New Roman"/>
          <w:sz w:val="24"/>
          <w:szCs w:val="28"/>
        </w:rPr>
      </w:pPr>
    </w:p>
    <w:tbl>
      <w:tblPr>
        <w:tblW w:w="0" w:type="auto"/>
        <w:tblLook w:val="04A0"/>
      </w:tblPr>
      <w:tblGrid>
        <w:gridCol w:w="4691"/>
        <w:gridCol w:w="4880"/>
      </w:tblGrid>
      <w:tr w:rsidR="007F3D29" w:rsidRPr="001708A2" w:rsidTr="00F8502F">
        <w:tc>
          <w:tcPr>
            <w:tcW w:w="4691" w:type="dxa"/>
            <w:shd w:val="clear" w:color="auto" w:fill="auto"/>
          </w:tcPr>
          <w:p w:rsidR="007F3D29" w:rsidRPr="001708A2" w:rsidRDefault="007F3D29" w:rsidP="000C36EF">
            <w:pPr>
              <w:spacing w:after="0" w:line="240" w:lineRule="auto"/>
              <w:jc w:val="center"/>
              <w:rPr>
                <w:rFonts w:ascii="Times New Roman" w:hAnsi="Times New Roman" w:cs="Times New Roman"/>
                <w:sz w:val="24"/>
                <w:szCs w:val="28"/>
              </w:rPr>
            </w:pPr>
          </w:p>
        </w:tc>
        <w:tc>
          <w:tcPr>
            <w:tcW w:w="4880" w:type="dxa"/>
            <w:shd w:val="clear" w:color="auto" w:fill="auto"/>
          </w:tcPr>
          <w:p w:rsidR="007F3D29" w:rsidRPr="001708A2" w:rsidRDefault="00F8502F" w:rsidP="000C36EF">
            <w:pPr>
              <w:spacing w:after="0" w:line="240" w:lineRule="auto"/>
              <w:rPr>
                <w:rFonts w:ascii="Times New Roman" w:hAnsi="Times New Roman" w:cs="Times New Roman"/>
                <w:sz w:val="24"/>
                <w:szCs w:val="28"/>
              </w:rPr>
            </w:pPr>
            <w:proofErr w:type="spellStart"/>
            <w:r w:rsidRPr="001708A2">
              <w:rPr>
                <w:rFonts w:ascii="Times New Roman" w:hAnsi="Times New Roman" w:cs="Times New Roman"/>
                <w:sz w:val="24"/>
                <w:szCs w:val="28"/>
              </w:rPr>
              <w:t>Валентиенко</w:t>
            </w:r>
            <w:proofErr w:type="spellEnd"/>
            <w:r w:rsidRPr="001708A2">
              <w:rPr>
                <w:rFonts w:ascii="Times New Roman" w:hAnsi="Times New Roman" w:cs="Times New Roman"/>
                <w:sz w:val="24"/>
                <w:szCs w:val="28"/>
              </w:rPr>
              <w:t xml:space="preserve"> Матвей Александрович</w:t>
            </w:r>
          </w:p>
        </w:tc>
      </w:tr>
      <w:tr w:rsidR="007F3D29" w:rsidRPr="001708A2" w:rsidTr="00F8502F">
        <w:tc>
          <w:tcPr>
            <w:tcW w:w="4691" w:type="dxa"/>
            <w:shd w:val="clear" w:color="auto" w:fill="auto"/>
          </w:tcPr>
          <w:p w:rsidR="007F3D29" w:rsidRPr="001708A2" w:rsidRDefault="007F3D29" w:rsidP="000C36EF">
            <w:pPr>
              <w:spacing w:after="0" w:line="240" w:lineRule="auto"/>
              <w:jc w:val="center"/>
              <w:rPr>
                <w:rFonts w:ascii="Times New Roman" w:hAnsi="Times New Roman" w:cs="Times New Roman"/>
                <w:sz w:val="24"/>
                <w:szCs w:val="28"/>
              </w:rPr>
            </w:pPr>
          </w:p>
        </w:tc>
        <w:tc>
          <w:tcPr>
            <w:tcW w:w="4880" w:type="dxa"/>
            <w:shd w:val="clear" w:color="auto" w:fill="auto"/>
          </w:tcPr>
          <w:p w:rsidR="00F8502F" w:rsidRPr="001708A2" w:rsidRDefault="00F8502F" w:rsidP="000C36EF">
            <w:pPr>
              <w:spacing w:after="0" w:line="240" w:lineRule="auto"/>
              <w:rPr>
                <w:rFonts w:ascii="Times New Roman" w:hAnsi="Times New Roman" w:cs="Times New Roman"/>
                <w:sz w:val="24"/>
                <w:szCs w:val="28"/>
              </w:rPr>
            </w:pPr>
            <w:r w:rsidRPr="001708A2">
              <w:rPr>
                <w:rFonts w:ascii="Times New Roman" w:hAnsi="Times New Roman" w:cs="Times New Roman"/>
                <w:sz w:val="24"/>
                <w:szCs w:val="28"/>
              </w:rPr>
              <w:t>МБОУ</w:t>
            </w:r>
            <w:r w:rsidR="005F4909">
              <w:rPr>
                <w:rFonts w:ascii="Times New Roman" w:hAnsi="Times New Roman" w:cs="Times New Roman"/>
                <w:sz w:val="24"/>
                <w:szCs w:val="28"/>
              </w:rPr>
              <w:t xml:space="preserve"> «</w:t>
            </w:r>
            <w:bookmarkStart w:id="4" w:name="_GoBack"/>
            <w:bookmarkEnd w:id="4"/>
            <w:proofErr w:type="spellStart"/>
            <w:r w:rsidRPr="001708A2">
              <w:rPr>
                <w:rFonts w:ascii="Times New Roman" w:hAnsi="Times New Roman" w:cs="Times New Roman"/>
                <w:sz w:val="24"/>
                <w:szCs w:val="28"/>
              </w:rPr>
              <w:t>Тасеевская</w:t>
            </w:r>
            <w:proofErr w:type="spellEnd"/>
            <w:r w:rsidRPr="001708A2">
              <w:rPr>
                <w:rFonts w:ascii="Times New Roman" w:hAnsi="Times New Roman" w:cs="Times New Roman"/>
                <w:sz w:val="24"/>
                <w:szCs w:val="28"/>
              </w:rPr>
              <w:t xml:space="preserve"> СОШ№2»</w:t>
            </w:r>
          </w:p>
          <w:p w:rsidR="007F3D29" w:rsidRPr="001708A2" w:rsidRDefault="007F3D29" w:rsidP="000C36EF">
            <w:pPr>
              <w:spacing w:after="0" w:line="240" w:lineRule="auto"/>
              <w:rPr>
                <w:rFonts w:ascii="Times New Roman" w:hAnsi="Times New Roman" w:cs="Times New Roman"/>
                <w:sz w:val="24"/>
                <w:szCs w:val="28"/>
              </w:rPr>
            </w:pPr>
            <w:r w:rsidRPr="001708A2">
              <w:rPr>
                <w:rFonts w:ascii="Times New Roman" w:hAnsi="Times New Roman" w:cs="Times New Roman"/>
                <w:sz w:val="24"/>
                <w:szCs w:val="28"/>
              </w:rPr>
              <w:t xml:space="preserve"> </w:t>
            </w:r>
            <w:r w:rsidR="00F8502F" w:rsidRPr="001708A2">
              <w:rPr>
                <w:rFonts w:ascii="Times New Roman" w:hAnsi="Times New Roman" w:cs="Times New Roman"/>
                <w:sz w:val="24"/>
                <w:szCs w:val="28"/>
              </w:rPr>
              <w:t>К</w:t>
            </w:r>
            <w:r w:rsidRPr="001708A2">
              <w:rPr>
                <w:rFonts w:ascii="Times New Roman" w:hAnsi="Times New Roman" w:cs="Times New Roman"/>
                <w:sz w:val="24"/>
                <w:szCs w:val="28"/>
              </w:rPr>
              <w:t>ласс</w:t>
            </w:r>
            <w:r w:rsidR="00F8502F" w:rsidRPr="001708A2">
              <w:rPr>
                <w:rFonts w:ascii="Times New Roman" w:hAnsi="Times New Roman" w:cs="Times New Roman"/>
                <w:sz w:val="24"/>
                <w:szCs w:val="28"/>
              </w:rPr>
              <w:t xml:space="preserve">  9 «б»</w:t>
            </w:r>
          </w:p>
          <w:p w:rsidR="007F3D29" w:rsidRPr="001708A2" w:rsidRDefault="007F3D29" w:rsidP="000C36EF">
            <w:pPr>
              <w:spacing w:after="0" w:line="240" w:lineRule="auto"/>
              <w:rPr>
                <w:rFonts w:ascii="Times New Roman" w:hAnsi="Times New Roman" w:cs="Times New Roman"/>
                <w:sz w:val="24"/>
                <w:szCs w:val="28"/>
              </w:rPr>
            </w:pPr>
          </w:p>
        </w:tc>
      </w:tr>
      <w:tr w:rsidR="007F3D29" w:rsidRPr="001708A2" w:rsidTr="00F8502F">
        <w:tc>
          <w:tcPr>
            <w:tcW w:w="4691" w:type="dxa"/>
            <w:shd w:val="clear" w:color="auto" w:fill="auto"/>
          </w:tcPr>
          <w:p w:rsidR="007F3D29" w:rsidRPr="001708A2" w:rsidRDefault="007F3D29" w:rsidP="000C36EF">
            <w:pPr>
              <w:spacing w:after="0" w:line="240" w:lineRule="auto"/>
              <w:jc w:val="center"/>
              <w:rPr>
                <w:rFonts w:ascii="Times New Roman" w:hAnsi="Times New Roman" w:cs="Times New Roman"/>
                <w:sz w:val="24"/>
                <w:szCs w:val="28"/>
              </w:rPr>
            </w:pPr>
          </w:p>
        </w:tc>
        <w:tc>
          <w:tcPr>
            <w:tcW w:w="4880" w:type="dxa"/>
            <w:shd w:val="clear" w:color="auto" w:fill="auto"/>
          </w:tcPr>
          <w:p w:rsidR="007F3D29" w:rsidRPr="001708A2" w:rsidRDefault="007F3D29" w:rsidP="000C36EF">
            <w:pPr>
              <w:spacing w:after="0" w:line="240" w:lineRule="auto"/>
              <w:rPr>
                <w:rFonts w:ascii="Times New Roman" w:hAnsi="Times New Roman" w:cs="Times New Roman"/>
                <w:sz w:val="24"/>
                <w:szCs w:val="28"/>
              </w:rPr>
            </w:pPr>
          </w:p>
        </w:tc>
      </w:tr>
      <w:tr w:rsidR="007F3D29" w:rsidRPr="001708A2" w:rsidTr="00F8502F">
        <w:tc>
          <w:tcPr>
            <w:tcW w:w="4691" w:type="dxa"/>
            <w:shd w:val="clear" w:color="auto" w:fill="auto"/>
          </w:tcPr>
          <w:p w:rsidR="007F3D29" w:rsidRPr="001708A2" w:rsidRDefault="007F3D29" w:rsidP="000C36EF">
            <w:pPr>
              <w:spacing w:after="0" w:line="240" w:lineRule="auto"/>
              <w:jc w:val="center"/>
              <w:rPr>
                <w:rFonts w:ascii="Times New Roman" w:hAnsi="Times New Roman" w:cs="Times New Roman"/>
                <w:sz w:val="24"/>
                <w:szCs w:val="28"/>
              </w:rPr>
            </w:pPr>
          </w:p>
        </w:tc>
        <w:tc>
          <w:tcPr>
            <w:tcW w:w="4880" w:type="dxa"/>
            <w:shd w:val="clear" w:color="auto" w:fill="auto"/>
          </w:tcPr>
          <w:p w:rsidR="007F3D29" w:rsidRPr="001708A2" w:rsidRDefault="0014139A" w:rsidP="0014139A">
            <w:pPr>
              <w:spacing w:after="0" w:line="240" w:lineRule="auto"/>
              <w:rPr>
                <w:rFonts w:ascii="Times New Roman" w:hAnsi="Times New Roman" w:cs="Times New Roman"/>
                <w:sz w:val="24"/>
                <w:szCs w:val="28"/>
              </w:rPr>
            </w:pPr>
            <w:r w:rsidRPr="001708A2">
              <w:rPr>
                <w:rFonts w:ascii="Times New Roman" w:hAnsi="Times New Roman" w:cs="Times New Roman"/>
                <w:sz w:val="24"/>
                <w:szCs w:val="28"/>
              </w:rPr>
              <w:t>Никонорова Анна Петровна</w:t>
            </w:r>
          </w:p>
        </w:tc>
      </w:tr>
      <w:tr w:rsidR="007F3D29" w:rsidRPr="001708A2" w:rsidTr="00F8502F">
        <w:tc>
          <w:tcPr>
            <w:tcW w:w="4691" w:type="dxa"/>
            <w:shd w:val="clear" w:color="auto" w:fill="auto"/>
          </w:tcPr>
          <w:p w:rsidR="007F3D29" w:rsidRPr="001708A2" w:rsidRDefault="007F3D29" w:rsidP="000C36EF">
            <w:pPr>
              <w:spacing w:after="0" w:line="240" w:lineRule="auto"/>
              <w:jc w:val="center"/>
              <w:rPr>
                <w:rFonts w:ascii="Times New Roman" w:hAnsi="Times New Roman" w:cs="Times New Roman"/>
                <w:sz w:val="24"/>
                <w:szCs w:val="28"/>
              </w:rPr>
            </w:pPr>
          </w:p>
        </w:tc>
        <w:tc>
          <w:tcPr>
            <w:tcW w:w="4880" w:type="dxa"/>
            <w:shd w:val="clear" w:color="auto" w:fill="auto"/>
          </w:tcPr>
          <w:p w:rsidR="007F3D29" w:rsidRPr="001708A2" w:rsidRDefault="0014139A" w:rsidP="000C36EF">
            <w:pPr>
              <w:spacing w:after="0" w:line="240" w:lineRule="auto"/>
              <w:rPr>
                <w:rFonts w:ascii="Times New Roman" w:hAnsi="Times New Roman" w:cs="Times New Roman"/>
                <w:sz w:val="24"/>
                <w:szCs w:val="28"/>
              </w:rPr>
            </w:pPr>
            <w:r w:rsidRPr="001708A2">
              <w:rPr>
                <w:rFonts w:ascii="Times New Roman" w:hAnsi="Times New Roman" w:cs="Times New Roman"/>
                <w:sz w:val="24"/>
                <w:szCs w:val="28"/>
              </w:rPr>
              <w:t>МБОУ</w:t>
            </w:r>
            <w:proofErr w:type="gramStart"/>
            <w:r w:rsidRPr="001708A2">
              <w:rPr>
                <w:rFonts w:ascii="Times New Roman" w:hAnsi="Times New Roman" w:cs="Times New Roman"/>
                <w:sz w:val="24"/>
                <w:szCs w:val="28"/>
              </w:rPr>
              <w:t>»</w:t>
            </w:r>
            <w:proofErr w:type="spellStart"/>
            <w:r w:rsidRPr="001708A2">
              <w:rPr>
                <w:rFonts w:ascii="Times New Roman" w:hAnsi="Times New Roman" w:cs="Times New Roman"/>
                <w:sz w:val="24"/>
                <w:szCs w:val="28"/>
              </w:rPr>
              <w:t>Т</w:t>
            </w:r>
            <w:proofErr w:type="gramEnd"/>
            <w:r w:rsidRPr="001708A2">
              <w:rPr>
                <w:rFonts w:ascii="Times New Roman" w:hAnsi="Times New Roman" w:cs="Times New Roman"/>
                <w:sz w:val="24"/>
                <w:szCs w:val="28"/>
              </w:rPr>
              <w:t>асеевская</w:t>
            </w:r>
            <w:proofErr w:type="spellEnd"/>
            <w:r w:rsidRPr="001708A2">
              <w:rPr>
                <w:rFonts w:ascii="Times New Roman" w:hAnsi="Times New Roman" w:cs="Times New Roman"/>
                <w:sz w:val="24"/>
                <w:szCs w:val="28"/>
              </w:rPr>
              <w:t xml:space="preserve"> СОШ№2», учитель</w:t>
            </w:r>
          </w:p>
        </w:tc>
      </w:tr>
      <w:tr w:rsidR="007F3D29" w:rsidRPr="001708A2" w:rsidTr="00F8502F">
        <w:tc>
          <w:tcPr>
            <w:tcW w:w="4691" w:type="dxa"/>
            <w:shd w:val="clear" w:color="auto" w:fill="auto"/>
          </w:tcPr>
          <w:p w:rsidR="007F3D29" w:rsidRPr="001708A2" w:rsidRDefault="007F3D29" w:rsidP="000C36EF">
            <w:pPr>
              <w:spacing w:after="0" w:line="240" w:lineRule="auto"/>
              <w:jc w:val="center"/>
              <w:rPr>
                <w:rFonts w:ascii="Times New Roman" w:hAnsi="Times New Roman" w:cs="Times New Roman"/>
                <w:sz w:val="24"/>
                <w:szCs w:val="28"/>
              </w:rPr>
            </w:pPr>
          </w:p>
        </w:tc>
        <w:tc>
          <w:tcPr>
            <w:tcW w:w="4880" w:type="dxa"/>
            <w:shd w:val="clear" w:color="auto" w:fill="auto"/>
          </w:tcPr>
          <w:p w:rsidR="007F3D29" w:rsidRPr="001708A2" w:rsidRDefault="007F3D29" w:rsidP="000C36EF">
            <w:pPr>
              <w:spacing w:after="0" w:line="240" w:lineRule="auto"/>
              <w:rPr>
                <w:rFonts w:ascii="Times New Roman" w:hAnsi="Times New Roman" w:cs="Times New Roman"/>
                <w:sz w:val="24"/>
                <w:szCs w:val="28"/>
              </w:rPr>
            </w:pPr>
          </w:p>
        </w:tc>
      </w:tr>
      <w:tr w:rsidR="001708A2" w:rsidRPr="001708A2" w:rsidTr="00F8502F">
        <w:tc>
          <w:tcPr>
            <w:tcW w:w="4691" w:type="dxa"/>
            <w:shd w:val="clear" w:color="auto" w:fill="auto"/>
          </w:tcPr>
          <w:p w:rsidR="001708A2" w:rsidRPr="001708A2" w:rsidRDefault="001708A2" w:rsidP="000C36EF">
            <w:pPr>
              <w:spacing w:after="0" w:line="240" w:lineRule="auto"/>
              <w:jc w:val="center"/>
              <w:rPr>
                <w:rFonts w:ascii="Times New Roman" w:hAnsi="Times New Roman" w:cs="Times New Roman"/>
                <w:sz w:val="24"/>
                <w:szCs w:val="28"/>
              </w:rPr>
            </w:pPr>
          </w:p>
        </w:tc>
        <w:tc>
          <w:tcPr>
            <w:tcW w:w="4880" w:type="dxa"/>
            <w:shd w:val="clear" w:color="auto" w:fill="auto"/>
          </w:tcPr>
          <w:p w:rsidR="001708A2" w:rsidRPr="001708A2" w:rsidRDefault="001708A2" w:rsidP="001708A2">
            <w:pPr>
              <w:spacing w:after="0" w:line="360" w:lineRule="auto"/>
              <w:rPr>
                <w:rFonts w:ascii="Times New Roman" w:eastAsia="Times New Roman" w:hAnsi="Times New Roman" w:cs="Times New Roman"/>
                <w:sz w:val="24"/>
                <w:szCs w:val="28"/>
              </w:rPr>
            </w:pPr>
            <w:r w:rsidRPr="001708A2">
              <w:rPr>
                <w:rFonts w:ascii="Times New Roman" w:eastAsia="Times New Roman" w:hAnsi="Times New Roman" w:cs="Times New Roman"/>
                <w:sz w:val="24"/>
                <w:szCs w:val="28"/>
              </w:rPr>
              <w:t>Консультант: педагог дополнительного образования:</w:t>
            </w:r>
          </w:p>
        </w:tc>
      </w:tr>
      <w:tr w:rsidR="001708A2" w:rsidRPr="001708A2" w:rsidTr="00F8502F">
        <w:tc>
          <w:tcPr>
            <w:tcW w:w="4691" w:type="dxa"/>
            <w:shd w:val="clear" w:color="auto" w:fill="auto"/>
          </w:tcPr>
          <w:p w:rsidR="001708A2" w:rsidRPr="001708A2" w:rsidRDefault="001708A2" w:rsidP="000C36EF">
            <w:pPr>
              <w:spacing w:after="0" w:line="240" w:lineRule="auto"/>
              <w:jc w:val="center"/>
              <w:rPr>
                <w:rFonts w:ascii="Times New Roman" w:hAnsi="Times New Roman" w:cs="Times New Roman"/>
                <w:sz w:val="24"/>
                <w:szCs w:val="28"/>
              </w:rPr>
            </w:pPr>
          </w:p>
        </w:tc>
        <w:tc>
          <w:tcPr>
            <w:tcW w:w="4880" w:type="dxa"/>
            <w:shd w:val="clear" w:color="auto" w:fill="auto"/>
          </w:tcPr>
          <w:p w:rsidR="001708A2" w:rsidRPr="001708A2" w:rsidRDefault="001708A2" w:rsidP="003264CF">
            <w:pPr>
              <w:rPr>
                <w:sz w:val="24"/>
                <w:szCs w:val="28"/>
              </w:rPr>
            </w:pPr>
            <w:r w:rsidRPr="001708A2">
              <w:rPr>
                <w:rFonts w:ascii="Times New Roman" w:eastAsia="Times New Roman" w:hAnsi="Times New Roman" w:cs="Times New Roman"/>
                <w:sz w:val="24"/>
                <w:szCs w:val="28"/>
              </w:rPr>
              <w:t xml:space="preserve"> Соловьев Александр Федорович</w:t>
            </w:r>
          </w:p>
        </w:tc>
      </w:tr>
    </w:tbl>
    <w:p w:rsidR="007F3D29" w:rsidRDefault="007F3D29"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Default="00936198" w:rsidP="007F3D29">
      <w:pPr>
        <w:spacing w:after="0" w:line="312" w:lineRule="auto"/>
        <w:rPr>
          <w:rFonts w:ascii="Times New Roman" w:hAnsi="Times New Roman" w:cs="Times New Roman"/>
          <w:b/>
          <w:sz w:val="24"/>
          <w:szCs w:val="28"/>
        </w:rPr>
      </w:pPr>
    </w:p>
    <w:p w:rsidR="00936198" w:rsidRPr="001708A2" w:rsidRDefault="00936198" w:rsidP="007F3D29">
      <w:pPr>
        <w:spacing w:after="0" w:line="312" w:lineRule="auto"/>
        <w:rPr>
          <w:rFonts w:ascii="Times New Roman" w:hAnsi="Times New Roman" w:cs="Times New Roman"/>
          <w:b/>
          <w:sz w:val="24"/>
          <w:szCs w:val="28"/>
        </w:rPr>
      </w:pPr>
    </w:p>
    <w:p w:rsidR="007F3D29" w:rsidRDefault="007F3D29" w:rsidP="007F3D29">
      <w:pPr>
        <w:spacing w:after="0" w:line="240" w:lineRule="auto"/>
        <w:jc w:val="center"/>
        <w:rPr>
          <w:rStyle w:val="ae"/>
          <w:rFonts w:ascii="Times New Roman" w:hAnsi="Times New Roman" w:cs="Times New Roman"/>
          <w:color w:val="525252"/>
          <w:sz w:val="24"/>
          <w:szCs w:val="28"/>
        </w:rPr>
      </w:pPr>
    </w:p>
    <w:p w:rsidR="00936198" w:rsidRDefault="00936198" w:rsidP="007F3D29">
      <w:pPr>
        <w:spacing w:after="0" w:line="240" w:lineRule="auto"/>
        <w:jc w:val="center"/>
        <w:rPr>
          <w:rStyle w:val="ae"/>
          <w:rFonts w:ascii="Times New Roman" w:hAnsi="Times New Roman" w:cs="Times New Roman"/>
          <w:color w:val="525252"/>
          <w:sz w:val="24"/>
          <w:szCs w:val="28"/>
        </w:rPr>
      </w:pPr>
    </w:p>
    <w:p w:rsidR="00936198" w:rsidRDefault="00936198" w:rsidP="007F3D29">
      <w:pPr>
        <w:spacing w:after="0" w:line="240" w:lineRule="auto"/>
        <w:jc w:val="center"/>
        <w:rPr>
          <w:rStyle w:val="ae"/>
          <w:rFonts w:ascii="Times New Roman" w:hAnsi="Times New Roman" w:cs="Times New Roman"/>
          <w:color w:val="525252"/>
          <w:sz w:val="24"/>
          <w:szCs w:val="28"/>
        </w:rPr>
      </w:pPr>
    </w:p>
    <w:p w:rsidR="00936198" w:rsidRDefault="00936198" w:rsidP="007F3D29">
      <w:pPr>
        <w:spacing w:after="0" w:line="240" w:lineRule="auto"/>
        <w:jc w:val="center"/>
        <w:rPr>
          <w:rStyle w:val="ae"/>
          <w:rFonts w:ascii="Times New Roman" w:hAnsi="Times New Roman" w:cs="Times New Roman"/>
          <w:color w:val="525252"/>
          <w:sz w:val="24"/>
          <w:szCs w:val="28"/>
        </w:rPr>
      </w:pPr>
    </w:p>
    <w:p w:rsidR="00936198" w:rsidRDefault="00936198" w:rsidP="007F3D29">
      <w:pPr>
        <w:spacing w:after="0" w:line="240" w:lineRule="auto"/>
        <w:jc w:val="center"/>
        <w:rPr>
          <w:rStyle w:val="ae"/>
          <w:rFonts w:ascii="Times New Roman" w:hAnsi="Times New Roman" w:cs="Times New Roman"/>
          <w:color w:val="525252"/>
          <w:sz w:val="24"/>
          <w:szCs w:val="28"/>
        </w:rPr>
      </w:pPr>
    </w:p>
    <w:p w:rsidR="00936198" w:rsidRDefault="00936198" w:rsidP="007F3D29">
      <w:pPr>
        <w:spacing w:after="0" w:line="240" w:lineRule="auto"/>
        <w:jc w:val="center"/>
        <w:rPr>
          <w:rStyle w:val="ae"/>
          <w:rFonts w:ascii="Times New Roman" w:hAnsi="Times New Roman" w:cs="Times New Roman"/>
          <w:color w:val="525252"/>
          <w:sz w:val="24"/>
          <w:szCs w:val="28"/>
        </w:rPr>
      </w:pPr>
    </w:p>
    <w:p w:rsidR="00936198" w:rsidRDefault="00936198" w:rsidP="007F3D29">
      <w:pPr>
        <w:spacing w:after="0" w:line="240" w:lineRule="auto"/>
        <w:jc w:val="center"/>
        <w:rPr>
          <w:rStyle w:val="ae"/>
          <w:rFonts w:ascii="Times New Roman" w:hAnsi="Times New Roman" w:cs="Times New Roman"/>
          <w:color w:val="525252"/>
          <w:sz w:val="24"/>
          <w:szCs w:val="28"/>
        </w:rPr>
      </w:pPr>
    </w:p>
    <w:p w:rsidR="00936198" w:rsidRDefault="00936198" w:rsidP="007F3D29">
      <w:pPr>
        <w:spacing w:after="0" w:line="240" w:lineRule="auto"/>
        <w:jc w:val="center"/>
        <w:rPr>
          <w:rStyle w:val="ae"/>
          <w:rFonts w:ascii="Times New Roman" w:hAnsi="Times New Roman" w:cs="Times New Roman"/>
          <w:color w:val="525252"/>
          <w:sz w:val="24"/>
          <w:szCs w:val="28"/>
        </w:rPr>
      </w:pPr>
    </w:p>
    <w:p w:rsidR="00936198" w:rsidRPr="001708A2" w:rsidRDefault="00936198" w:rsidP="007F3D29">
      <w:pPr>
        <w:spacing w:after="0" w:line="240" w:lineRule="auto"/>
        <w:jc w:val="center"/>
        <w:rPr>
          <w:rFonts w:ascii="Times New Roman" w:hAnsi="Times New Roman" w:cs="Times New Roman"/>
          <w:b/>
          <w:sz w:val="24"/>
          <w:szCs w:val="28"/>
        </w:rPr>
      </w:pPr>
    </w:p>
    <w:p w:rsidR="007F3D29" w:rsidRPr="001708A2" w:rsidRDefault="00F8502F" w:rsidP="007F3D29">
      <w:pPr>
        <w:spacing w:after="0" w:line="240" w:lineRule="auto"/>
        <w:jc w:val="center"/>
        <w:rPr>
          <w:rFonts w:ascii="Times New Roman" w:hAnsi="Times New Roman" w:cs="Times New Roman"/>
          <w:sz w:val="24"/>
          <w:szCs w:val="28"/>
        </w:rPr>
      </w:pPr>
      <w:r w:rsidRPr="001708A2">
        <w:rPr>
          <w:rFonts w:ascii="Times New Roman" w:hAnsi="Times New Roman" w:cs="Times New Roman"/>
          <w:b/>
          <w:sz w:val="24"/>
          <w:szCs w:val="28"/>
        </w:rPr>
        <w:t>Тасеево</w:t>
      </w:r>
      <w:r w:rsidR="007F3D29" w:rsidRPr="001708A2">
        <w:rPr>
          <w:rFonts w:ascii="Times New Roman" w:hAnsi="Times New Roman" w:cs="Times New Roman"/>
          <w:b/>
          <w:sz w:val="24"/>
          <w:szCs w:val="28"/>
        </w:rPr>
        <w:t>, 2021</w:t>
      </w:r>
    </w:p>
    <w:p w:rsidR="001708A2" w:rsidRDefault="001708A2" w:rsidP="007F3D29">
      <w:pPr>
        <w:spacing w:after="0" w:line="240" w:lineRule="auto"/>
        <w:ind w:right="567"/>
        <w:rPr>
          <w:rFonts w:ascii="Times New Roman" w:hAnsi="Times New Roman" w:cs="Times New Roman"/>
          <w:sz w:val="24"/>
          <w:szCs w:val="24"/>
        </w:rPr>
        <w:sectPr w:rsidR="001708A2">
          <w:pgSz w:w="11906" w:h="16838"/>
          <w:pgMar w:top="1134" w:right="850" w:bottom="1134" w:left="1701" w:header="708" w:footer="708" w:gutter="0"/>
          <w:cols w:space="708"/>
          <w:docGrid w:linePitch="360"/>
        </w:sectPr>
      </w:pPr>
    </w:p>
    <w:p w:rsidR="007F3D29" w:rsidRPr="007F3D29" w:rsidRDefault="007F3D29" w:rsidP="007F3D29">
      <w:pPr>
        <w:spacing w:after="0" w:line="240" w:lineRule="auto"/>
        <w:ind w:right="567"/>
        <w:rPr>
          <w:rFonts w:ascii="Times New Roman" w:hAnsi="Times New Roman" w:cs="Times New Roman"/>
          <w:sz w:val="24"/>
          <w:szCs w:val="24"/>
        </w:rPr>
      </w:pPr>
    </w:p>
    <w:p w:rsidR="001702FD" w:rsidRPr="007F3D29" w:rsidRDefault="001702FD" w:rsidP="007F3D29">
      <w:pPr>
        <w:pStyle w:val="1"/>
        <w:spacing w:before="0" w:after="240" w:line="360" w:lineRule="auto"/>
        <w:jc w:val="center"/>
        <w:rPr>
          <w:rFonts w:ascii="Times New Roman" w:hAnsi="Times New Roman" w:cs="Times New Roman"/>
          <w:b w:val="0"/>
          <w:color w:val="auto"/>
          <w:sz w:val="24"/>
          <w:szCs w:val="24"/>
        </w:rPr>
      </w:pPr>
      <w:r w:rsidRPr="007F3D29">
        <w:rPr>
          <w:rFonts w:ascii="Times New Roman" w:hAnsi="Times New Roman" w:cs="Times New Roman"/>
          <w:b w:val="0"/>
          <w:color w:val="auto"/>
          <w:sz w:val="24"/>
          <w:szCs w:val="24"/>
        </w:rPr>
        <w:t>ВВЕДЕНИЕ</w:t>
      </w:r>
      <w:bookmarkEnd w:id="0"/>
      <w:bookmarkEnd w:id="1"/>
    </w:p>
    <w:p w:rsidR="00395A21" w:rsidRPr="007F3D29" w:rsidRDefault="001702FD" w:rsidP="007F3D29">
      <w:pPr>
        <w:pStyle w:val="a9"/>
        <w:shd w:val="clear" w:color="auto" w:fill="FFFFFF"/>
        <w:spacing w:before="0" w:beforeAutospacing="0" w:after="0" w:afterAutospacing="0" w:line="360" w:lineRule="auto"/>
      </w:pPr>
      <w:r w:rsidRPr="007F3D29">
        <w:rPr>
          <w:b/>
        </w:rPr>
        <w:t>Актуальность</w:t>
      </w:r>
      <w:r w:rsidR="00171110" w:rsidRPr="007F3D29">
        <w:t xml:space="preserve">. </w:t>
      </w:r>
      <w:r w:rsidR="00395A21" w:rsidRPr="007F3D29">
        <w:t>В настоящее время остаётся актуальным решение проблем чистоты окружающей среды, из которых проблема качества питьевой воды для людей наиболее важна, так как человек ежедневно использует её. По данным Всемирной организации здравоохранения (ВОЗ), около пяти миллионов детей ежегодно умирают от кишечных заболеваний, связанных с загрязнением воды.</w:t>
      </w:r>
    </w:p>
    <w:p w:rsidR="00395A21" w:rsidRPr="007F3D29" w:rsidRDefault="00395A21" w:rsidP="007F3D29">
      <w:pPr>
        <w:pStyle w:val="a9"/>
        <w:shd w:val="clear" w:color="auto" w:fill="FFFFFF"/>
        <w:spacing w:before="0" w:beforeAutospacing="0" w:after="0" w:afterAutospacing="0" w:line="360" w:lineRule="auto"/>
      </w:pPr>
      <w:r w:rsidRPr="007F3D29">
        <w:rPr>
          <w:b/>
          <w:bCs/>
        </w:rPr>
        <w:t>Проблема.</w:t>
      </w:r>
      <w:r w:rsidRPr="007F3D29">
        <w:t> Это дало основание назвать проблему загрязнения питьевой воды, основной проблемой человечества.</w:t>
      </w:r>
    </w:p>
    <w:p w:rsidR="00395A21" w:rsidRPr="007F3D29" w:rsidRDefault="00395A21" w:rsidP="007F3D29">
      <w:pPr>
        <w:pStyle w:val="a9"/>
        <w:shd w:val="clear" w:color="auto" w:fill="FFFFFF"/>
        <w:spacing w:before="0" w:beforeAutospacing="0" w:after="0" w:afterAutospacing="0" w:line="360" w:lineRule="auto"/>
      </w:pPr>
      <w:r w:rsidRPr="007F3D29">
        <w:t xml:space="preserve">Поэтому я попытался проанализировать проблемы, возникающие при этом, как определить свойства качества питьевой воды, чтобы быть уверенной, что питьевая вода пригодна для употребления. </w:t>
      </w:r>
    </w:p>
    <w:p w:rsidR="001702FD" w:rsidRPr="007F3D29" w:rsidRDefault="001702FD" w:rsidP="007F3D29">
      <w:pPr>
        <w:pStyle w:val="a3"/>
        <w:spacing w:after="0" w:line="360" w:lineRule="auto"/>
        <w:ind w:left="0"/>
        <w:jc w:val="both"/>
        <w:rPr>
          <w:rFonts w:ascii="Times New Roman" w:hAnsi="Times New Roman" w:cs="Times New Roman"/>
          <w:sz w:val="24"/>
          <w:szCs w:val="24"/>
        </w:rPr>
      </w:pPr>
      <w:r w:rsidRPr="007F3D29">
        <w:rPr>
          <w:rFonts w:ascii="Times New Roman" w:hAnsi="Times New Roman" w:cs="Times New Roman"/>
          <w:b/>
          <w:sz w:val="24"/>
          <w:szCs w:val="24"/>
        </w:rPr>
        <w:t>Цель моей работы</w:t>
      </w:r>
      <w:r w:rsidRPr="007F3D29">
        <w:rPr>
          <w:rFonts w:ascii="Times New Roman" w:hAnsi="Times New Roman" w:cs="Times New Roman"/>
          <w:sz w:val="24"/>
          <w:szCs w:val="24"/>
        </w:rPr>
        <w:t xml:space="preserve"> – определить, насколько пригодна для питьевых и хозяйственных нужд, вода из скважины на улице Кирова с. Тасеево. </w:t>
      </w:r>
    </w:p>
    <w:p w:rsidR="001702FD" w:rsidRPr="007F3D29" w:rsidRDefault="001702FD" w:rsidP="007F3D29">
      <w:pPr>
        <w:pStyle w:val="a3"/>
        <w:spacing w:after="0" w:line="360" w:lineRule="auto"/>
        <w:ind w:left="0"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Для достижения этой цели мне необходимо было решить следующие </w:t>
      </w:r>
      <w:r w:rsidRPr="007F3D29">
        <w:rPr>
          <w:rFonts w:ascii="Times New Roman" w:hAnsi="Times New Roman" w:cs="Times New Roman"/>
          <w:b/>
          <w:sz w:val="24"/>
          <w:szCs w:val="24"/>
        </w:rPr>
        <w:t>задачи</w:t>
      </w:r>
      <w:r w:rsidRPr="007F3D29">
        <w:rPr>
          <w:rFonts w:ascii="Times New Roman" w:hAnsi="Times New Roman" w:cs="Times New Roman"/>
          <w:sz w:val="24"/>
          <w:szCs w:val="24"/>
        </w:rPr>
        <w:t>:</w:t>
      </w:r>
    </w:p>
    <w:p w:rsidR="001702FD" w:rsidRPr="007F3D29" w:rsidRDefault="001702FD" w:rsidP="007F3D29">
      <w:pPr>
        <w:pStyle w:val="a3"/>
        <w:numPr>
          <w:ilvl w:val="0"/>
          <w:numId w:val="1"/>
        </w:numPr>
        <w:spacing w:after="0" w:line="360" w:lineRule="auto"/>
        <w:ind w:left="0" w:firstLine="709"/>
        <w:jc w:val="both"/>
        <w:rPr>
          <w:rFonts w:ascii="Times New Roman" w:hAnsi="Times New Roman" w:cs="Times New Roman"/>
          <w:sz w:val="24"/>
          <w:szCs w:val="24"/>
        </w:rPr>
      </w:pPr>
      <w:r w:rsidRPr="007F3D29">
        <w:rPr>
          <w:rFonts w:ascii="Times New Roman" w:hAnsi="Times New Roman" w:cs="Times New Roman"/>
          <w:sz w:val="24"/>
          <w:szCs w:val="24"/>
        </w:rPr>
        <w:t>Изучить нормативные документы, устанавливающие гигиенические требования к качеству питьевой воды;</w:t>
      </w:r>
    </w:p>
    <w:p w:rsidR="001702FD" w:rsidRPr="007F3D29" w:rsidRDefault="001702FD" w:rsidP="007F3D29">
      <w:pPr>
        <w:pStyle w:val="a3"/>
        <w:numPr>
          <w:ilvl w:val="0"/>
          <w:numId w:val="1"/>
        </w:numPr>
        <w:spacing w:after="0" w:line="360" w:lineRule="auto"/>
        <w:ind w:left="0" w:firstLine="709"/>
        <w:jc w:val="both"/>
        <w:rPr>
          <w:rFonts w:ascii="Times New Roman" w:hAnsi="Times New Roman" w:cs="Times New Roman"/>
          <w:sz w:val="24"/>
          <w:szCs w:val="24"/>
        </w:rPr>
      </w:pPr>
      <w:r w:rsidRPr="007F3D29">
        <w:rPr>
          <w:rFonts w:ascii="Times New Roman" w:hAnsi="Times New Roman" w:cs="Times New Roman"/>
          <w:sz w:val="24"/>
          <w:szCs w:val="24"/>
        </w:rPr>
        <w:t>Исследовать органолептические, гидрохимические и микробиологические показатели проб</w:t>
      </w:r>
      <w:r w:rsidR="0006695C" w:rsidRPr="007F3D29">
        <w:rPr>
          <w:rFonts w:ascii="Times New Roman" w:hAnsi="Times New Roman" w:cs="Times New Roman"/>
          <w:sz w:val="24"/>
          <w:szCs w:val="24"/>
        </w:rPr>
        <w:t>ы</w:t>
      </w:r>
      <w:r w:rsidRPr="007F3D29">
        <w:rPr>
          <w:rFonts w:ascii="Times New Roman" w:hAnsi="Times New Roman" w:cs="Times New Roman"/>
          <w:sz w:val="24"/>
          <w:szCs w:val="24"/>
        </w:rPr>
        <w:t>, взят</w:t>
      </w:r>
      <w:r w:rsidR="0006695C" w:rsidRPr="007F3D29">
        <w:rPr>
          <w:rFonts w:ascii="Times New Roman" w:hAnsi="Times New Roman" w:cs="Times New Roman"/>
          <w:sz w:val="24"/>
          <w:szCs w:val="24"/>
        </w:rPr>
        <w:t>ой</w:t>
      </w:r>
      <w:r w:rsidRPr="007F3D29">
        <w:rPr>
          <w:rFonts w:ascii="Times New Roman" w:hAnsi="Times New Roman" w:cs="Times New Roman"/>
          <w:sz w:val="24"/>
          <w:szCs w:val="24"/>
        </w:rPr>
        <w:t xml:space="preserve"> в источнике водоснабжения;</w:t>
      </w:r>
    </w:p>
    <w:p w:rsidR="001702FD" w:rsidRPr="007F3D29" w:rsidRDefault="001702FD" w:rsidP="007F3D29">
      <w:pPr>
        <w:pStyle w:val="a3"/>
        <w:numPr>
          <w:ilvl w:val="0"/>
          <w:numId w:val="1"/>
        </w:numPr>
        <w:spacing w:after="0" w:line="360" w:lineRule="auto"/>
        <w:ind w:left="0" w:firstLine="709"/>
        <w:jc w:val="both"/>
        <w:rPr>
          <w:rFonts w:ascii="Times New Roman" w:hAnsi="Times New Roman" w:cs="Times New Roman"/>
          <w:sz w:val="24"/>
          <w:szCs w:val="24"/>
        </w:rPr>
      </w:pPr>
      <w:r w:rsidRPr="007F3D29">
        <w:rPr>
          <w:rFonts w:ascii="Times New Roman" w:hAnsi="Times New Roman" w:cs="Times New Roman"/>
          <w:sz w:val="24"/>
          <w:szCs w:val="24"/>
        </w:rPr>
        <w:t>Проанализировать полученные результаты и сделать выводы.</w:t>
      </w:r>
    </w:p>
    <w:p w:rsidR="008408EE" w:rsidRPr="007F3D29" w:rsidRDefault="008408EE" w:rsidP="007F3D29">
      <w:pPr>
        <w:pStyle w:val="a9"/>
        <w:shd w:val="clear" w:color="auto" w:fill="FFFFFF"/>
        <w:spacing w:before="0" w:beforeAutospacing="0" w:after="0" w:afterAutospacing="0" w:line="360" w:lineRule="auto"/>
      </w:pPr>
      <w:r w:rsidRPr="007F3D29">
        <w:rPr>
          <w:b/>
        </w:rPr>
        <w:t>Гипотеза</w:t>
      </w:r>
      <w:r w:rsidRPr="007F3D29">
        <w:t>:  вода</w:t>
      </w:r>
      <w:r w:rsidR="006560C9" w:rsidRPr="007F3D29">
        <w:t xml:space="preserve"> из источника на ул</w:t>
      </w:r>
      <w:proofErr w:type="gramStart"/>
      <w:r w:rsidR="006560C9" w:rsidRPr="007F3D29">
        <w:t>.К</w:t>
      </w:r>
      <w:proofErr w:type="gramEnd"/>
      <w:r w:rsidR="006560C9" w:rsidRPr="007F3D29">
        <w:t>ирова</w:t>
      </w:r>
      <w:r w:rsidRPr="007F3D29">
        <w:t>, пригодна для питья. </w:t>
      </w:r>
    </w:p>
    <w:p w:rsidR="008408EE" w:rsidRPr="007F3D29" w:rsidRDefault="008408EE" w:rsidP="007F3D29">
      <w:pPr>
        <w:pStyle w:val="a9"/>
        <w:shd w:val="clear" w:color="auto" w:fill="FFFFFF"/>
        <w:spacing w:before="0" w:beforeAutospacing="0" w:after="0" w:afterAutospacing="0" w:line="360" w:lineRule="auto"/>
      </w:pPr>
      <w:r w:rsidRPr="007F3D29">
        <w:rPr>
          <w:b/>
        </w:rPr>
        <w:t>Объект исследования</w:t>
      </w:r>
      <w:r w:rsidRPr="007F3D29">
        <w:t>: Вода из скважины.</w:t>
      </w:r>
    </w:p>
    <w:p w:rsidR="008408EE" w:rsidRPr="007F3D29" w:rsidRDefault="008408EE" w:rsidP="007F3D29">
      <w:pPr>
        <w:pStyle w:val="a9"/>
        <w:shd w:val="clear" w:color="auto" w:fill="FFFFFF"/>
        <w:spacing w:before="0" w:beforeAutospacing="0" w:after="0" w:afterAutospacing="0" w:line="360" w:lineRule="auto"/>
      </w:pPr>
      <w:r w:rsidRPr="007F3D29">
        <w:rPr>
          <w:b/>
        </w:rPr>
        <w:t>Предмет</w:t>
      </w:r>
      <w:r w:rsidRPr="007F3D29">
        <w:t xml:space="preserve"> </w:t>
      </w:r>
      <w:r w:rsidRPr="007F3D29">
        <w:rPr>
          <w:b/>
        </w:rPr>
        <w:t>исследования</w:t>
      </w:r>
      <w:r w:rsidRPr="007F3D29">
        <w:t>: Качество воды.</w:t>
      </w:r>
    </w:p>
    <w:p w:rsidR="006560C9" w:rsidRPr="007F3D29" w:rsidRDefault="006560C9" w:rsidP="007F3D29">
      <w:pPr>
        <w:spacing w:after="0" w:line="360" w:lineRule="auto"/>
        <w:jc w:val="both"/>
        <w:rPr>
          <w:rFonts w:ascii="Times New Roman" w:hAnsi="Times New Roman" w:cs="Times New Roman"/>
          <w:sz w:val="24"/>
          <w:szCs w:val="24"/>
        </w:rPr>
      </w:pPr>
      <w:r w:rsidRPr="007F3D29">
        <w:rPr>
          <w:rFonts w:ascii="Times New Roman" w:hAnsi="Times New Roman" w:cs="Times New Roman"/>
          <w:b/>
          <w:sz w:val="24"/>
          <w:szCs w:val="24"/>
        </w:rPr>
        <w:t>Методы</w:t>
      </w:r>
      <w:r w:rsidRPr="007F3D29">
        <w:rPr>
          <w:rFonts w:ascii="Times New Roman" w:hAnsi="Times New Roman" w:cs="Times New Roman"/>
          <w:sz w:val="24"/>
          <w:szCs w:val="24"/>
        </w:rPr>
        <w:t>: визуально</w:t>
      </w:r>
      <w:r w:rsidR="00EB294C" w:rsidRPr="007F3D29">
        <w:rPr>
          <w:rFonts w:ascii="Times New Roman" w:hAnsi="Times New Roman" w:cs="Times New Roman"/>
          <w:sz w:val="24"/>
          <w:szCs w:val="24"/>
        </w:rPr>
        <w:t xml:space="preserve"> </w:t>
      </w:r>
      <w:r w:rsidRPr="007F3D29">
        <w:rPr>
          <w:rFonts w:ascii="Times New Roman" w:hAnsi="Times New Roman" w:cs="Times New Roman"/>
          <w:sz w:val="24"/>
          <w:szCs w:val="24"/>
        </w:rPr>
        <w:t>-</w:t>
      </w:r>
      <w:r w:rsidR="00EB294C" w:rsidRPr="007F3D29">
        <w:rPr>
          <w:rFonts w:ascii="Times New Roman" w:hAnsi="Times New Roman" w:cs="Times New Roman"/>
          <w:sz w:val="24"/>
          <w:szCs w:val="24"/>
        </w:rPr>
        <w:t xml:space="preserve"> </w:t>
      </w:r>
      <w:proofErr w:type="spellStart"/>
      <w:r w:rsidRPr="007F3D29">
        <w:rPr>
          <w:rFonts w:ascii="Times New Roman" w:hAnsi="Times New Roman" w:cs="Times New Roman"/>
          <w:sz w:val="24"/>
          <w:szCs w:val="24"/>
        </w:rPr>
        <w:t>колометрический</w:t>
      </w:r>
      <w:proofErr w:type="spellEnd"/>
      <w:r w:rsidRPr="007F3D29">
        <w:rPr>
          <w:rFonts w:ascii="Times New Roman" w:hAnsi="Times New Roman" w:cs="Times New Roman"/>
          <w:sz w:val="24"/>
          <w:szCs w:val="24"/>
        </w:rPr>
        <w:t>, тетраметрический.</w:t>
      </w:r>
    </w:p>
    <w:p w:rsidR="001702FD" w:rsidRPr="007F3D29" w:rsidRDefault="001702FD" w:rsidP="007F3D29">
      <w:pPr>
        <w:pStyle w:val="1"/>
        <w:spacing w:before="0" w:after="240" w:line="360" w:lineRule="auto"/>
        <w:jc w:val="center"/>
        <w:rPr>
          <w:rFonts w:ascii="Times New Roman" w:hAnsi="Times New Roman" w:cs="Times New Roman"/>
          <w:color w:val="auto"/>
          <w:sz w:val="24"/>
          <w:szCs w:val="24"/>
        </w:rPr>
      </w:pPr>
      <w:bookmarkStart w:id="5" w:name="_Toc442260597"/>
      <w:bookmarkStart w:id="6" w:name="_Toc474232358"/>
      <w:r w:rsidRPr="007F3D29">
        <w:rPr>
          <w:rFonts w:ascii="Times New Roman" w:hAnsi="Times New Roman" w:cs="Times New Roman"/>
          <w:color w:val="auto"/>
          <w:sz w:val="24"/>
          <w:szCs w:val="24"/>
        </w:rPr>
        <w:t>МЕТОДИКА ПРОВЕДЕННОГО ИССЛЕДОВАНИЯ</w:t>
      </w:r>
      <w:bookmarkEnd w:id="5"/>
      <w:bookmarkEnd w:id="6"/>
    </w:p>
    <w:p w:rsidR="001702FD" w:rsidRPr="007F3D29" w:rsidRDefault="001702FD" w:rsidP="007F3D29">
      <w:pPr>
        <w:widowControl w:val="0"/>
        <w:shd w:val="clear" w:color="auto" w:fill="FFFFFF"/>
        <w:autoSpaceDE w:val="0"/>
        <w:autoSpaceDN w:val="0"/>
        <w:adjustRightInd w:val="0"/>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Для того чтобы знать какие требования предъявляются к качеству воды для питьевых и хозяйственных нужд, мне  пришлось изучить соответствующие  нормативные документы. Основным документом, определяющим допустимое содержание различных примесей в питьевой воде, стали санитарные правила «Гигиенические требования к качеству воды нецентрализованного водоснабжения. Санитарная охрана источников. СанПиН 2.1.4.1175—02». Названный документ определяет ряд показателей, которые должны соответствовать установленному нормативу (табл. 1.).</w:t>
      </w:r>
    </w:p>
    <w:p w:rsidR="001708A2" w:rsidRDefault="001708A2" w:rsidP="007F3D29">
      <w:pPr>
        <w:spacing w:after="0" w:line="360" w:lineRule="auto"/>
        <w:ind w:firstLine="709"/>
        <w:jc w:val="right"/>
        <w:rPr>
          <w:rFonts w:ascii="Times New Roman" w:hAnsi="Times New Roman" w:cs="Times New Roman"/>
          <w:i/>
          <w:sz w:val="24"/>
          <w:szCs w:val="24"/>
        </w:rPr>
        <w:sectPr w:rsidR="001708A2">
          <w:pgSz w:w="11906" w:h="16838"/>
          <w:pgMar w:top="1134" w:right="850" w:bottom="1134" w:left="1701" w:header="708" w:footer="708" w:gutter="0"/>
          <w:cols w:space="708"/>
          <w:docGrid w:linePitch="360"/>
        </w:sectPr>
      </w:pPr>
    </w:p>
    <w:p w:rsidR="001702FD" w:rsidRPr="007F3D29" w:rsidRDefault="001702FD" w:rsidP="007F3D29">
      <w:pPr>
        <w:spacing w:after="0" w:line="360" w:lineRule="auto"/>
        <w:ind w:firstLine="709"/>
        <w:jc w:val="right"/>
        <w:rPr>
          <w:rFonts w:ascii="Times New Roman" w:hAnsi="Times New Roman" w:cs="Times New Roman"/>
          <w:i/>
          <w:sz w:val="24"/>
          <w:szCs w:val="24"/>
        </w:rPr>
      </w:pPr>
      <w:r w:rsidRPr="007F3D29">
        <w:rPr>
          <w:rFonts w:ascii="Times New Roman" w:hAnsi="Times New Roman" w:cs="Times New Roman"/>
          <w:i/>
          <w:sz w:val="24"/>
          <w:szCs w:val="24"/>
        </w:rPr>
        <w:lastRenderedPageBreak/>
        <w:t>Таблица 1.</w:t>
      </w:r>
    </w:p>
    <w:p w:rsidR="001702FD" w:rsidRPr="007F3D29" w:rsidRDefault="001702FD" w:rsidP="007F3D29">
      <w:pPr>
        <w:widowControl w:val="0"/>
        <w:shd w:val="clear" w:color="auto" w:fill="FFFFFF"/>
        <w:autoSpaceDE w:val="0"/>
        <w:autoSpaceDN w:val="0"/>
        <w:adjustRightInd w:val="0"/>
        <w:spacing w:line="360" w:lineRule="auto"/>
        <w:jc w:val="center"/>
        <w:rPr>
          <w:rFonts w:ascii="Times New Roman" w:hAnsi="Times New Roman" w:cs="Times New Roman"/>
          <w:sz w:val="24"/>
          <w:szCs w:val="24"/>
        </w:rPr>
      </w:pPr>
      <w:r w:rsidRPr="007F3D29">
        <w:rPr>
          <w:rFonts w:ascii="Times New Roman" w:hAnsi="Times New Roman" w:cs="Times New Roman"/>
          <w:b/>
          <w:sz w:val="24"/>
          <w:szCs w:val="24"/>
        </w:rPr>
        <w:t xml:space="preserve">Требования к качеству воды нецентрализованного водоснабжения </w:t>
      </w:r>
      <w:r w:rsidRPr="007F3D29">
        <w:rPr>
          <w:rFonts w:ascii="Times New Roman" w:hAnsi="Times New Roman" w:cs="Times New Roman"/>
          <w:sz w:val="24"/>
          <w:szCs w:val="24"/>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827"/>
        <w:gridCol w:w="3219"/>
        <w:gridCol w:w="2365"/>
      </w:tblGrid>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Показатели</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Единицы измерения</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Норматив</w:t>
            </w:r>
          </w:p>
        </w:tc>
      </w:tr>
      <w:tr w:rsidR="00171110" w:rsidRPr="007F3D29" w:rsidTr="001702FD">
        <w:tc>
          <w:tcPr>
            <w:tcW w:w="9977" w:type="dxa"/>
            <w:gridSpan w:val="3"/>
          </w:tcPr>
          <w:p w:rsidR="001702FD" w:rsidRPr="007F3D29" w:rsidRDefault="001702FD" w:rsidP="007F3D29">
            <w:pPr>
              <w:pStyle w:val="a4"/>
              <w:spacing w:line="360" w:lineRule="auto"/>
              <w:jc w:val="center"/>
              <w:rPr>
                <w:rFonts w:ascii="Times New Roman" w:hAnsi="Times New Roman" w:cs="Times New Roman"/>
                <w:i/>
                <w:sz w:val="24"/>
                <w:szCs w:val="24"/>
              </w:rPr>
            </w:pPr>
            <w:r w:rsidRPr="007F3D29">
              <w:rPr>
                <w:rFonts w:ascii="Times New Roman" w:hAnsi="Times New Roman" w:cs="Times New Roman"/>
                <w:i/>
                <w:sz w:val="24"/>
                <w:szCs w:val="24"/>
              </w:rPr>
              <w:t>Органолептические</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Запах</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баллы</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2 - 3</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Привкус</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баллы</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2 - 3</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Цветность</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градусы</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30</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Мутность</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ЕМФ (единицы мутности по </w:t>
            </w:r>
            <w:proofErr w:type="spellStart"/>
            <w:r w:rsidRPr="007F3D29">
              <w:rPr>
                <w:rFonts w:ascii="Times New Roman" w:hAnsi="Times New Roman" w:cs="Times New Roman"/>
                <w:sz w:val="24"/>
                <w:szCs w:val="24"/>
              </w:rPr>
              <w:t>формазину</w:t>
            </w:r>
            <w:proofErr w:type="spellEnd"/>
            <w:r w:rsidRPr="007F3D29">
              <w:rPr>
                <w:rFonts w:ascii="Times New Roman" w:hAnsi="Times New Roman" w:cs="Times New Roman"/>
                <w:sz w:val="24"/>
                <w:szCs w:val="24"/>
              </w:rPr>
              <w:t>)</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2,6 - 3,5</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или мг/л (по </w:t>
            </w:r>
            <w:proofErr w:type="spellStart"/>
            <w:r w:rsidRPr="007F3D29">
              <w:rPr>
                <w:rFonts w:ascii="Times New Roman" w:hAnsi="Times New Roman" w:cs="Times New Roman"/>
                <w:sz w:val="24"/>
                <w:szCs w:val="24"/>
              </w:rPr>
              <w:t>коалину</w:t>
            </w:r>
            <w:proofErr w:type="spellEnd"/>
            <w:r w:rsidRPr="007F3D29">
              <w:rPr>
                <w:rFonts w:ascii="Times New Roman" w:hAnsi="Times New Roman" w:cs="Times New Roman"/>
                <w:sz w:val="24"/>
                <w:szCs w:val="24"/>
              </w:rPr>
              <w:t>)</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1,5 - 2,0</w:t>
            </w:r>
          </w:p>
        </w:tc>
      </w:tr>
      <w:tr w:rsidR="00171110" w:rsidRPr="007F3D29" w:rsidTr="001702FD">
        <w:tc>
          <w:tcPr>
            <w:tcW w:w="9977" w:type="dxa"/>
            <w:gridSpan w:val="3"/>
          </w:tcPr>
          <w:p w:rsidR="001702FD" w:rsidRPr="007F3D29" w:rsidRDefault="001702FD" w:rsidP="007F3D29">
            <w:pPr>
              <w:pStyle w:val="a4"/>
              <w:spacing w:line="360" w:lineRule="auto"/>
              <w:jc w:val="center"/>
              <w:rPr>
                <w:rFonts w:ascii="Times New Roman" w:hAnsi="Times New Roman" w:cs="Times New Roman"/>
                <w:i/>
                <w:sz w:val="24"/>
                <w:szCs w:val="24"/>
              </w:rPr>
            </w:pPr>
            <w:r w:rsidRPr="007F3D29">
              <w:rPr>
                <w:rFonts w:ascii="Times New Roman" w:hAnsi="Times New Roman" w:cs="Times New Roman"/>
                <w:i/>
                <w:sz w:val="24"/>
                <w:szCs w:val="24"/>
              </w:rPr>
              <w:t>Химические</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Водородный показатель</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единицы РН</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6 - 9</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Жесткость общая</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proofErr w:type="spellStart"/>
            <w:r w:rsidRPr="007F3D29">
              <w:rPr>
                <w:rFonts w:ascii="Times New Roman" w:hAnsi="Times New Roman" w:cs="Times New Roman"/>
                <w:sz w:val="24"/>
                <w:szCs w:val="24"/>
              </w:rPr>
              <w:t>мг-экв</w:t>
            </w:r>
            <w:proofErr w:type="spellEnd"/>
            <w:r w:rsidRPr="007F3D29">
              <w:rPr>
                <w:rFonts w:ascii="Times New Roman" w:hAnsi="Times New Roman" w:cs="Times New Roman"/>
                <w:sz w:val="24"/>
                <w:szCs w:val="24"/>
              </w:rPr>
              <w:t>./л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7 - 10</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Нитраты </w:t>
            </w:r>
            <w:r w:rsidRPr="007F3D29">
              <w:rPr>
                <w:rFonts w:ascii="Times New Roman" w:hAnsi="Times New Roman" w:cs="Times New Roman"/>
                <w:position w:val="-16"/>
                <w:sz w:val="24"/>
                <w:szCs w:val="24"/>
              </w:rPr>
              <w:object w:dxaOrig="72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21.75pt" o:ole="">
                  <v:imagedata r:id="rId8" o:title=""/>
                </v:shape>
                <o:OLEObject Type="Embed" ProgID="Equation.DSMT4" ShapeID="_x0000_i1025" DrawAspect="Content" ObjectID="_1681853571" r:id="rId9"/>
              </w:objec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мг/л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45</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Общая минерализация (сухой остаток)</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мг/л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1000 - 1500</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Окисляемость </w:t>
            </w:r>
            <w:proofErr w:type="spellStart"/>
            <w:r w:rsidRPr="007F3D29">
              <w:rPr>
                <w:rFonts w:ascii="Times New Roman" w:hAnsi="Times New Roman" w:cs="Times New Roman"/>
                <w:sz w:val="24"/>
                <w:szCs w:val="24"/>
              </w:rPr>
              <w:t>перманганатная</w:t>
            </w:r>
            <w:proofErr w:type="spellEnd"/>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мг/л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5 - 7</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Сульфаты </w:t>
            </w:r>
            <w:r w:rsidRPr="007F3D29">
              <w:rPr>
                <w:rFonts w:ascii="Times New Roman" w:hAnsi="Times New Roman" w:cs="Times New Roman"/>
                <w:position w:val="-16"/>
                <w:sz w:val="24"/>
                <w:szCs w:val="24"/>
              </w:rPr>
              <w:object w:dxaOrig="740" w:dyaOrig="440">
                <v:shape id="_x0000_i1026" type="#_x0000_t75" style="width:36.75pt;height:21.75pt" o:ole="">
                  <v:imagedata r:id="rId10" o:title=""/>
                </v:shape>
                <o:OLEObject Type="Embed" ProgID="Equation.DSMT4" ShapeID="_x0000_i1026" DrawAspect="Content" ObjectID="_1681853572" r:id="rId11"/>
              </w:objec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мг/л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500</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Хлориды (C</w:t>
            </w:r>
            <w:r w:rsidRPr="007F3D29">
              <w:rPr>
                <w:rFonts w:ascii="Times New Roman" w:hAnsi="Times New Roman" w:cs="Times New Roman"/>
                <w:sz w:val="24"/>
                <w:szCs w:val="24"/>
                <w:lang w:val="en-US"/>
              </w:rPr>
              <w:t>l</w:t>
            </w:r>
            <w:r w:rsidRPr="007F3D29">
              <w:rPr>
                <w:rFonts w:ascii="Times New Roman" w:hAnsi="Times New Roman" w:cs="Times New Roman"/>
                <w:sz w:val="24"/>
                <w:szCs w:val="24"/>
                <w:vertAlign w:val="superscript"/>
                <w:lang w:val="en-US"/>
              </w:rPr>
              <w:softHyphen/>
            </w:r>
            <w:r w:rsidRPr="007F3D29">
              <w:rPr>
                <w:rFonts w:ascii="Times New Roman" w:hAnsi="Times New Roman" w:cs="Times New Roman"/>
                <w:sz w:val="24"/>
                <w:szCs w:val="24"/>
                <w:vertAlign w:val="superscript"/>
                <w:lang w:val="en-US"/>
              </w:rPr>
              <w:softHyphen/>
            </w:r>
            <w:r w:rsidRPr="007F3D29">
              <w:rPr>
                <w:rFonts w:ascii="Times New Roman" w:hAnsi="Times New Roman" w:cs="Times New Roman"/>
                <w:sz w:val="24"/>
                <w:szCs w:val="24"/>
                <w:vertAlign w:val="superscript"/>
                <w:lang w:val="en-US"/>
              </w:rPr>
              <w:softHyphen/>
            </w:r>
            <w:r w:rsidRPr="007F3D29">
              <w:rPr>
                <w:rFonts w:ascii="Times New Roman" w:hAnsi="Times New Roman" w:cs="Times New Roman"/>
                <w:sz w:val="24"/>
                <w:szCs w:val="24"/>
                <w:vertAlign w:val="superscript"/>
                <w:lang w:val="en-US"/>
              </w:rPr>
              <w:softHyphen/>
              <w:t>-</w:t>
            </w:r>
            <w:r w:rsidRPr="007F3D29">
              <w:rPr>
                <w:rFonts w:ascii="Times New Roman" w:hAnsi="Times New Roman" w:cs="Times New Roman"/>
                <w:sz w:val="24"/>
                <w:szCs w:val="24"/>
              </w:rPr>
              <w:t>)</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мг/л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350</w:t>
            </w:r>
          </w:p>
        </w:tc>
      </w:tr>
      <w:tr w:rsidR="00171110" w:rsidRPr="007F3D29" w:rsidTr="001702FD">
        <w:tc>
          <w:tcPr>
            <w:tcW w:w="9977" w:type="dxa"/>
            <w:gridSpan w:val="3"/>
          </w:tcPr>
          <w:p w:rsidR="001702FD" w:rsidRPr="007F3D29" w:rsidRDefault="001702FD" w:rsidP="007F3D29">
            <w:pPr>
              <w:pStyle w:val="a4"/>
              <w:spacing w:line="360" w:lineRule="auto"/>
              <w:jc w:val="center"/>
              <w:rPr>
                <w:rFonts w:ascii="Times New Roman" w:hAnsi="Times New Roman" w:cs="Times New Roman"/>
                <w:i/>
                <w:sz w:val="24"/>
                <w:szCs w:val="24"/>
              </w:rPr>
            </w:pPr>
            <w:r w:rsidRPr="007F3D29">
              <w:rPr>
                <w:rFonts w:ascii="Times New Roman" w:hAnsi="Times New Roman" w:cs="Times New Roman"/>
                <w:i/>
                <w:sz w:val="24"/>
                <w:szCs w:val="24"/>
              </w:rPr>
              <w:t>Микробиологические</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Общие </w:t>
            </w:r>
            <w:proofErr w:type="spellStart"/>
            <w:r w:rsidRPr="007F3D29">
              <w:rPr>
                <w:rFonts w:ascii="Times New Roman" w:hAnsi="Times New Roman" w:cs="Times New Roman"/>
                <w:sz w:val="24"/>
                <w:szCs w:val="24"/>
              </w:rPr>
              <w:t>колиформные</w:t>
            </w:r>
            <w:proofErr w:type="spellEnd"/>
            <w:r w:rsidRPr="007F3D29">
              <w:rPr>
                <w:rFonts w:ascii="Times New Roman" w:hAnsi="Times New Roman" w:cs="Times New Roman"/>
                <w:sz w:val="24"/>
                <w:szCs w:val="24"/>
              </w:rPr>
              <w:t xml:space="preserve"> бактерии</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число бактерий в 100 мл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отсутствие</w:t>
            </w:r>
          </w:p>
        </w:tc>
      </w:tr>
      <w:tr w:rsidR="00171110" w:rsidRPr="007F3D29" w:rsidTr="001702FD">
        <w:tc>
          <w:tcPr>
            <w:tcW w:w="4060"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Общее микробное число</w:t>
            </w:r>
          </w:p>
        </w:tc>
        <w:tc>
          <w:tcPr>
            <w:tcW w:w="3422"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число образующих колонии микробов в 1 мл</w:t>
            </w:r>
          </w:p>
        </w:tc>
        <w:tc>
          <w:tcPr>
            <w:tcW w:w="2495" w:type="dxa"/>
          </w:tcPr>
          <w:p w:rsidR="001702FD" w:rsidRPr="007F3D29" w:rsidRDefault="001702FD"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100</w:t>
            </w:r>
          </w:p>
        </w:tc>
      </w:tr>
    </w:tbl>
    <w:p w:rsidR="001702FD" w:rsidRPr="007F3D29" w:rsidRDefault="001702FD" w:rsidP="007F3D29">
      <w:pPr>
        <w:tabs>
          <w:tab w:val="left" w:pos="4215"/>
        </w:tabs>
        <w:spacing w:before="200"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Мною для исследования были выбраны следующие органолептические, гидрохимические и микробиологические показатели</w:t>
      </w:r>
      <w:r w:rsidR="00A61A06" w:rsidRPr="007F3D29">
        <w:rPr>
          <w:rFonts w:ascii="Times New Roman" w:hAnsi="Times New Roman" w:cs="Times New Roman"/>
          <w:sz w:val="24"/>
          <w:szCs w:val="24"/>
        </w:rPr>
        <w:t xml:space="preserve">: Запах, привкус, цветность, мутность, </w:t>
      </w:r>
      <w:r w:rsidR="00A61A06" w:rsidRPr="007F3D29">
        <w:rPr>
          <w:rFonts w:ascii="Times New Roman" w:hAnsi="Times New Roman" w:cs="Times New Roman"/>
          <w:sz w:val="24"/>
          <w:szCs w:val="24"/>
          <w:lang w:val="en-US"/>
        </w:rPr>
        <w:t>pH</w:t>
      </w:r>
      <w:r w:rsidR="00A61A06" w:rsidRPr="007F3D29">
        <w:rPr>
          <w:rFonts w:ascii="Times New Roman" w:hAnsi="Times New Roman" w:cs="Times New Roman"/>
          <w:sz w:val="24"/>
          <w:szCs w:val="24"/>
        </w:rPr>
        <w:t xml:space="preserve">, жесткость общая, нитраты, эквивалентное солесодержание </w:t>
      </w:r>
      <w:r w:rsidR="00A61A06" w:rsidRPr="007F3D29">
        <w:rPr>
          <w:rFonts w:ascii="Times New Roman" w:hAnsi="Times New Roman" w:cs="Times New Roman"/>
          <w:sz w:val="24"/>
          <w:szCs w:val="24"/>
          <w:lang w:val="en-US"/>
        </w:rPr>
        <w:t>NaCl</w:t>
      </w:r>
      <w:r w:rsidR="00A61A06" w:rsidRPr="007F3D29">
        <w:rPr>
          <w:rFonts w:ascii="Times New Roman" w:hAnsi="Times New Roman" w:cs="Times New Roman"/>
          <w:sz w:val="24"/>
          <w:szCs w:val="24"/>
        </w:rPr>
        <w:t xml:space="preserve">, железо общее, сульфаты, хлориды, а также общие </w:t>
      </w:r>
      <w:proofErr w:type="spellStart"/>
      <w:r w:rsidR="00A61A06" w:rsidRPr="007F3D29">
        <w:rPr>
          <w:rFonts w:ascii="Times New Roman" w:hAnsi="Times New Roman" w:cs="Times New Roman"/>
          <w:sz w:val="24"/>
          <w:szCs w:val="24"/>
        </w:rPr>
        <w:t>колимфорные</w:t>
      </w:r>
      <w:proofErr w:type="spellEnd"/>
      <w:r w:rsidR="00A61A06" w:rsidRPr="007F3D29">
        <w:rPr>
          <w:rFonts w:ascii="Times New Roman" w:hAnsi="Times New Roman" w:cs="Times New Roman"/>
          <w:sz w:val="24"/>
          <w:szCs w:val="24"/>
        </w:rPr>
        <w:t xml:space="preserve"> бактерии и общее микробное число.</w:t>
      </w:r>
    </w:p>
    <w:p w:rsidR="001702FD" w:rsidRPr="007F3D29" w:rsidRDefault="001702FD" w:rsidP="007F3D29">
      <w:pPr>
        <w:spacing w:after="0" w:line="360" w:lineRule="auto"/>
        <w:ind w:firstLine="709"/>
        <w:jc w:val="both"/>
        <w:rPr>
          <w:rFonts w:ascii="Times New Roman" w:hAnsi="Times New Roman" w:cs="Times New Roman"/>
          <w:b/>
          <w:sz w:val="24"/>
          <w:szCs w:val="24"/>
        </w:rPr>
      </w:pPr>
      <w:r w:rsidRPr="007F3D29">
        <w:rPr>
          <w:rFonts w:ascii="Times New Roman" w:hAnsi="Times New Roman" w:cs="Times New Roman"/>
          <w:b/>
          <w:sz w:val="24"/>
          <w:szCs w:val="24"/>
        </w:rPr>
        <w:t>Определение органолептических показателей:</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b/>
          <w:bCs/>
          <w:sz w:val="24"/>
          <w:szCs w:val="24"/>
        </w:rPr>
        <w:t>Метод определения вкуса и привкуса:</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b/>
          <w:bCs/>
          <w:i/>
          <w:iCs/>
          <w:sz w:val="24"/>
          <w:szCs w:val="24"/>
        </w:rPr>
        <w:t>Выполнение анализа:</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При определении вкуса и привкуса набрал в рот анализируемой воды и задержал ее, не проглатывая, на 5 секунд. Далее сплюнул воду, а интенсивность вкуса и привкуса определил по пятибалльной шкале (табл. 2).</w:t>
      </w:r>
    </w:p>
    <w:p w:rsidR="001702FD" w:rsidRPr="007F3D29" w:rsidRDefault="001702FD" w:rsidP="007F3D29">
      <w:pPr>
        <w:spacing w:after="0" w:line="360" w:lineRule="auto"/>
        <w:ind w:firstLine="709"/>
        <w:jc w:val="right"/>
        <w:rPr>
          <w:rFonts w:ascii="Times New Roman" w:hAnsi="Times New Roman" w:cs="Times New Roman"/>
          <w:i/>
          <w:sz w:val="24"/>
          <w:szCs w:val="24"/>
        </w:rPr>
      </w:pPr>
      <w:r w:rsidRPr="007F3D29">
        <w:rPr>
          <w:rFonts w:ascii="Times New Roman" w:hAnsi="Times New Roman" w:cs="Times New Roman"/>
          <w:i/>
          <w:sz w:val="24"/>
          <w:szCs w:val="24"/>
        </w:rPr>
        <w:lastRenderedPageBreak/>
        <w:t>Таблица 2.</w:t>
      </w:r>
    </w:p>
    <w:p w:rsidR="001702FD" w:rsidRPr="007F3D29" w:rsidRDefault="001702FD" w:rsidP="007F3D29">
      <w:pPr>
        <w:spacing w:after="120" w:line="360" w:lineRule="auto"/>
        <w:jc w:val="center"/>
        <w:rPr>
          <w:rFonts w:ascii="Times New Roman" w:hAnsi="Times New Roman" w:cs="Times New Roman"/>
          <w:b/>
          <w:sz w:val="24"/>
          <w:szCs w:val="24"/>
        </w:rPr>
      </w:pPr>
      <w:r w:rsidRPr="007F3D29">
        <w:rPr>
          <w:rFonts w:ascii="Times New Roman" w:hAnsi="Times New Roman" w:cs="Times New Roman"/>
          <w:b/>
          <w:sz w:val="24"/>
          <w:szCs w:val="24"/>
        </w:rPr>
        <w:t xml:space="preserve">Таблица для определения интенсивности вкуса и привкуса (запаха) </w:t>
      </w:r>
      <w:r w:rsidRPr="007F3D29">
        <w:rPr>
          <w:rFonts w:ascii="Times New Roman" w:hAnsi="Times New Roman" w:cs="Times New Roman"/>
          <w:sz w:val="24"/>
          <w:szCs w:val="24"/>
        </w:rPr>
        <w:t>[9]</w:t>
      </w: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3"/>
        <w:gridCol w:w="5387"/>
        <w:gridCol w:w="2258"/>
      </w:tblGrid>
      <w:tr w:rsidR="00171110" w:rsidRPr="007F3D29" w:rsidTr="001702FD">
        <w:tc>
          <w:tcPr>
            <w:tcW w:w="2093"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Интенсивность вкуса и привкуса (запаха)</w:t>
            </w:r>
          </w:p>
        </w:tc>
        <w:tc>
          <w:tcPr>
            <w:tcW w:w="5387"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Характер проявления вкуса и привкуса (запаха)</w:t>
            </w:r>
          </w:p>
        </w:tc>
        <w:tc>
          <w:tcPr>
            <w:tcW w:w="2258"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Оценка интенсивности вкуса и привкуса (запаха) </w:t>
            </w:r>
          </w:p>
        </w:tc>
      </w:tr>
      <w:tr w:rsidR="00171110" w:rsidRPr="007F3D29" w:rsidTr="001702FD">
        <w:tc>
          <w:tcPr>
            <w:tcW w:w="2093" w:type="dxa"/>
          </w:tcPr>
          <w:p w:rsidR="001702FD" w:rsidRPr="007F3D29" w:rsidRDefault="001702FD" w:rsidP="007F3D29">
            <w:pPr>
              <w:widowControl w:val="0"/>
              <w:autoSpaceDE w:val="0"/>
              <w:autoSpaceDN w:val="0"/>
              <w:adjustRightInd w:val="0"/>
              <w:spacing w:line="360" w:lineRule="auto"/>
              <w:rPr>
                <w:rFonts w:ascii="Times New Roman" w:hAnsi="Times New Roman" w:cs="Times New Roman"/>
                <w:sz w:val="24"/>
                <w:szCs w:val="24"/>
              </w:rPr>
            </w:pPr>
            <w:r w:rsidRPr="007F3D29">
              <w:rPr>
                <w:rFonts w:ascii="Times New Roman" w:hAnsi="Times New Roman" w:cs="Times New Roman"/>
                <w:sz w:val="24"/>
                <w:szCs w:val="24"/>
              </w:rPr>
              <w:t>Нет</w:t>
            </w:r>
          </w:p>
        </w:tc>
        <w:tc>
          <w:tcPr>
            <w:tcW w:w="5387"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Вкус и привкус (запах) не ощущаются</w:t>
            </w:r>
          </w:p>
        </w:tc>
        <w:tc>
          <w:tcPr>
            <w:tcW w:w="2258" w:type="dxa"/>
          </w:tcPr>
          <w:p w:rsidR="001702FD" w:rsidRPr="007F3D29" w:rsidRDefault="001702FD" w:rsidP="007F3D29">
            <w:pPr>
              <w:widowControl w:val="0"/>
              <w:autoSpaceDE w:val="0"/>
              <w:autoSpaceDN w:val="0"/>
              <w:adjustRightInd w:val="0"/>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0</w:t>
            </w:r>
          </w:p>
        </w:tc>
      </w:tr>
      <w:tr w:rsidR="00171110" w:rsidRPr="007F3D29" w:rsidTr="001702FD">
        <w:tc>
          <w:tcPr>
            <w:tcW w:w="2093" w:type="dxa"/>
          </w:tcPr>
          <w:p w:rsidR="001702FD" w:rsidRPr="007F3D29" w:rsidRDefault="001702FD" w:rsidP="007F3D29">
            <w:pPr>
              <w:widowControl w:val="0"/>
              <w:autoSpaceDE w:val="0"/>
              <w:autoSpaceDN w:val="0"/>
              <w:adjustRightInd w:val="0"/>
              <w:spacing w:line="360" w:lineRule="auto"/>
              <w:rPr>
                <w:rFonts w:ascii="Times New Roman" w:hAnsi="Times New Roman" w:cs="Times New Roman"/>
                <w:sz w:val="24"/>
                <w:szCs w:val="24"/>
              </w:rPr>
            </w:pPr>
            <w:r w:rsidRPr="007F3D29">
              <w:rPr>
                <w:rFonts w:ascii="Times New Roman" w:hAnsi="Times New Roman" w:cs="Times New Roman"/>
                <w:sz w:val="24"/>
                <w:szCs w:val="24"/>
              </w:rPr>
              <w:t>Очень слабая</w:t>
            </w:r>
          </w:p>
        </w:tc>
        <w:tc>
          <w:tcPr>
            <w:tcW w:w="5387"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Вкус и привкус (запах) сразу не ощущаются, но обнаруживаются при тщательном тестировании</w:t>
            </w:r>
          </w:p>
        </w:tc>
        <w:tc>
          <w:tcPr>
            <w:tcW w:w="2258" w:type="dxa"/>
          </w:tcPr>
          <w:p w:rsidR="001702FD" w:rsidRPr="007F3D29" w:rsidRDefault="001702FD" w:rsidP="007F3D29">
            <w:pPr>
              <w:widowControl w:val="0"/>
              <w:autoSpaceDE w:val="0"/>
              <w:autoSpaceDN w:val="0"/>
              <w:adjustRightInd w:val="0"/>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1</w:t>
            </w:r>
          </w:p>
        </w:tc>
      </w:tr>
      <w:tr w:rsidR="00171110" w:rsidRPr="007F3D29" w:rsidTr="001702FD">
        <w:tc>
          <w:tcPr>
            <w:tcW w:w="2093" w:type="dxa"/>
          </w:tcPr>
          <w:p w:rsidR="001702FD" w:rsidRPr="007F3D29" w:rsidRDefault="001702FD" w:rsidP="007F3D29">
            <w:pPr>
              <w:widowControl w:val="0"/>
              <w:autoSpaceDE w:val="0"/>
              <w:autoSpaceDN w:val="0"/>
              <w:adjustRightInd w:val="0"/>
              <w:spacing w:line="360" w:lineRule="auto"/>
              <w:rPr>
                <w:rFonts w:ascii="Times New Roman" w:hAnsi="Times New Roman" w:cs="Times New Roman"/>
                <w:sz w:val="24"/>
                <w:szCs w:val="24"/>
              </w:rPr>
            </w:pPr>
            <w:r w:rsidRPr="007F3D29">
              <w:rPr>
                <w:rFonts w:ascii="Times New Roman" w:hAnsi="Times New Roman" w:cs="Times New Roman"/>
                <w:sz w:val="24"/>
                <w:szCs w:val="24"/>
              </w:rPr>
              <w:t>Слабая</w:t>
            </w:r>
          </w:p>
        </w:tc>
        <w:tc>
          <w:tcPr>
            <w:tcW w:w="5387"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Вкус и привкус (запах) замечаются, если обратить на это внимание</w:t>
            </w:r>
          </w:p>
        </w:tc>
        <w:tc>
          <w:tcPr>
            <w:tcW w:w="2258" w:type="dxa"/>
          </w:tcPr>
          <w:p w:rsidR="001702FD" w:rsidRPr="007F3D29" w:rsidRDefault="001702FD" w:rsidP="007F3D29">
            <w:pPr>
              <w:widowControl w:val="0"/>
              <w:autoSpaceDE w:val="0"/>
              <w:autoSpaceDN w:val="0"/>
              <w:adjustRightInd w:val="0"/>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2</w:t>
            </w:r>
          </w:p>
        </w:tc>
      </w:tr>
    </w:tbl>
    <w:tbl>
      <w:tblPr>
        <w:tblStyle w:val="a8"/>
        <w:tblW w:w="9747" w:type="dxa"/>
        <w:tblLook w:val="04A0"/>
      </w:tblPr>
      <w:tblGrid>
        <w:gridCol w:w="2093"/>
        <w:gridCol w:w="5386"/>
        <w:gridCol w:w="2268"/>
      </w:tblGrid>
      <w:tr w:rsidR="00171110" w:rsidRPr="007F3D29" w:rsidTr="001702FD">
        <w:tc>
          <w:tcPr>
            <w:tcW w:w="2093" w:type="dxa"/>
          </w:tcPr>
          <w:p w:rsidR="001702FD" w:rsidRPr="007F3D29" w:rsidRDefault="001702FD" w:rsidP="007F3D29">
            <w:pPr>
              <w:widowControl w:val="0"/>
              <w:autoSpaceDE w:val="0"/>
              <w:autoSpaceDN w:val="0"/>
              <w:adjustRightInd w:val="0"/>
              <w:spacing w:line="360" w:lineRule="auto"/>
              <w:rPr>
                <w:rFonts w:ascii="Times New Roman" w:hAnsi="Times New Roman" w:cs="Times New Roman"/>
                <w:sz w:val="24"/>
                <w:szCs w:val="24"/>
              </w:rPr>
            </w:pPr>
            <w:r w:rsidRPr="007F3D29">
              <w:rPr>
                <w:rFonts w:ascii="Times New Roman" w:hAnsi="Times New Roman" w:cs="Times New Roman"/>
                <w:sz w:val="24"/>
                <w:szCs w:val="24"/>
              </w:rPr>
              <w:t>Заметная</w:t>
            </w:r>
          </w:p>
        </w:tc>
        <w:tc>
          <w:tcPr>
            <w:tcW w:w="5386"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Вкус и привкус (запах) легко замечаются и вызывают неодобрительный отзыв о качестве воды</w:t>
            </w:r>
          </w:p>
        </w:tc>
        <w:tc>
          <w:tcPr>
            <w:tcW w:w="2268" w:type="dxa"/>
          </w:tcPr>
          <w:p w:rsidR="001702FD" w:rsidRPr="007F3D29" w:rsidRDefault="001702FD" w:rsidP="007F3D29">
            <w:pPr>
              <w:widowControl w:val="0"/>
              <w:autoSpaceDE w:val="0"/>
              <w:autoSpaceDN w:val="0"/>
              <w:adjustRightInd w:val="0"/>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3</w:t>
            </w:r>
          </w:p>
        </w:tc>
      </w:tr>
      <w:tr w:rsidR="00171110" w:rsidRPr="007F3D29" w:rsidTr="001702FD">
        <w:tc>
          <w:tcPr>
            <w:tcW w:w="2093" w:type="dxa"/>
          </w:tcPr>
          <w:p w:rsidR="001702FD" w:rsidRPr="007F3D29" w:rsidRDefault="001702FD" w:rsidP="007F3D29">
            <w:pPr>
              <w:widowControl w:val="0"/>
              <w:autoSpaceDE w:val="0"/>
              <w:autoSpaceDN w:val="0"/>
              <w:adjustRightInd w:val="0"/>
              <w:spacing w:line="360" w:lineRule="auto"/>
              <w:rPr>
                <w:rFonts w:ascii="Times New Roman" w:hAnsi="Times New Roman" w:cs="Times New Roman"/>
                <w:sz w:val="24"/>
                <w:szCs w:val="24"/>
              </w:rPr>
            </w:pPr>
            <w:r w:rsidRPr="007F3D29">
              <w:rPr>
                <w:rFonts w:ascii="Times New Roman" w:hAnsi="Times New Roman" w:cs="Times New Roman"/>
                <w:sz w:val="24"/>
                <w:szCs w:val="24"/>
              </w:rPr>
              <w:t>Отчетливая</w:t>
            </w:r>
          </w:p>
        </w:tc>
        <w:tc>
          <w:tcPr>
            <w:tcW w:w="5386"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Вкус и привкус (запах) обращают на себя внимание и заставляют воздержаться от употребления</w:t>
            </w:r>
          </w:p>
        </w:tc>
        <w:tc>
          <w:tcPr>
            <w:tcW w:w="2268" w:type="dxa"/>
          </w:tcPr>
          <w:p w:rsidR="001702FD" w:rsidRPr="007F3D29" w:rsidRDefault="001702FD" w:rsidP="007F3D29">
            <w:pPr>
              <w:widowControl w:val="0"/>
              <w:autoSpaceDE w:val="0"/>
              <w:autoSpaceDN w:val="0"/>
              <w:adjustRightInd w:val="0"/>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4</w:t>
            </w:r>
          </w:p>
        </w:tc>
      </w:tr>
      <w:tr w:rsidR="00171110" w:rsidRPr="007F3D29" w:rsidTr="001702FD">
        <w:tc>
          <w:tcPr>
            <w:tcW w:w="2093" w:type="dxa"/>
          </w:tcPr>
          <w:p w:rsidR="001702FD" w:rsidRPr="007F3D29" w:rsidRDefault="001702FD" w:rsidP="007F3D29">
            <w:pPr>
              <w:widowControl w:val="0"/>
              <w:autoSpaceDE w:val="0"/>
              <w:autoSpaceDN w:val="0"/>
              <w:adjustRightInd w:val="0"/>
              <w:spacing w:line="360" w:lineRule="auto"/>
              <w:rPr>
                <w:rFonts w:ascii="Times New Roman" w:hAnsi="Times New Roman" w:cs="Times New Roman"/>
                <w:sz w:val="24"/>
                <w:szCs w:val="24"/>
              </w:rPr>
            </w:pPr>
            <w:r w:rsidRPr="007F3D29">
              <w:rPr>
                <w:rFonts w:ascii="Times New Roman" w:hAnsi="Times New Roman" w:cs="Times New Roman"/>
                <w:sz w:val="24"/>
                <w:szCs w:val="24"/>
              </w:rPr>
              <w:t>Очень сильная</w:t>
            </w:r>
          </w:p>
        </w:tc>
        <w:tc>
          <w:tcPr>
            <w:tcW w:w="5386" w:type="dxa"/>
          </w:tcPr>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Вкус и привкус (запах) настолько сильные, что делают воду непригодной к употреблению</w:t>
            </w:r>
          </w:p>
        </w:tc>
        <w:tc>
          <w:tcPr>
            <w:tcW w:w="2268" w:type="dxa"/>
          </w:tcPr>
          <w:p w:rsidR="001702FD" w:rsidRPr="007F3D29" w:rsidRDefault="001702FD" w:rsidP="007F3D29">
            <w:pPr>
              <w:widowControl w:val="0"/>
              <w:autoSpaceDE w:val="0"/>
              <w:autoSpaceDN w:val="0"/>
              <w:adjustRightInd w:val="0"/>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5</w:t>
            </w:r>
          </w:p>
        </w:tc>
      </w:tr>
    </w:tbl>
    <w:p w:rsidR="001702FD" w:rsidRPr="007F3D29" w:rsidRDefault="001702FD" w:rsidP="007F3D29">
      <w:pPr>
        <w:widowControl w:val="0"/>
        <w:autoSpaceDE w:val="0"/>
        <w:autoSpaceDN w:val="0"/>
        <w:adjustRightInd w:val="0"/>
        <w:spacing w:before="200" w:after="0" w:line="360" w:lineRule="auto"/>
        <w:ind w:firstLine="709"/>
        <w:jc w:val="both"/>
        <w:rPr>
          <w:rFonts w:ascii="Times New Roman" w:hAnsi="Times New Roman" w:cs="Times New Roman"/>
          <w:sz w:val="24"/>
          <w:szCs w:val="24"/>
        </w:rPr>
      </w:pPr>
      <w:r w:rsidRPr="007F3D29">
        <w:rPr>
          <w:rFonts w:ascii="Times New Roman" w:hAnsi="Times New Roman" w:cs="Times New Roman"/>
          <w:b/>
          <w:bCs/>
          <w:sz w:val="24"/>
          <w:szCs w:val="24"/>
        </w:rPr>
        <w:t>Метод определения запаха: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b/>
          <w:bCs/>
          <w:i/>
          <w:iCs/>
          <w:sz w:val="24"/>
          <w:szCs w:val="24"/>
        </w:rPr>
        <w:t>Оборудование:</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Колба на 250 мл с пробкой.</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b/>
          <w:bCs/>
          <w:i/>
          <w:iCs/>
          <w:sz w:val="24"/>
          <w:szCs w:val="24"/>
        </w:rPr>
        <w:t>Выполнение анализа: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1. 1/3 объема колбы заполнил анализируемой водой и закрыл крышкой;</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2. Вращательным движением руки взболтал содержимое колбы, после чего открыл колбу и сразу же определил интенсивность и характер запаха. В случае, если запах сразу не ощущался или возникали затруднения с его обнаружением, опускал колбу в горячую воду, для нагревания воды до 60°С;</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3. Далее характеризовал запах, и отмечал его интенсивность по пятибалльной шкале, согласно таблице 2. </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b/>
          <w:bCs/>
          <w:sz w:val="24"/>
          <w:szCs w:val="24"/>
        </w:rPr>
      </w:pPr>
      <w:r w:rsidRPr="007F3D29">
        <w:rPr>
          <w:rFonts w:ascii="Times New Roman" w:hAnsi="Times New Roman" w:cs="Times New Roman"/>
          <w:b/>
          <w:bCs/>
          <w:sz w:val="24"/>
          <w:szCs w:val="24"/>
        </w:rPr>
        <w:t>Метод определения цветности:</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Реактивы и оборудование:</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lastRenderedPageBreak/>
        <w:t>Контрольная цветовая шкала образцов окраски проб «Цветность», пробирка колориметрическая, воронка лабораторная.</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Выполнение определения:</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1. Колориметрическую пробирку наполнил до края анализируемой водой так, чтобы образовался мениск и удерживая пробирку рукой в вертикальном положении, закрыл пробкой; </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2. Пробирку с пробой перевернул пробкой вниз и сравнил окраску исследуемой воды с пленочной контрольной шкалой образцов окраски проб «Цветность», наблюдая окраску при достаточном освещении, на белом фоне, сверху; </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3. Определил для исследуемой пробы, ближайшее по окраске поле контрольной шкалы и соответствующее значение в градусах цветности.</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b/>
          <w:bCs/>
          <w:sz w:val="24"/>
          <w:szCs w:val="24"/>
        </w:rPr>
      </w:pPr>
      <w:r w:rsidRPr="007F3D29">
        <w:rPr>
          <w:rFonts w:ascii="Times New Roman" w:hAnsi="Times New Roman" w:cs="Times New Roman"/>
          <w:b/>
          <w:bCs/>
          <w:sz w:val="24"/>
          <w:szCs w:val="24"/>
        </w:rPr>
        <w:t>Метод определения прозрачности (мутности):</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Оборудование:</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Штатив, трубка для определения прозрачности (диаметр 600 мм; диаметр 25 мм), экран для трубки, пипетка для отбора воды, шприц с соединительной трубкой, ламинированный образец шрифта (ширина линии 0,35, высота 3,5).</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Выполнение определения:</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1. Анализируемую воду тщательно перемешал и поместил в трубку. Для устойчивости трубку закрепил в штативе. Трубку защитил экраном от бокового света и поместил ее на ламинированный образец шрифта;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2. Видимость шрифта наблюдал сверху при достаточном освещении, через отверстие трубки;</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3. Уровень пробы постепенно понижал до тех пор, пока не стал видимым образец шрифта;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4. По делениям на трубке определил максимальную высоту </w:t>
      </w:r>
      <w:r w:rsidRPr="007F3D29">
        <w:rPr>
          <w:rFonts w:ascii="Times New Roman" w:hAnsi="Times New Roman" w:cs="Times New Roman"/>
          <w:sz w:val="24"/>
          <w:szCs w:val="24"/>
          <w:lang w:val="en-US"/>
        </w:rPr>
        <w:t>h</w:t>
      </w:r>
      <w:r w:rsidRPr="007F3D29">
        <w:rPr>
          <w:rFonts w:ascii="Times New Roman" w:hAnsi="Times New Roman" w:cs="Times New Roman"/>
          <w:sz w:val="24"/>
          <w:szCs w:val="24"/>
        </w:rPr>
        <w:t xml:space="preserve"> (мм) жидкости, при которой  различим шрифт;</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5. Данные об измерении высоты жидкости проводил с точностью до 10 мм;</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6. По градуированному графику определил значение мутности (мг/л) по каолину, соответствующее установленному значению прозрачности пробы [5].</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b/>
          <w:sz w:val="24"/>
          <w:szCs w:val="24"/>
        </w:rPr>
      </w:pPr>
      <w:r w:rsidRPr="007F3D29">
        <w:rPr>
          <w:rFonts w:ascii="Times New Roman" w:hAnsi="Times New Roman" w:cs="Times New Roman"/>
          <w:b/>
          <w:sz w:val="24"/>
          <w:szCs w:val="24"/>
        </w:rPr>
        <w:t>Определение гидрохимических показателей:</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b/>
          <w:bCs/>
          <w:sz w:val="24"/>
          <w:szCs w:val="24"/>
        </w:rPr>
      </w:pPr>
      <w:r w:rsidRPr="007F3D29">
        <w:rPr>
          <w:rFonts w:ascii="Times New Roman" w:hAnsi="Times New Roman" w:cs="Times New Roman"/>
          <w:b/>
          <w:bCs/>
          <w:sz w:val="24"/>
          <w:szCs w:val="24"/>
        </w:rPr>
        <w:t xml:space="preserve">Метод определения </w:t>
      </w:r>
      <w:r w:rsidRPr="007F3D29">
        <w:rPr>
          <w:rFonts w:ascii="Times New Roman" w:hAnsi="Times New Roman" w:cs="Times New Roman"/>
          <w:b/>
          <w:bCs/>
          <w:sz w:val="24"/>
          <w:szCs w:val="24"/>
          <w:lang w:val="en-US"/>
        </w:rPr>
        <w:t>pH</w:t>
      </w:r>
      <w:r w:rsidRPr="007F3D29">
        <w:rPr>
          <w:rFonts w:ascii="Times New Roman" w:hAnsi="Times New Roman" w:cs="Times New Roman"/>
          <w:b/>
          <w:bCs/>
          <w:sz w:val="24"/>
          <w:szCs w:val="24"/>
        </w:rPr>
        <w:t>:</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Реактивы и оборудование:</w:t>
      </w:r>
    </w:p>
    <w:p w:rsidR="001702FD" w:rsidRPr="007F3D29" w:rsidRDefault="00A61A06"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Пробирка, раствор универсального индика</w:t>
      </w:r>
      <w:r w:rsidR="00BF6893" w:rsidRPr="007F3D29">
        <w:rPr>
          <w:rFonts w:ascii="Times New Roman" w:hAnsi="Times New Roman" w:cs="Times New Roman"/>
          <w:sz w:val="24"/>
          <w:szCs w:val="24"/>
        </w:rPr>
        <w:t>тор</w:t>
      </w:r>
      <w:r w:rsidRPr="007F3D29">
        <w:rPr>
          <w:rFonts w:ascii="Times New Roman" w:hAnsi="Times New Roman" w:cs="Times New Roman"/>
          <w:sz w:val="24"/>
          <w:szCs w:val="24"/>
        </w:rPr>
        <w:t>а</w:t>
      </w:r>
      <w:r w:rsidR="00BF6893" w:rsidRPr="007F3D29">
        <w:rPr>
          <w:rFonts w:ascii="Times New Roman" w:hAnsi="Times New Roman" w:cs="Times New Roman"/>
          <w:sz w:val="24"/>
          <w:szCs w:val="24"/>
        </w:rPr>
        <w:t>, исследуемая вода,</w:t>
      </w:r>
      <w:r w:rsidRPr="007F3D29">
        <w:rPr>
          <w:rFonts w:ascii="Times New Roman" w:hAnsi="Times New Roman" w:cs="Times New Roman"/>
          <w:sz w:val="24"/>
          <w:szCs w:val="24"/>
        </w:rPr>
        <w:t xml:space="preserve"> </w:t>
      </w:r>
      <w:r w:rsidR="00BF6893" w:rsidRPr="007F3D29">
        <w:rPr>
          <w:rFonts w:ascii="Times New Roman" w:hAnsi="Times New Roman" w:cs="Times New Roman"/>
          <w:sz w:val="24"/>
          <w:szCs w:val="24"/>
        </w:rPr>
        <w:t>пипетка,</w:t>
      </w:r>
      <w:r w:rsidRPr="007F3D29">
        <w:rPr>
          <w:rFonts w:ascii="Times New Roman" w:hAnsi="Times New Roman" w:cs="Times New Roman"/>
          <w:sz w:val="24"/>
          <w:szCs w:val="24"/>
        </w:rPr>
        <w:t xml:space="preserve"> </w:t>
      </w:r>
      <w:r w:rsidR="00BF6893" w:rsidRPr="007F3D29">
        <w:rPr>
          <w:rFonts w:ascii="Times New Roman" w:hAnsi="Times New Roman" w:cs="Times New Roman"/>
          <w:sz w:val="24"/>
          <w:szCs w:val="24"/>
        </w:rPr>
        <w:t>контрольная шкала</w:t>
      </w:r>
    </w:p>
    <w:p w:rsidR="00BF6893"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Выполнение анализа</w:t>
      </w:r>
    </w:p>
    <w:p w:rsidR="00BF6893" w:rsidRPr="007F3D29" w:rsidRDefault="00BF6893"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lastRenderedPageBreak/>
        <w:t>1. Колориметрическую пробирку необходимо сполоснуть несколько раз анализируемой водой. В пробирку налил 5 мл пробы.</w:t>
      </w:r>
    </w:p>
    <w:p w:rsidR="00BF6893" w:rsidRPr="007F3D29" w:rsidRDefault="00BF6893"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2. Добавил пипеткой 3-4 капли раствора универсального индикатора и</w:t>
      </w:r>
    </w:p>
    <w:p w:rsidR="00BF6893" w:rsidRPr="007F3D29" w:rsidRDefault="00BF6893"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встряхнул пробирку.</w:t>
      </w:r>
    </w:p>
    <w:p w:rsidR="00BF6893" w:rsidRPr="007F3D29" w:rsidRDefault="00BF6893"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 3. Окраску раствора сразу же сравнил с контрольной шкалой, выбирая ближайший окрас шкалы. </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sz w:val="24"/>
          <w:szCs w:val="24"/>
        </w:rPr>
        <w:t>Метод определения общей жесткости:</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Реактивы и оборудование:</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Раствор индикатора хром темно - синего кислотного, раствор буферный аммиачный, раствор </w:t>
      </w:r>
      <w:proofErr w:type="spellStart"/>
      <w:r w:rsidRPr="007F3D29">
        <w:rPr>
          <w:rFonts w:ascii="Times New Roman" w:hAnsi="Times New Roman" w:cs="Times New Roman"/>
          <w:sz w:val="24"/>
          <w:szCs w:val="24"/>
        </w:rPr>
        <w:t>трилона</w:t>
      </w:r>
      <w:proofErr w:type="spellEnd"/>
      <w:r w:rsidRPr="007F3D29">
        <w:rPr>
          <w:rFonts w:ascii="Times New Roman" w:hAnsi="Times New Roman" w:cs="Times New Roman"/>
          <w:sz w:val="24"/>
          <w:szCs w:val="24"/>
        </w:rPr>
        <w:t xml:space="preserve"> Б (0,05 моль/л </w:t>
      </w:r>
      <w:proofErr w:type="spellStart"/>
      <w:r w:rsidRPr="007F3D29">
        <w:rPr>
          <w:rFonts w:ascii="Times New Roman" w:hAnsi="Times New Roman" w:cs="Times New Roman"/>
          <w:sz w:val="24"/>
          <w:szCs w:val="24"/>
        </w:rPr>
        <w:t>экв</w:t>
      </w:r>
      <w:proofErr w:type="spellEnd"/>
      <w:r w:rsidRPr="007F3D29">
        <w:rPr>
          <w:rFonts w:ascii="Times New Roman" w:hAnsi="Times New Roman" w:cs="Times New Roman"/>
          <w:sz w:val="24"/>
          <w:szCs w:val="24"/>
        </w:rPr>
        <w:t>.), вода дистиллированная.</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Склянка с меткой "10 мл", бюретка с краном, пипетка – капельница, палочка стеклянная.</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i/>
          <w:sz w:val="24"/>
          <w:szCs w:val="24"/>
        </w:rPr>
      </w:pPr>
      <w:r w:rsidRPr="007F3D29">
        <w:rPr>
          <w:rFonts w:ascii="Times New Roman" w:hAnsi="Times New Roman" w:cs="Times New Roman"/>
          <w:b/>
          <w:bCs/>
          <w:i/>
          <w:sz w:val="24"/>
          <w:szCs w:val="24"/>
        </w:rPr>
        <w:t>Выполнение анализа: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1. Предварительно ополоснув мерную склянку анализируемой водой, налил в нее 10 мл пробы;</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2. Далее к анализируемой пробе сначала добавил пипеткой 3 капели буферного аммиачного, а затем - 2 капли раствора индикатора хром темно – синего;</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3. После этого плотно закрыл склянку пробкой и встряхнул, для перемешивания полученного раствора;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4. Начал титрование пробы раствором </w:t>
      </w:r>
      <w:proofErr w:type="spellStart"/>
      <w:r w:rsidRPr="007F3D29">
        <w:rPr>
          <w:rFonts w:ascii="Times New Roman" w:hAnsi="Times New Roman" w:cs="Times New Roman"/>
          <w:sz w:val="24"/>
          <w:szCs w:val="24"/>
        </w:rPr>
        <w:t>трилона</w:t>
      </w:r>
      <w:proofErr w:type="spellEnd"/>
      <w:proofErr w:type="gramStart"/>
      <w:r w:rsidRPr="007F3D29">
        <w:rPr>
          <w:rFonts w:ascii="Times New Roman" w:hAnsi="Times New Roman" w:cs="Times New Roman"/>
          <w:sz w:val="24"/>
          <w:szCs w:val="24"/>
        </w:rPr>
        <w:t xml:space="preserve"> Б</w:t>
      </w:r>
      <w:proofErr w:type="gramEnd"/>
      <w:r w:rsidRPr="007F3D29">
        <w:rPr>
          <w:rFonts w:ascii="Times New Roman" w:hAnsi="Times New Roman" w:cs="Times New Roman"/>
          <w:sz w:val="24"/>
          <w:szCs w:val="24"/>
        </w:rPr>
        <w:t xml:space="preserve">, до перехода окраски в точке эквивалентности из вино - красной в ярко - голубую, при этом периодически встряхивая содержимое склянки. После изменения окраски определил объем </w:t>
      </w:r>
      <w:proofErr w:type="spellStart"/>
      <w:r w:rsidRPr="007F3D29">
        <w:rPr>
          <w:rFonts w:ascii="Times New Roman" w:hAnsi="Times New Roman" w:cs="Times New Roman"/>
          <w:sz w:val="24"/>
          <w:szCs w:val="24"/>
        </w:rPr>
        <w:t>титранта</w:t>
      </w:r>
      <w:proofErr w:type="spellEnd"/>
      <w:r w:rsidRPr="007F3D29">
        <w:rPr>
          <w:rFonts w:ascii="Times New Roman" w:hAnsi="Times New Roman" w:cs="Times New Roman"/>
          <w:sz w:val="24"/>
          <w:szCs w:val="24"/>
        </w:rPr>
        <w:t>, израсходованного для проведения анализа (</w:t>
      </w:r>
      <w:r w:rsidRPr="007F3D29">
        <w:rPr>
          <w:rFonts w:ascii="Times New Roman" w:hAnsi="Times New Roman" w:cs="Times New Roman"/>
          <w:i/>
          <w:sz w:val="24"/>
          <w:szCs w:val="24"/>
          <w:lang w:val="en-US"/>
        </w:rPr>
        <w:t>V</w:t>
      </w:r>
      <w:proofErr w:type="spellStart"/>
      <w:r w:rsidRPr="007F3D29">
        <w:rPr>
          <w:rFonts w:ascii="Times New Roman" w:hAnsi="Times New Roman" w:cs="Times New Roman"/>
          <w:i/>
          <w:sz w:val="24"/>
          <w:szCs w:val="24"/>
        </w:rPr>
        <w:t>ож</w:t>
      </w:r>
      <w:proofErr w:type="spellEnd"/>
      <w:r w:rsidRPr="007F3D29">
        <w:rPr>
          <w:rFonts w:ascii="Times New Roman" w:hAnsi="Times New Roman" w:cs="Times New Roman"/>
          <w:sz w:val="24"/>
          <w:szCs w:val="24"/>
        </w:rPr>
        <w:t xml:space="preserve">, мл) [9]. </w:t>
      </w:r>
    </w:p>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5. Величину общей жесткости (</w:t>
      </w:r>
      <w:proofErr w:type="spellStart"/>
      <w:r w:rsidRPr="007F3D29">
        <w:rPr>
          <w:rFonts w:ascii="Times New Roman" w:hAnsi="Times New Roman" w:cs="Times New Roman"/>
          <w:i/>
          <w:sz w:val="24"/>
          <w:szCs w:val="24"/>
        </w:rPr>
        <w:t>Сож</w:t>
      </w:r>
      <w:proofErr w:type="spellEnd"/>
      <w:r w:rsidRPr="007F3D29">
        <w:rPr>
          <w:rFonts w:ascii="Times New Roman" w:hAnsi="Times New Roman" w:cs="Times New Roman"/>
          <w:sz w:val="24"/>
          <w:szCs w:val="24"/>
        </w:rPr>
        <w:t>) рассчитал в</w:t>
      </w:r>
      <w:proofErr w:type="gramStart"/>
      <w:r w:rsidRPr="007F3D29">
        <w:rPr>
          <w:rFonts w:ascii="Times New Roman" w:hAnsi="Times New Roman" w:cs="Times New Roman"/>
          <w:sz w:val="24"/>
          <w:szCs w:val="24"/>
        </w:rPr>
        <w:t xml:space="preserve"> °Ж</w:t>
      </w:r>
      <w:proofErr w:type="gramEnd"/>
      <w:r w:rsidRPr="007F3D29">
        <w:rPr>
          <w:rFonts w:ascii="Times New Roman" w:hAnsi="Times New Roman" w:cs="Times New Roman"/>
          <w:sz w:val="24"/>
          <w:szCs w:val="24"/>
        </w:rPr>
        <w:t xml:space="preserve"> (</w:t>
      </w:r>
      <w:proofErr w:type="spellStart"/>
      <w:r w:rsidRPr="007F3D29">
        <w:rPr>
          <w:rFonts w:ascii="Times New Roman" w:hAnsi="Times New Roman" w:cs="Times New Roman"/>
          <w:sz w:val="24"/>
          <w:szCs w:val="24"/>
        </w:rPr>
        <w:t>мг-экв</w:t>
      </w:r>
      <w:proofErr w:type="spellEnd"/>
      <w:r w:rsidRPr="007F3D29">
        <w:rPr>
          <w:rFonts w:ascii="Times New Roman" w:hAnsi="Times New Roman" w:cs="Times New Roman"/>
          <w:sz w:val="24"/>
          <w:szCs w:val="24"/>
        </w:rPr>
        <w:t>./л) по формуле:</w:t>
      </w:r>
    </w:p>
    <w:p w:rsidR="001702FD" w:rsidRPr="007F3D29" w:rsidRDefault="00A61A06" w:rsidP="007F3D29">
      <w:pPr>
        <w:widowControl w:val="0"/>
        <w:tabs>
          <w:tab w:val="left" w:pos="1766"/>
          <w:tab w:val="center" w:pos="4677"/>
        </w:tabs>
        <w:autoSpaceDE w:val="0"/>
        <w:autoSpaceDN w:val="0"/>
        <w:adjustRightInd w:val="0"/>
        <w:spacing w:after="0" w:line="360" w:lineRule="auto"/>
        <w:rPr>
          <w:rFonts w:ascii="Times New Roman" w:hAnsi="Times New Roman" w:cs="Times New Roman"/>
          <w:sz w:val="24"/>
          <w:szCs w:val="24"/>
        </w:rPr>
      </w:pPr>
      <w:r w:rsidRPr="007F3D29">
        <w:rPr>
          <w:rFonts w:ascii="Times New Roman" w:hAnsi="Times New Roman" w:cs="Times New Roman"/>
          <w:i/>
          <w:sz w:val="24"/>
          <w:szCs w:val="24"/>
        </w:rPr>
        <w:tab/>
      </w:r>
      <w:r w:rsidRPr="007F3D29">
        <w:rPr>
          <w:rFonts w:ascii="Times New Roman" w:hAnsi="Times New Roman" w:cs="Times New Roman"/>
          <w:i/>
          <w:sz w:val="24"/>
          <w:szCs w:val="24"/>
        </w:rPr>
        <w:tab/>
      </w:r>
      <w:proofErr w:type="spellStart"/>
      <w:r w:rsidR="001702FD" w:rsidRPr="007F3D29">
        <w:rPr>
          <w:rFonts w:ascii="Times New Roman" w:hAnsi="Times New Roman" w:cs="Times New Roman"/>
          <w:i/>
          <w:sz w:val="24"/>
          <w:szCs w:val="24"/>
        </w:rPr>
        <w:t>Сож</w:t>
      </w:r>
      <w:proofErr w:type="spellEnd"/>
      <w:r w:rsidR="001702FD" w:rsidRPr="007F3D29">
        <w:rPr>
          <w:rFonts w:ascii="Times New Roman" w:hAnsi="Times New Roman" w:cs="Times New Roman"/>
          <w:i/>
          <w:sz w:val="24"/>
          <w:szCs w:val="24"/>
        </w:rPr>
        <w:t xml:space="preserve"> = </w:t>
      </w:r>
      <w:r w:rsidR="001702FD" w:rsidRPr="007F3D29">
        <w:rPr>
          <w:rFonts w:ascii="Times New Roman" w:hAnsi="Times New Roman" w:cs="Times New Roman"/>
          <w:i/>
          <w:sz w:val="24"/>
          <w:szCs w:val="24"/>
          <w:lang w:val="en-US"/>
        </w:rPr>
        <w:t>V</w:t>
      </w:r>
      <w:proofErr w:type="spellStart"/>
      <w:r w:rsidR="001702FD" w:rsidRPr="007F3D29">
        <w:rPr>
          <w:rFonts w:ascii="Times New Roman" w:hAnsi="Times New Roman" w:cs="Times New Roman"/>
          <w:i/>
          <w:sz w:val="24"/>
          <w:szCs w:val="24"/>
        </w:rPr>
        <w:t>ож</w:t>
      </w:r>
      <w:proofErr w:type="spellEnd"/>
      <w:r w:rsidR="001702FD" w:rsidRPr="007F3D29">
        <w:rPr>
          <w:rFonts w:ascii="Times New Roman" w:hAnsi="Times New Roman" w:cs="Times New Roman"/>
          <w:sz w:val="24"/>
          <w:szCs w:val="24"/>
        </w:rPr>
        <w:t xml:space="preserve">× 5 </w:t>
      </w:r>
    </w:p>
    <w:p w:rsidR="004419BF" w:rsidRPr="007F3D29" w:rsidRDefault="004419BF" w:rsidP="007F3D29">
      <w:pPr>
        <w:widowControl w:val="0"/>
        <w:autoSpaceDE w:val="0"/>
        <w:autoSpaceDN w:val="0"/>
        <w:adjustRightInd w:val="0"/>
        <w:spacing w:after="0" w:line="360" w:lineRule="auto"/>
        <w:ind w:firstLine="709"/>
        <w:jc w:val="both"/>
        <w:rPr>
          <w:rFonts w:ascii="Times New Roman" w:hAnsi="Times New Roman" w:cs="Times New Roman"/>
          <w:b/>
          <w:bCs/>
          <w:sz w:val="24"/>
          <w:szCs w:val="24"/>
        </w:rPr>
      </w:pPr>
      <w:r w:rsidRPr="007F3D29">
        <w:rPr>
          <w:rFonts w:ascii="Times New Roman" w:hAnsi="Times New Roman" w:cs="Times New Roman"/>
          <w:b/>
          <w:bCs/>
          <w:sz w:val="24"/>
          <w:szCs w:val="24"/>
        </w:rPr>
        <w:t>Метод определения сульфат – иона:</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Реактивы и оборудование:</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Раствор соляной кислоты (1:100), раствор гидроксида натрия(10%), раствор нитрата бария, раствор </w:t>
      </w:r>
      <w:proofErr w:type="spellStart"/>
      <w:r w:rsidRPr="007F3D29">
        <w:rPr>
          <w:rFonts w:ascii="Times New Roman" w:hAnsi="Times New Roman" w:cs="Times New Roman"/>
          <w:sz w:val="24"/>
          <w:szCs w:val="24"/>
        </w:rPr>
        <w:t>ортанилового</w:t>
      </w:r>
      <w:proofErr w:type="spellEnd"/>
      <w:proofErr w:type="gramStart"/>
      <w:r w:rsidRPr="007F3D29">
        <w:rPr>
          <w:rFonts w:ascii="Times New Roman" w:hAnsi="Times New Roman" w:cs="Times New Roman"/>
          <w:sz w:val="24"/>
          <w:szCs w:val="24"/>
        </w:rPr>
        <w:t xml:space="preserve"> К</w:t>
      </w:r>
      <w:proofErr w:type="gramEnd"/>
      <w:r w:rsidRPr="007F3D29">
        <w:rPr>
          <w:rFonts w:ascii="Times New Roman" w:hAnsi="Times New Roman" w:cs="Times New Roman"/>
          <w:sz w:val="24"/>
          <w:szCs w:val="24"/>
        </w:rPr>
        <w:t>, катионит, индикаторная бумага.</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Пипетка – капельница, бюретка с краном.</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Выполнение анализа:</w:t>
      </w:r>
    </w:p>
    <w:p w:rsidR="004419BF" w:rsidRPr="007F3D29" w:rsidRDefault="004419BF" w:rsidP="007F3D29">
      <w:pPr>
        <w:spacing w:line="360" w:lineRule="auto"/>
        <w:contextualSpacing/>
        <w:jc w:val="both"/>
        <w:rPr>
          <w:rFonts w:ascii="Times New Roman" w:hAnsi="Times New Roman" w:cs="Times New Roman"/>
          <w:sz w:val="24"/>
          <w:szCs w:val="24"/>
        </w:rPr>
      </w:pPr>
      <w:r w:rsidRPr="007F3D29">
        <w:rPr>
          <w:rFonts w:ascii="Times New Roman" w:hAnsi="Times New Roman" w:cs="Times New Roman"/>
          <w:sz w:val="24"/>
          <w:szCs w:val="24"/>
        </w:rPr>
        <w:t>1. Ополоснул мерную склянку несколько раз анализируемой водой. Налил в склянку 2,5 мл пробы воды и, используя шпатель, добавил 0,2 г катионита.</w:t>
      </w:r>
    </w:p>
    <w:p w:rsidR="004419BF" w:rsidRPr="007F3D29" w:rsidRDefault="004419BF" w:rsidP="007F3D29">
      <w:pPr>
        <w:spacing w:line="360" w:lineRule="auto"/>
        <w:contextualSpacing/>
        <w:jc w:val="both"/>
        <w:rPr>
          <w:rFonts w:ascii="Times New Roman" w:hAnsi="Times New Roman" w:cs="Times New Roman"/>
          <w:sz w:val="24"/>
          <w:szCs w:val="24"/>
        </w:rPr>
      </w:pPr>
      <w:r w:rsidRPr="007F3D29">
        <w:rPr>
          <w:rFonts w:ascii="Times New Roman" w:hAnsi="Times New Roman" w:cs="Times New Roman"/>
          <w:sz w:val="24"/>
          <w:szCs w:val="24"/>
        </w:rPr>
        <w:t>2. Содержимое склянки я встряхивал в течение 3 мин.</w:t>
      </w:r>
    </w:p>
    <w:p w:rsidR="004419BF" w:rsidRPr="007F3D29" w:rsidRDefault="004419BF" w:rsidP="007F3D29">
      <w:pPr>
        <w:spacing w:line="360" w:lineRule="auto"/>
        <w:contextualSpacing/>
        <w:jc w:val="both"/>
        <w:rPr>
          <w:rFonts w:ascii="Times New Roman" w:hAnsi="Times New Roman" w:cs="Times New Roman"/>
          <w:sz w:val="24"/>
          <w:szCs w:val="24"/>
        </w:rPr>
      </w:pPr>
      <w:r w:rsidRPr="007F3D29">
        <w:rPr>
          <w:rFonts w:ascii="Times New Roman" w:hAnsi="Times New Roman" w:cs="Times New Roman"/>
          <w:sz w:val="24"/>
          <w:szCs w:val="24"/>
        </w:rPr>
        <w:t xml:space="preserve">3. Довел </w:t>
      </w:r>
      <w:r w:rsidRPr="007F3D29">
        <w:rPr>
          <w:rFonts w:ascii="Times New Roman" w:hAnsi="Times New Roman" w:cs="Times New Roman"/>
          <w:sz w:val="24"/>
          <w:szCs w:val="24"/>
          <w:lang w:val="en-US"/>
        </w:rPr>
        <w:t>pH</w:t>
      </w:r>
      <w:r w:rsidRPr="007F3D29">
        <w:rPr>
          <w:rFonts w:ascii="Times New Roman" w:hAnsi="Times New Roman" w:cs="Times New Roman"/>
          <w:sz w:val="24"/>
          <w:szCs w:val="24"/>
        </w:rPr>
        <w:t xml:space="preserve"> пробы по универсальной индикаторной бумаге до 4, растворами гидроксида натрия либо соляной кислотой, прибавляя их с помощью пипетки – капельницы.</w:t>
      </w:r>
    </w:p>
    <w:p w:rsidR="004419BF" w:rsidRPr="007F3D29" w:rsidRDefault="004419BF" w:rsidP="007F3D29">
      <w:pPr>
        <w:spacing w:line="360" w:lineRule="auto"/>
        <w:contextualSpacing/>
        <w:jc w:val="both"/>
        <w:rPr>
          <w:rFonts w:ascii="Times New Roman" w:hAnsi="Times New Roman" w:cs="Times New Roman"/>
          <w:sz w:val="24"/>
          <w:szCs w:val="24"/>
        </w:rPr>
      </w:pPr>
      <w:r w:rsidRPr="007F3D29">
        <w:rPr>
          <w:rFonts w:ascii="Times New Roman" w:hAnsi="Times New Roman" w:cs="Times New Roman"/>
          <w:sz w:val="24"/>
          <w:szCs w:val="24"/>
        </w:rPr>
        <w:lastRenderedPageBreak/>
        <w:t xml:space="preserve">4. Добавил в склянку с анализируемой водой раствор </w:t>
      </w:r>
      <w:proofErr w:type="spellStart"/>
      <w:r w:rsidRPr="007F3D29">
        <w:rPr>
          <w:rFonts w:ascii="Times New Roman" w:hAnsi="Times New Roman" w:cs="Times New Roman"/>
          <w:sz w:val="24"/>
          <w:szCs w:val="24"/>
        </w:rPr>
        <w:t>ортанилового</w:t>
      </w:r>
      <w:proofErr w:type="spellEnd"/>
      <w:r w:rsidRPr="007F3D29">
        <w:rPr>
          <w:rFonts w:ascii="Times New Roman" w:hAnsi="Times New Roman" w:cs="Times New Roman"/>
          <w:sz w:val="24"/>
          <w:szCs w:val="24"/>
        </w:rPr>
        <w:t xml:space="preserve"> </w:t>
      </w:r>
      <w:proofErr w:type="spellStart"/>
      <w:r w:rsidRPr="007F3D29">
        <w:rPr>
          <w:rFonts w:ascii="Times New Roman" w:hAnsi="Times New Roman" w:cs="Times New Roman"/>
          <w:sz w:val="24"/>
          <w:szCs w:val="24"/>
        </w:rPr>
        <w:t>Кдо</w:t>
      </w:r>
      <w:proofErr w:type="spellEnd"/>
      <w:r w:rsidRPr="007F3D29">
        <w:rPr>
          <w:rFonts w:ascii="Times New Roman" w:hAnsi="Times New Roman" w:cs="Times New Roman"/>
          <w:sz w:val="24"/>
          <w:szCs w:val="24"/>
        </w:rPr>
        <w:t xml:space="preserve"> метки 5 мл. Закрыл склянку пробкой и перемешал раствор.</w:t>
      </w:r>
    </w:p>
    <w:p w:rsidR="004419BF" w:rsidRPr="007F3D29" w:rsidRDefault="004419BF" w:rsidP="007F3D29">
      <w:pPr>
        <w:spacing w:line="360" w:lineRule="auto"/>
        <w:contextualSpacing/>
        <w:jc w:val="both"/>
        <w:rPr>
          <w:rFonts w:ascii="Times New Roman" w:hAnsi="Times New Roman" w:cs="Times New Roman"/>
          <w:sz w:val="24"/>
          <w:szCs w:val="24"/>
        </w:rPr>
      </w:pPr>
      <w:r w:rsidRPr="007F3D29">
        <w:rPr>
          <w:rFonts w:ascii="Times New Roman" w:hAnsi="Times New Roman" w:cs="Times New Roman"/>
          <w:sz w:val="24"/>
          <w:szCs w:val="24"/>
        </w:rPr>
        <w:t>5. С помощью бюретки, постепенно, по каплям титровал содержимое склянки раствором хлорида бария до появления неисчезающей голубой окраски.</w:t>
      </w:r>
    </w:p>
    <w:p w:rsidR="004419BF" w:rsidRPr="007F3D29" w:rsidRDefault="004419BF" w:rsidP="007F3D29">
      <w:pPr>
        <w:spacing w:line="360" w:lineRule="auto"/>
        <w:contextualSpacing/>
        <w:jc w:val="both"/>
        <w:rPr>
          <w:rFonts w:ascii="Times New Roman" w:hAnsi="Times New Roman" w:cs="Times New Roman"/>
          <w:sz w:val="24"/>
          <w:szCs w:val="24"/>
        </w:rPr>
      </w:pPr>
      <w:r w:rsidRPr="007F3D29">
        <w:rPr>
          <w:rFonts w:ascii="Times New Roman" w:hAnsi="Times New Roman" w:cs="Times New Roman"/>
          <w:sz w:val="24"/>
          <w:szCs w:val="24"/>
        </w:rPr>
        <w:t>6. Определил объем хлорида бария, израсходованного на титрования.</w:t>
      </w:r>
    </w:p>
    <w:p w:rsidR="004419BF" w:rsidRPr="007F3D29" w:rsidRDefault="004419BF" w:rsidP="007F3D29">
      <w:pPr>
        <w:spacing w:line="360" w:lineRule="auto"/>
        <w:contextualSpacing/>
        <w:jc w:val="both"/>
        <w:rPr>
          <w:rFonts w:ascii="Times New Roman" w:hAnsi="Times New Roman" w:cs="Times New Roman"/>
          <w:sz w:val="24"/>
          <w:szCs w:val="24"/>
        </w:rPr>
      </w:pPr>
      <w:r w:rsidRPr="007F3D29">
        <w:rPr>
          <w:rFonts w:ascii="Times New Roman" w:hAnsi="Times New Roman" w:cs="Times New Roman"/>
          <w:sz w:val="24"/>
          <w:szCs w:val="24"/>
        </w:rPr>
        <w:t>7. Рассчитал концентрацию сульфатов в анализируемой воде по формуле.</w:t>
      </w:r>
    </w:p>
    <w:p w:rsidR="004419BF" w:rsidRPr="007F3D29" w:rsidRDefault="004419BF" w:rsidP="007F3D29">
      <w:pPr>
        <w:widowControl w:val="0"/>
        <w:autoSpaceDE w:val="0"/>
        <w:autoSpaceDN w:val="0"/>
        <w:adjustRightInd w:val="0"/>
        <w:spacing w:before="200" w:after="0" w:line="360" w:lineRule="auto"/>
        <w:ind w:firstLine="709"/>
        <w:jc w:val="both"/>
        <w:rPr>
          <w:rFonts w:ascii="Times New Roman" w:hAnsi="Times New Roman" w:cs="Times New Roman"/>
          <w:b/>
          <w:bCs/>
          <w:sz w:val="24"/>
          <w:szCs w:val="24"/>
        </w:rPr>
      </w:pPr>
      <w:r w:rsidRPr="007F3D29">
        <w:rPr>
          <w:rFonts w:ascii="Times New Roman" w:hAnsi="Times New Roman" w:cs="Times New Roman"/>
          <w:b/>
          <w:bCs/>
          <w:sz w:val="24"/>
          <w:szCs w:val="24"/>
        </w:rPr>
        <w:t>Метод определения хлорид – иона:</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Реактивы и оборудование:</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Раствор хромата калия (10%), раствор нитрата серебра (0,05 моль/л </w:t>
      </w:r>
      <w:proofErr w:type="spellStart"/>
      <w:r w:rsidRPr="007F3D29">
        <w:rPr>
          <w:rFonts w:ascii="Times New Roman" w:hAnsi="Times New Roman" w:cs="Times New Roman"/>
          <w:sz w:val="24"/>
          <w:szCs w:val="24"/>
        </w:rPr>
        <w:t>экв</w:t>
      </w:r>
      <w:proofErr w:type="spellEnd"/>
      <w:r w:rsidRPr="007F3D29">
        <w:rPr>
          <w:rFonts w:ascii="Times New Roman" w:hAnsi="Times New Roman" w:cs="Times New Roman"/>
          <w:sz w:val="24"/>
          <w:szCs w:val="24"/>
        </w:rPr>
        <w:t>.) титрованный.</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Склянка с меткой "10 мл" с пробкой, пипетка – капельница, бюретка с краном.</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i/>
          <w:sz w:val="24"/>
          <w:szCs w:val="24"/>
        </w:rPr>
      </w:pPr>
      <w:r w:rsidRPr="007F3D29">
        <w:rPr>
          <w:rFonts w:ascii="Times New Roman" w:hAnsi="Times New Roman" w:cs="Times New Roman"/>
          <w:b/>
          <w:bCs/>
          <w:i/>
          <w:sz w:val="24"/>
          <w:szCs w:val="24"/>
        </w:rPr>
        <w:t>Выполнение анализа:</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1. Предварительно ополоснув склянку анализируемой водой, налил в нее 10 мл пробы;</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2. После этого добавил в склянку при помощи пипетки - капельницы 3 капли раствора хромата калия, закрыв, затем, герметично склянку пробкой и тщательно встряхнув содержимое;</w:t>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3. Далее начал титровать анализируемую воду раствором нитрата серебра, периодически помешивая до появления неисчезающей бурой окраски. Определил затраченный объем раствора для титрования (</w:t>
      </w:r>
      <w:r w:rsidRPr="007F3D29">
        <w:rPr>
          <w:rFonts w:ascii="Times New Roman" w:hAnsi="Times New Roman" w:cs="Times New Roman"/>
          <w:i/>
          <w:sz w:val="24"/>
          <w:szCs w:val="24"/>
          <w:lang w:val="en-US"/>
        </w:rPr>
        <w:t>V</w:t>
      </w:r>
      <w:proofErr w:type="spellStart"/>
      <w:r w:rsidRPr="007F3D29">
        <w:rPr>
          <w:rFonts w:ascii="Times New Roman" w:hAnsi="Times New Roman" w:cs="Times New Roman"/>
          <w:i/>
          <w:sz w:val="24"/>
          <w:szCs w:val="24"/>
        </w:rPr>
        <w:t>хл</w:t>
      </w:r>
      <w:proofErr w:type="spellEnd"/>
      <w:r w:rsidRPr="007F3D29">
        <w:rPr>
          <w:rFonts w:ascii="Times New Roman" w:hAnsi="Times New Roman" w:cs="Times New Roman"/>
          <w:sz w:val="24"/>
          <w:szCs w:val="24"/>
        </w:rPr>
        <w:t>, мл);</w:t>
      </w:r>
    </w:p>
    <w:p w:rsidR="004419BF" w:rsidRPr="007F3D29" w:rsidRDefault="004419BF" w:rsidP="007F3D29">
      <w:pPr>
        <w:widowControl w:val="0"/>
        <w:autoSpaceDE w:val="0"/>
        <w:autoSpaceDN w:val="0"/>
        <w:adjustRightInd w:val="0"/>
        <w:spacing w:after="120" w:line="360" w:lineRule="auto"/>
        <w:jc w:val="both"/>
        <w:rPr>
          <w:rFonts w:ascii="Times New Roman" w:hAnsi="Times New Roman" w:cs="Times New Roman"/>
          <w:sz w:val="24"/>
          <w:szCs w:val="24"/>
        </w:rPr>
      </w:pPr>
      <w:r w:rsidRPr="007F3D29">
        <w:rPr>
          <w:rFonts w:ascii="Times New Roman" w:hAnsi="Times New Roman" w:cs="Times New Roman"/>
          <w:sz w:val="24"/>
          <w:szCs w:val="24"/>
        </w:rPr>
        <w:t>4. Массовую концентрацию хлорид – аниона (</w:t>
      </w:r>
      <w:proofErr w:type="spellStart"/>
      <w:r w:rsidRPr="007F3D29">
        <w:rPr>
          <w:rFonts w:ascii="Times New Roman" w:hAnsi="Times New Roman" w:cs="Times New Roman"/>
          <w:i/>
          <w:sz w:val="24"/>
          <w:szCs w:val="24"/>
        </w:rPr>
        <w:t>Схл</w:t>
      </w:r>
      <w:proofErr w:type="spellEnd"/>
      <w:r w:rsidRPr="007F3D29">
        <w:rPr>
          <w:rFonts w:ascii="Times New Roman" w:hAnsi="Times New Roman" w:cs="Times New Roman"/>
          <w:sz w:val="24"/>
          <w:szCs w:val="24"/>
        </w:rPr>
        <w:t>) рассчитал по формуле:</w:t>
      </w:r>
    </w:p>
    <w:p w:rsidR="004419BF" w:rsidRPr="007F3D29" w:rsidRDefault="004419BF" w:rsidP="007F3D29">
      <w:pPr>
        <w:widowControl w:val="0"/>
        <w:autoSpaceDE w:val="0"/>
        <w:autoSpaceDN w:val="0"/>
        <w:adjustRightInd w:val="0"/>
        <w:spacing w:after="120" w:line="360" w:lineRule="auto"/>
        <w:jc w:val="center"/>
        <w:rPr>
          <w:rFonts w:ascii="Times New Roman" w:hAnsi="Times New Roman" w:cs="Times New Roman"/>
          <w:sz w:val="24"/>
          <w:szCs w:val="24"/>
        </w:rPr>
      </w:pPr>
      <w:proofErr w:type="spellStart"/>
      <w:r w:rsidRPr="007F3D29">
        <w:rPr>
          <w:rFonts w:ascii="Times New Roman" w:hAnsi="Times New Roman" w:cs="Times New Roman"/>
          <w:i/>
          <w:sz w:val="24"/>
          <w:szCs w:val="24"/>
        </w:rPr>
        <w:t>Схл</w:t>
      </w:r>
      <w:proofErr w:type="spellEnd"/>
      <w:r w:rsidRPr="007F3D29">
        <w:rPr>
          <w:rFonts w:ascii="Times New Roman" w:hAnsi="Times New Roman" w:cs="Times New Roman"/>
          <w:i/>
          <w:sz w:val="24"/>
          <w:szCs w:val="24"/>
        </w:rPr>
        <w:t xml:space="preserve"> = </w:t>
      </w:r>
      <w:proofErr w:type="gramStart"/>
      <w:r w:rsidRPr="007F3D29">
        <w:rPr>
          <w:rFonts w:ascii="Times New Roman" w:hAnsi="Times New Roman" w:cs="Times New Roman"/>
          <w:i/>
          <w:sz w:val="24"/>
          <w:szCs w:val="24"/>
          <w:lang w:val="en-US"/>
        </w:rPr>
        <w:t>V</w:t>
      </w:r>
      <w:proofErr w:type="spellStart"/>
      <w:proofErr w:type="gramEnd"/>
      <w:r w:rsidRPr="007F3D29">
        <w:rPr>
          <w:rFonts w:ascii="Times New Roman" w:hAnsi="Times New Roman" w:cs="Times New Roman"/>
          <w:i/>
          <w:sz w:val="24"/>
          <w:szCs w:val="24"/>
        </w:rPr>
        <w:t>хл</w:t>
      </w:r>
      <w:proofErr w:type="spellEnd"/>
      <w:r w:rsidRPr="007F3D29">
        <w:rPr>
          <w:rFonts w:ascii="Times New Roman" w:hAnsi="Times New Roman" w:cs="Times New Roman"/>
          <w:sz w:val="24"/>
          <w:szCs w:val="24"/>
        </w:rPr>
        <w:t>× 178</w:t>
      </w:r>
      <w:r w:rsidR="00A34CFB" w:rsidRPr="007F3D29">
        <w:rPr>
          <w:rFonts w:ascii="Times New Roman" w:hAnsi="Times New Roman" w:cs="Times New Roman"/>
          <w:sz w:val="24"/>
          <w:szCs w:val="24"/>
        </w:rPr>
        <w:fldChar w:fldCharType="begin"/>
      </w:r>
      <w:r w:rsidRPr="007F3D29">
        <w:rPr>
          <w:rFonts w:ascii="Times New Roman" w:hAnsi="Times New Roman" w:cs="Times New Roman"/>
          <w:sz w:val="24"/>
          <w:szCs w:val="24"/>
        </w:rPr>
        <w:instrText xml:space="preserve"> QUOTE </w:instrText>
      </w:r>
      <m:oMath>
        <m:r>
          <m:rPr>
            <m:sty m:val="p"/>
          </m:rPr>
          <w:rPr>
            <w:rFonts w:ascii="Cambria Math" w:hAnsi="Cambria Math" w:cs="Times New Roman"/>
            <w:sz w:val="24"/>
            <w:szCs w:val="24"/>
          </w:rPr>
          <m:t>Схл=</m:t>
        </m:r>
        <m:r>
          <m:rPr>
            <m:sty m:val="p"/>
          </m:rPr>
          <w:rPr>
            <w:rFonts w:ascii="Cambria Math" w:hAnsi="Cambria Math" w:cs="Times New Roman"/>
            <w:sz w:val="24"/>
            <w:szCs w:val="24"/>
            <w:lang w:val="en-US"/>
          </w:rPr>
          <m:t>V</m:t>
        </m:r>
        <m:r>
          <m:rPr>
            <m:sty m:val="p"/>
          </m:rPr>
          <w:rPr>
            <w:rFonts w:ascii="Cambria Math" w:hAnsi="Cambria Math" w:cs="Times New Roman"/>
            <w:sz w:val="24"/>
            <w:szCs w:val="24"/>
          </w:rPr>
          <m:t>хл×178</m:t>
        </m:r>
      </m:oMath>
      <w:r w:rsidR="00A34CFB" w:rsidRPr="007F3D29">
        <w:rPr>
          <w:rFonts w:ascii="Times New Roman" w:hAnsi="Times New Roman" w:cs="Times New Roman"/>
          <w:sz w:val="24"/>
          <w:szCs w:val="24"/>
        </w:rPr>
        <w:fldChar w:fldCharType="end"/>
      </w:r>
    </w:p>
    <w:p w:rsidR="004419BF" w:rsidRPr="007F3D29" w:rsidRDefault="004419BF"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(при условии, что объем пробы для анализа 10 мл, концентрация раствора </w:t>
      </w:r>
      <w:proofErr w:type="spellStart"/>
      <w:r w:rsidRPr="007F3D29">
        <w:rPr>
          <w:rFonts w:ascii="Times New Roman" w:hAnsi="Times New Roman" w:cs="Times New Roman"/>
          <w:sz w:val="24"/>
          <w:szCs w:val="24"/>
        </w:rPr>
        <w:t>титранта</w:t>
      </w:r>
      <w:proofErr w:type="spellEnd"/>
      <w:r w:rsidRPr="007F3D29">
        <w:rPr>
          <w:rFonts w:ascii="Times New Roman" w:hAnsi="Times New Roman" w:cs="Times New Roman"/>
          <w:sz w:val="24"/>
          <w:szCs w:val="24"/>
        </w:rPr>
        <w:t xml:space="preserve"> 0,05 моль/л) [5]. Полученный результат округлил до целого числа. </w:t>
      </w:r>
    </w:p>
    <w:p w:rsidR="004419BF" w:rsidRPr="007F3D29" w:rsidRDefault="004419BF" w:rsidP="007F3D29">
      <w:pPr>
        <w:widowControl w:val="0"/>
        <w:autoSpaceDE w:val="0"/>
        <w:autoSpaceDN w:val="0"/>
        <w:adjustRightInd w:val="0"/>
        <w:spacing w:after="0" w:line="360" w:lineRule="auto"/>
        <w:jc w:val="center"/>
        <w:rPr>
          <w:rFonts w:ascii="Times New Roman" w:hAnsi="Times New Roman" w:cs="Times New Roman"/>
          <w:sz w:val="24"/>
          <w:szCs w:val="24"/>
        </w:rPr>
      </w:pP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b/>
          <w:bCs/>
          <w:sz w:val="24"/>
          <w:szCs w:val="24"/>
        </w:rPr>
      </w:pPr>
      <w:r w:rsidRPr="007F3D29">
        <w:rPr>
          <w:rFonts w:ascii="Times New Roman" w:hAnsi="Times New Roman" w:cs="Times New Roman"/>
          <w:b/>
          <w:bCs/>
          <w:sz w:val="24"/>
          <w:szCs w:val="24"/>
        </w:rPr>
        <w:t xml:space="preserve">Метод определения </w:t>
      </w:r>
      <w:r w:rsidR="003D7E25" w:rsidRPr="007F3D29">
        <w:rPr>
          <w:rFonts w:ascii="Times New Roman" w:hAnsi="Times New Roman" w:cs="Times New Roman"/>
          <w:b/>
          <w:bCs/>
          <w:sz w:val="24"/>
          <w:szCs w:val="24"/>
        </w:rPr>
        <w:t>общего железа</w:t>
      </w:r>
      <w:r w:rsidRPr="007F3D29">
        <w:rPr>
          <w:rFonts w:ascii="Times New Roman" w:hAnsi="Times New Roman" w:cs="Times New Roman"/>
          <w:b/>
          <w:bCs/>
          <w:sz w:val="24"/>
          <w:szCs w:val="24"/>
        </w:rPr>
        <w:t>:</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Реактивы и оборудование:</w:t>
      </w:r>
    </w:p>
    <w:p w:rsidR="001702FD" w:rsidRPr="007F3D29" w:rsidRDefault="00006623" w:rsidP="007F3D29">
      <w:pPr>
        <w:widowControl w:val="0"/>
        <w:autoSpaceDE w:val="0"/>
        <w:autoSpaceDN w:val="0"/>
        <w:adjustRightInd w:val="0"/>
        <w:spacing w:after="0" w:line="360" w:lineRule="auto"/>
        <w:rPr>
          <w:rFonts w:ascii="Times New Roman" w:hAnsi="Times New Roman" w:cs="Times New Roman"/>
          <w:b/>
          <w:i/>
          <w:sz w:val="24"/>
          <w:szCs w:val="24"/>
        </w:rPr>
      </w:pPr>
      <w:r w:rsidRPr="007F3D29">
        <w:rPr>
          <w:rStyle w:val="fontstyle01"/>
          <w:color w:val="auto"/>
          <w:sz w:val="24"/>
          <w:szCs w:val="24"/>
        </w:rPr>
        <w:t>Бумага индикаторная универсальная, контрольная шкала образцов</w:t>
      </w:r>
      <w:r w:rsidRPr="007F3D29">
        <w:rPr>
          <w:rFonts w:ascii="Times New Roman" w:hAnsi="Times New Roman" w:cs="Times New Roman"/>
          <w:sz w:val="24"/>
          <w:szCs w:val="24"/>
        </w:rPr>
        <w:br/>
      </w:r>
      <w:r w:rsidRPr="007F3D29">
        <w:rPr>
          <w:rStyle w:val="fontstyle01"/>
          <w:color w:val="auto"/>
          <w:sz w:val="24"/>
          <w:szCs w:val="24"/>
        </w:rPr>
        <w:t>окраски, мерная склянка с меткой «10 мл» с пробкой, пипетка</w:t>
      </w:r>
      <w:r w:rsidR="00A319F2" w:rsidRPr="007F3D29">
        <w:rPr>
          <w:rStyle w:val="fontstyle01"/>
          <w:color w:val="auto"/>
          <w:sz w:val="24"/>
          <w:szCs w:val="24"/>
        </w:rPr>
        <w:t xml:space="preserve"> </w:t>
      </w:r>
      <w:r w:rsidRPr="007F3D29">
        <w:rPr>
          <w:rStyle w:val="fontstyle01"/>
          <w:color w:val="auto"/>
          <w:sz w:val="24"/>
          <w:szCs w:val="24"/>
        </w:rPr>
        <w:t>капельница, шприц-дозатор (медицинский) на 2 мл с соединительной трубкой. Вода</w:t>
      </w:r>
      <w:r w:rsidR="00A319F2" w:rsidRPr="007F3D29">
        <w:rPr>
          <w:rStyle w:val="fontstyle01"/>
          <w:color w:val="auto"/>
          <w:sz w:val="24"/>
          <w:szCs w:val="24"/>
        </w:rPr>
        <w:t xml:space="preserve"> дистиллированная, раствор </w:t>
      </w:r>
      <w:proofErr w:type="spellStart"/>
      <w:r w:rsidR="00A319F2" w:rsidRPr="007F3D29">
        <w:rPr>
          <w:rStyle w:val="fontstyle01"/>
          <w:color w:val="auto"/>
          <w:sz w:val="24"/>
          <w:szCs w:val="24"/>
        </w:rPr>
        <w:t>орто</w:t>
      </w:r>
      <w:proofErr w:type="spellEnd"/>
      <w:r w:rsidR="00A319F2" w:rsidRPr="007F3D29">
        <w:rPr>
          <w:rStyle w:val="fontstyle01"/>
          <w:color w:val="auto"/>
          <w:sz w:val="24"/>
          <w:szCs w:val="24"/>
        </w:rPr>
        <w:t xml:space="preserve"> - </w:t>
      </w:r>
      <w:proofErr w:type="spellStart"/>
      <w:r w:rsidRPr="007F3D29">
        <w:rPr>
          <w:rStyle w:val="fontstyle01"/>
          <w:color w:val="auto"/>
          <w:sz w:val="24"/>
          <w:szCs w:val="24"/>
        </w:rPr>
        <w:t>фенантролина</w:t>
      </w:r>
      <w:proofErr w:type="spellEnd"/>
      <w:r w:rsidRPr="007F3D29">
        <w:rPr>
          <w:rStyle w:val="fontstyle01"/>
          <w:color w:val="auto"/>
          <w:sz w:val="24"/>
          <w:szCs w:val="24"/>
        </w:rPr>
        <w:t xml:space="preserve"> (0,1%), раствор буферный ацетатный, раствор гидроксида натрия (10%), раствор соляной кислоты (1:10), раствор солянокислого </w:t>
      </w:r>
      <w:proofErr w:type="spellStart"/>
      <w:r w:rsidRPr="007F3D29">
        <w:rPr>
          <w:rStyle w:val="fontstyle01"/>
          <w:color w:val="auto"/>
          <w:sz w:val="24"/>
          <w:szCs w:val="24"/>
        </w:rPr>
        <w:t>гидроксиламина</w:t>
      </w:r>
      <w:proofErr w:type="spellEnd"/>
      <w:r w:rsidRPr="007F3D29">
        <w:rPr>
          <w:rStyle w:val="fontstyle01"/>
          <w:color w:val="auto"/>
          <w:sz w:val="24"/>
          <w:szCs w:val="24"/>
        </w:rPr>
        <w:t xml:space="preserve"> (10%).</w:t>
      </w:r>
      <w:r w:rsidRPr="007F3D29">
        <w:rPr>
          <w:rFonts w:ascii="Times New Roman" w:hAnsi="Times New Roman" w:cs="Times New Roman"/>
          <w:sz w:val="24"/>
          <w:szCs w:val="24"/>
        </w:rPr>
        <w:br/>
      </w:r>
      <w:r w:rsidRPr="007F3D29">
        <w:rPr>
          <w:rStyle w:val="fontstyle01"/>
          <w:color w:val="auto"/>
          <w:sz w:val="24"/>
          <w:szCs w:val="24"/>
        </w:rPr>
        <w:t>Контрольная шкала для определения железа (0; 0,1; 0,3; 0,7; 1,5 мг/л)</w:t>
      </w:r>
      <w:r w:rsidRPr="007F3D29">
        <w:rPr>
          <w:rFonts w:ascii="Times New Roman" w:hAnsi="Times New Roman" w:cs="Times New Roman"/>
          <w:sz w:val="24"/>
          <w:szCs w:val="24"/>
        </w:rPr>
        <w:br/>
      </w:r>
      <w:r w:rsidRPr="007F3D29">
        <w:rPr>
          <w:rStyle w:val="fontstyle01"/>
          <w:color w:val="auto"/>
          <w:sz w:val="24"/>
          <w:szCs w:val="24"/>
        </w:rPr>
        <w:t>из состава тест</w:t>
      </w:r>
      <w:r w:rsidR="00A319F2" w:rsidRPr="007F3D29">
        <w:rPr>
          <w:rStyle w:val="fontstyle01"/>
          <w:color w:val="auto"/>
          <w:sz w:val="24"/>
          <w:szCs w:val="24"/>
        </w:rPr>
        <w:t xml:space="preserve"> </w:t>
      </w:r>
      <w:r w:rsidRPr="007F3D29">
        <w:rPr>
          <w:rStyle w:val="fontstyle01"/>
          <w:color w:val="auto"/>
          <w:sz w:val="24"/>
          <w:szCs w:val="24"/>
        </w:rPr>
        <w:t>-</w:t>
      </w:r>
      <w:r w:rsidR="00A319F2" w:rsidRPr="007F3D29">
        <w:rPr>
          <w:rStyle w:val="fontstyle01"/>
          <w:color w:val="auto"/>
          <w:sz w:val="24"/>
          <w:szCs w:val="24"/>
        </w:rPr>
        <w:t xml:space="preserve"> </w:t>
      </w:r>
      <w:r w:rsidRPr="007F3D29">
        <w:rPr>
          <w:rStyle w:val="fontstyle01"/>
          <w:color w:val="auto"/>
          <w:sz w:val="24"/>
          <w:szCs w:val="24"/>
        </w:rPr>
        <w:t>комплекта либо приготовленная самостоятельно.</w:t>
      </w:r>
      <w:r w:rsidR="00A61A06" w:rsidRPr="007F3D29">
        <w:rPr>
          <w:rFonts w:ascii="Times New Roman" w:hAnsi="Times New Roman" w:cs="Times New Roman"/>
          <w:sz w:val="24"/>
          <w:szCs w:val="24"/>
        </w:rPr>
        <w:br/>
      </w:r>
      <w:r w:rsidR="001702FD" w:rsidRPr="007F3D29">
        <w:rPr>
          <w:rFonts w:ascii="Times New Roman" w:hAnsi="Times New Roman" w:cs="Times New Roman"/>
          <w:b/>
          <w:i/>
          <w:sz w:val="24"/>
          <w:szCs w:val="24"/>
        </w:rPr>
        <w:t>Выполнение анализа</w:t>
      </w:r>
      <w:r w:rsidR="00A61A06" w:rsidRPr="007F3D29">
        <w:rPr>
          <w:rFonts w:ascii="Times New Roman" w:hAnsi="Times New Roman" w:cs="Times New Roman"/>
          <w:b/>
          <w:i/>
          <w:sz w:val="24"/>
          <w:szCs w:val="24"/>
        </w:rPr>
        <w:t xml:space="preserve"> </w:t>
      </w:r>
      <w:r w:rsidR="00A61A06" w:rsidRPr="007F3D29">
        <w:rPr>
          <w:rFonts w:ascii="Times New Roman" w:hAnsi="Times New Roman" w:cs="Times New Roman"/>
          <w:b/>
          <w:i/>
          <w:sz w:val="24"/>
          <w:szCs w:val="24"/>
        </w:rPr>
        <w:br/>
      </w:r>
      <w:r w:rsidRPr="007F3D29">
        <w:rPr>
          <w:rFonts w:ascii="Times New Roman" w:hAnsi="Times New Roman" w:cs="Times New Roman"/>
          <w:b/>
          <w:bCs/>
          <w:sz w:val="24"/>
          <w:szCs w:val="24"/>
        </w:rPr>
        <w:t xml:space="preserve">1. </w:t>
      </w:r>
      <w:r w:rsidR="00A319F2" w:rsidRPr="007F3D29">
        <w:rPr>
          <w:rFonts w:ascii="Times New Roman" w:hAnsi="Times New Roman" w:cs="Times New Roman"/>
          <w:sz w:val="24"/>
          <w:szCs w:val="24"/>
        </w:rPr>
        <w:t>Отобрал</w:t>
      </w:r>
      <w:r w:rsidRPr="007F3D29">
        <w:rPr>
          <w:rFonts w:ascii="Times New Roman" w:hAnsi="Times New Roman" w:cs="Times New Roman"/>
          <w:sz w:val="24"/>
          <w:szCs w:val="24"/>
        </w:rPr>
        <w:t xml:space="preserve"> в склянку анализируемую воду до метки</w:t>
      </w:r>
      <w:r w:rsidR="00DD1E59" w:rsidRPr="007F3D29">
        <w:rPr>
          <w:rFonts w:ascii="Times New Roman" w:hAnsi="Times New Roman" w:cs="Times New Roman"/>
          <w:sz w:val="24"/>
          <w:szCs w:val="24"/>
        </w:rPr>
        <w:t xml:space="preserve"> </w:t>
      </w:r>
      <w:r w:rsidRPr="007F3D29">
        <w:rPr>
          <w:rFonts w:ascii="Times New Roman" w:hAnsi="Times New Roman" w:cs="Times New Roman"/>
          <w:sz w:val="24"/>
          <w:szCs w:val="24"/>
        </w:rPr>
        <w:t xml:space="preserve">«10 мл», предварительно ополоснув </w:t>
      </w:r>
      <w:r w:rsidRPr="007F3D29">
        <w:rPr>
          <w:rFonts w:ascii="Times New Roman" w:hAnsi="Times New Roman" w:cs="Times New Roman"/>
          <w:sz w:val="24"/>
          <w:szCs w:val="24"/>
        </w:rPr>
        <w:lastRenderedPageBreak/>
        <w:t>ее 2–3 раза той</w:t>
      </w:r>
      <w:r w:rsidR="00DD1E59" w:rsidRPr="007F3D29">
        <w:rPr>
          <w:rFonts w:ascii="Times New Roman" w:hAnsi="Times New Roman" w:cs="Times New Roman"/>
          <w:sz w:val="24"/>
          <w:szCs w:val="24"/>
        </w:rPr>
        <w:t xml:space="preserve"> </w:t>
      </w:r>
      <w:r w:rsidRPr="007F3D29">
        <w:rPr>
          <w:rFonts w:ascii="Times New Roman" w:hAnsi="Times New Roman" w:cs="Times New Roman"/>
          <w:sz w:val="24"/>
          <w:szCs w:val="24"/>
        </w:rPr>
        <w:t>же водой. Используя универсальную индикаторную</w:t>
      </w:r>
      <w:r w:rsidRPr="007F3D29">
        <w:rPr>
          <w:rFonts w:ascii="Times New Roman" w:hAnsi="Times New Roman" w:cs="Times New Roman"/>
          <w:sz w:val="24"/>
          <w:szCs w:val="24"/>
        </w:rPr>
        <w:br/>
      </w:r>
      <w:r w:rsidR="00A319F2" w:rsidRPr="007F3D29">
        <w:rPr>
          <w:rFonts w:ascii="Times New Roman" w:hAnsi="Times New Roman" w:cs="Times New Roman"/>
          <w:sz w:val="24"/>
          <w:szCs w:val="24"/>
        </w:rPr>
        <w:t>бумагу, определил</w:t>
      </w:r>
      <w:r w:rsidRPr="007F3D29">
        <w:rPr>
          <w:rFonts w:ascii="Times New Roman" w:hAnsi="Times New Roman" w:cs="Times New Roman"/>
          <w:sz w:val="24"/>
          <w:szCs w:val="24"/>
        </w:rPr>
        <w:t xml:space="preserve"> рН среды. С помощью пипетки</w:t>
      </w:r>
      <w:r w:rsidR="00DD1E59" w:rsidRPr="007F3D29">
        <w:rPr>
          <w:rFonts w:ascii="Times New Roman" w:hAnsi="Times New Roman" w:cs="Times New Roman"/>
          <w:sz w:val="24"/>
          <w:szCs w:val="24"/>
        </w:rPr>
        <w:t xml:space="preserve"> </w:t>
      </w:r>
      <w:r w:rsidRPr="007F3D29">
        <w:rPr>
          <w:rFonts w:ascii="Times New Roman" w:hAnsi="Times New Roman" w:cs="Times New Roman"/>
          <w:sz w:val="24"/>
          <w:szCs w:val="24"/>
        </w:rPr>
        <w:t>капельницы, в зависимости от найденного</w:t>
      </w:r>
      <w:r w:rsidR="00A319F2" w:rsidRPr="007F3D29">
        <w:rPr>
          <w:rFonts w:ascii="Times New Roman" w:hAnsi="Times New Roman" w:cs="Times New Roman"/>
          <w:sz w:val="24"/>
          <w:szCs w:val="24"/>
        </w:rPr>
        <w:t xml:space="preserve"> рН, добавлял </w:t>
      </w:r>
      <w:r w:rsidRPr="007F3D29">
        <w:rPr>
          <w:rFonts w:ascii="Times New Roman" w:hAnsi="Times New Roman" w:cs="Times New Roman"/>
          <w:sz w:val="24"/>
          <w:szCs w:val="24"/>
        </w:rPr>
        <w:t>растворы гидроксида натрия либо соляной кислоты, дове</w:t>
      </w:r>
      <w:r w:rsidR="00A319F2" w:rsidRPr="007F3D29">
        <w:rPr>
          <w:rFonts w:ascii="Times New Roman" w:hAnsi="Times New Roman" w:cs="Times New Roman"/>
          <w:sz w:val="24"/>
          <w:szCs w:val="24"/>
        </w:rPr>
        <w:t>л</w:t>
      </w:r>
      <w:r w:rsidRPr="007F3D29">
        <w:rPr>
          <w:rFonts w:ascii="Times New Roman" w:hAnsi="Times New Roman" w:cs="Times New Roman"/>
          <w:sz w:val="24"/>
          <w:szCs w:val="24"/>
        </w:rPr>
        <w:t xml:space="preserve"> </w:t>
      </w:r>
      <w:proofErr w:type="spellStart"/>
      <w:r w:rsidRPr="007F3D29">
        <w:rPr>
          <w:rFonts w:ascii="Times New Roman" w:hAnsi="Times New Roman" w:cs="Times New Roman"/>
          <w:sz w:val="24"/>
          <w:szCs w:val="24"/>
        </w:rPr>
        <w:t>рН</w:t>
      </w:r>
      <w:proofErr w:type="spellEnd"/>
      <w:r w:rsidR="00DD1E59" w:rsidRPr="007F3D29">
        <w:rPr>
          <w:rFonts w:ascii="Times New Roman" w:hAnsi="Times New Roman" w:cs="Times New Roman"/>
          <w:sz w:val="24"/>
          <w:szCs w:val="24"/>
        </w:rPr>
        <w:t xml:space="preserve"> </w:t>
      </w:r>
      <w:r w:rsidRPr="007F3D29">
        <w:rPr>
          <w:rFonts w:ascii="Times New Roman" w:hAnsi="Times New Roman" w:cs="Times New Roman"/>
          <w:sz w:val="24"/>
          <w:szCs w:val="24"/>
        </w:rPr>
        <w:t xml:space="preserve">пробы до </w:t>
      </w:r>
      <w:proofErr w:type="spellStart"/>
      <w:r w:rsidRPr="007F3D29">
        <w:rPr>
          <w:rFonts w:ascii="Times New Roman" w:hAnsi="Times New Roman" w:cs="Times New Roman"/>
          <w:sz w:val="24"/>
          <w:szCs w:val="24"/>
        </w:rPr>
        <w:t>pH</w:t>
      </w:r>
      <w:proofErr w:type="spellEnd"/>
      <w:r w:rsidRPr="007F3D29">
        <w:rPr>
          <w:rFonts w:ascii="Times New Roman" w:hAnsi="Times New Roman" w:cs="Times New Roman"/>
          <w:sz w:val="24"/>
          <w:szCs w:val="24"/>
        </w:rPr>
        <w:t xml:space="preserve"> 4–5.</w:t>
      </w:r>
      <w:r w:rsidRPr="007F3D29">
        <w:rPr>
          <w:rFonts w:ascii="Times New Roman" w:hAnsi="Times New Roman" w:cs="Times New Roman"/>
          <w:sz w:val="24"/>
          <w:szCs w:val="24"/>
        </w:rPr>
        <w:br/>
      </w:r>
      <w:r w:rsidRPr="007F3D29">
        <w:rPr>
          <w:rFonts w:ascii="Times New Roman" w:hAnsi="Times New Roman" w:cs="Times New Roman"/>
          <w:b/>
          <w:bCs/>
          <w:sz w:val="24"/>
          <w:szCs w:val="24"/>
        </w:rPr>
        <w:t xml:space="preserve">2. </w:t>
      </w:r>
      <w:r w:rsidRPr="007F3D29">
        <w:rPr>
          <w:rFonts w:ascii="Times New Roman" w:hAnsi="Times New Roman" w:cs="Times New Roman"/>
          <w:sz w:val="24"/>
          <w:szCs w:val="24"/>
        </w:rPr>
        <w:t>В склян</w:t>
      </w:r>
      <w:r w:rsidR="00A319F2" w:rsidRPr="007F3D29">
        <w:rPr>
          <w:rFonts w:ascii="Times New Roman" w:hAnsi="Times New Roman" w:cs="Times New Roman"/>
          <w:sz w:val="24"/>
          <w:szCs w:val="24"/>
        </w:rPr>
        <w:t>ку пипеткой-капельницей добавил</w:t>
      </w:r>
      <w:r w:rsidRPr="007F3D29">
        <w:rPr>
          <w:rFonts w:ascii="Times New Roman" w:hAnsi="Times New Roman" w:cs="Times New Roman"/>
          <w:sz w:val="24"/>
          <w:szCs w:val="24"/>
        </w:rPr>
        <w:t xml:space="preserve"> 4–5</w:t>
      </w:r>
      <w:r w:rsidR="00A319F2" w:rsidRPr="007F3D29">
        <w:rPr>
          <w:rFonts w:ascii="Times New Roman" w:hAnsi="Times New Roman" w:cs="Times New Roman"/>
          <w:sz w:val="24"/>
          <w:szCs w:val="24"/>
        </w:rPr>
        <w:t xml:space="preserve"> </w:t>
      </w:r>
      <w:r w:rsidRPr="007F3D29">
        <w:rPr>
          <w:rFonts w:ascii="Times New Roman" w:hAnsi="Times New Roman" w:cs="Times New Roman"/>
          <w:sz w:val="24"/>
          <w:szCs w:val="24"/>
        </w:rPr>
        <w:t xml:space="preserve">капель раствора солянокислого </w:t>
      </w:r>
      <w:proofErr w:type="spellStart"/>
      <w:r w:rsidRPr="007F3D29">
        <w:rPr>
          <w:rFonts w:ascii="Times New Roman" w:hAnsi="Times New Roman" w:cs="Times New Roman"/>
          <w:sz w:val="24"/>
          <w:szCs w:val="24"/>
        </w:rPr>
        <w:t>гидроксиламина</w:t>
      </w:r>
      <w:proofErr w:type="spellEnd"/>
      <w:r w:rsidR="00A319F2" w:rsidRPr="007F3D29">
        <w:rPr>
          <w:rFonts w:ascii="Times New Roman" w:hAnsi="Times New Roman" w:cs="Times New Roman"/>
          <w:sz w:val="24"/>
          <w:szCs w:val="24"/>
        </w:rPr>
        <w:t xml:space="preserve"> (около 0,2 мл). Склянку закрыл</w:t>
      </w:r>
      <w:r w:rsidRPr="007F3D29">
        <w:rPr>
          <w:rFonts w:ascii="Times New Roman" w:hAnsi="Times New Roman" w:cs="Times New Roman"/>
          <w:sz w:val="24"/>
          <w:szCs w:val="24"/>
        </w:rPr>
        <w:t xml:space="preserve"> пробкой и</w:t>
      </w:r>
      <w:r w:rsidR="00A319F2" w:rsidRPr="007F3D29">
        <w:rPr>
          <w:rFonts w:ascii="Times New Roman" w:hAnsi="Times New Roman" w:cs="Times New Roman"/>
          <w:sz w:val="24"/>
          <w:szCs w:val="24"/>
        </w:rPr>
        <w:t xml:space="preserve"> встряхнул</w:t>
      </w:r>
      <w:r w:rsidRPr="007F3D29">
        <w:rPr>
          <w:rFonts w:ascii="Times New Roman" w:hAnsi="Times New Roman" w:cs="Times New Roman"/>
          <w:sz w:val="24"/>
          <w:szCs w:val="24"/>
        </w:rPr>
        <w:t xml:space="preserve"> для перемешивания раствора.</w:t>
      </w:r>
      <w:r w:rsidRPr="007F3D29">
        <w:rPr>
          <w:rFonts w:ascii="Times New Roman" w:hAnsi="Times New Roman" w:cs="Times New Roman"/>
          <w:sz w:val="24"/>
          <w:szCs w:val="24"/>
        </w:rPr>
        <w:br/>
      </w:r>
      <w:r w:rsidRPr="007F3D29">
        <w:rPr>
          <w:rFonts w:ascii="Times New Roman" w:hAnsi="Times New Roman" w:cs="Times New Roman"/>
          <w:b/>
          <w:bCs/>
          <w:sz w:val="24"/>
          <w:szCs w:val="24"/>
        </w:rPr>
        <w:t xml:space="preserve">3. </w:t>
      </w:r>
      <w:r w:rsidRPr="007F3D29">
        <w:rPr>
          <w:rFonts w:ascii="Times New Roman" w:hAnsi="Times New Roman" w:cs="Times New Roman"/>
          <w:sz w:val="24"/>
          <w:szCs w:val="24"/>
        </w:rPr>
        <w:t>Далее шприцем с наконечником-пипеткой поочередно добав</w:t>
      </w:r>
      <w:r w:rsidR="00A319F2" w:rsidRPr="007F3D29">
        <w:rPr>
          <w:rFonts w:ascii="Times New Roman" w:hAnsi="Times New Roman" w:cs="Times New Roman"/>
          <w:sz w:val="24"/>
          <w:szCs w:val="24"/>
        </w:rPr>
        <w:t>ил</w:t>
      </w:r>
      <w:r w:rsidRPr="007F3D29">
        <w:rPr>
          <w:rFonts w:ascii="Times New Roman" w:hAnsi="Times New Roman" w:cs="Times New Roman"/>
          <w:sz w:val="24"/>
          <w:szCs w:val="24"/>
        </w:rPr>
        <w:t xml:space="preserve"> 1,0 мл ацетатного буферного</w:t>
      </w:r>
      <w:r w:rsidR="00DD1E59" w:rsidRPr="007F3D29">
        <w:rPr>
          <w:rFonts w:ascii="Times New Roman" w:hAnsi="Times New Roman" w:cs="Times New Roman"/>
          <w:sz w:val="24"/>
          <w:szCs w:val="24"/>
        </w:rPr>
        <w:t xml:space="preserve"> </w:t>
      </w:r>
      <w:r w:rsidRPr="007F3D29">
        <w:rPr>
          <w:rFonts w:ascii="Times New Roman" w:hAnsi="Times New Roman" w:cs="Times New Roman"/>
          <w:sz w:val="24"/>
          <w:szCs w:val="24"/>
        </w:rPr>
        <w:t xml:space="preserve">раствора и 0,5 мл раствора </w:t>
      </w:r>
      <w:proofErr w:type="spellStart"/>
      <w:r w:rsidRPr="007F3D29">
        <w:rPr>
          <w:rFonts w:ascii="Times New Roman" w:hAnsi="Times New Roman" w:cs="Times New Roman"/>
          <w:sz w:val="24"/>
          <w:szCs w:val="24"/>
        </w:rPr>
        <w:t>орто-фенантролина</w:t>
      </w:r>
      <w:proofErr w:type="spellEnd"/>
      <w:r w:rsidR="00A319F2" w:rsidRPr="007F3D29">
        <w:rPr>
          <w:rFonts w:ascii="Times New Roman" w:hAnsi="Times New Roman" w:cs="Times New Roman"/>
          <w:sz w:val="24"/>
          <w:szCs w:val="24"/>
        </w:rPr>
        <w:t xml:space="preserve"> </w:t>
      </w:r>
      <w:r w:rsidRPr="007F3D29">
        <w:rPr>
          <w:rFonts w:ascii="Times New Roman" w:hAnsi="Times New Roman" w:cs="Times New Roman"/>
          <w:sz w:val="24"/>
          <w:szCs w:val="24"/>
        </w:rPr>
        <w:t>(перед прибавлением каждого раствора пипетку</w:t>
      </w:r>
      <w:r w:rsidR="00A319F2" w:rsidRPr="007F3D29">
        <w:rPr>
          <w:rFonts w:ascii="Times New Roman" w:hAnsi="Times New Roman" w:cs="Times New Roman"/>
          <w:sz w:val="24"/>
          <w:szCs w:val="24"/>
        </w:rPr>
        <w:t xml:space="preserve"> </w:t>
      </w:r>
      <w:r w:rsidRPr="007F3D29">
        <w:rPr>
          <w:rFonts w:ascii="Times New Roman" w:hAnsi="Times New Roman" w:cs="Times New Roman"/>
          <w:sz w:val="24"/>
          <w:szCs w:val="24"/>
        </w:rPr>
        <w:t>промойте, заполняя и полностью сливая дистиллированную воду). После каждого прибавления</w:t>
      </w:r>
      <w:r w:rsidR="00DD1E59" w:rsidRPr="007F3D29">
        <w:rPr>
          <w:rFonts w:ascii="Times New Roman" w:hAnsi="Times New Roman" w:cs="Times New Roman"/>
          <w:sz w:val="24"/>
          <w:szCs w:val="24"/>
        </w:rPr>
        <w:t xml:space="preserve"> </w:t>
      </w:r>
      <w:r w:rsidR="00A319F2" w:rsidRPr="007F3D29">
        <w:rPr>
          <w:rFonts w:ascii="Times New Roman" w:hAnsi="Times New Roman" w:cs="Times New Roman"/>
          <w:sz w:val="24"/>
          <w:szCs w:val="24"/>
        </w:rPr>
        <w:t>склянку закрывал пробкой и встряхивал</w:t>
      </w:r>
      <w:r w:rsidRPr="007F3D29">
        <w:rPr>
          <w:rFonts w:ascii="Times New Roman" w:hAnsi="Times New Roman" w:cs="Times New Roman"/>
          <w:sz w:val="24"/>
          <w:szCs w:val="24"/>
        </w:rPr>
        <w:t xml:space="preserve"> для</w:t>
      </w:r>
      <w:r w:rsidR="00DD1E59" w:rsidRPr="007F3D29">
        <w:rPr>
          <w:rFonts w:ascii="Times New Roman" w:hAnsi="Times New Roman" w:cs="Times New Roman"/>
          <w:sz w:val="24"/>
          <w:szCs w:val="24"/>
        </w:rPr>
        <w:t xml:space="preserve"> </w:t>
      </w:r>
      <w:r w:rsidRPr="007F3D29">
        <w:rPr>
          <w:rFonts w:ascii="Times New Roman" w:hAnsi="Times New Roman" w:cs="Times New Roman"/>
          <w:sz w:val="24"/>
          <w:szCs w:val="24"/>
        </w:rPr>
        <w:t>перемешивания раствора.</w:t>
      </w:r>
      <w:r w:rsidRPr="007F3D29">
        <w:rPr>
          <w:rFonts w:ascii="Times New Roman" w:hAnsi="Times New Roman" w:cs="Times New Roman"/>
          <w:sz w:val="24"/>
          <w:szCs w:val="24"/>
        </w:rPr>
        <w:br/>
      </w:r>
      <w:r w:rsidRPr="007F3D29">
        <w:rPr>
          <w:rFonts w:ascii="Times New Roman" w:hAnsi="Times New Roman" w:cs="Times New Roman"/>
          <w:b/>
          <w:bCs/>
          <w:sz w:val="24"/>
          <w:szCs w:val="24"/>
        </w:rPr>
        <w:t xml:space="preserve">4. </w:t>
      </w:r>
      <w:r w:rsidRPr="007F3D29">
        <w:rPr>
          <w:rFonts w:ascii="Times New Roman" w:hAnsi="Times New Roman" w:cs="Times New Roman"/>
          <w:sz w:val="24"/>
          <w:szCs w:val="24"/>
        </w:rPr>
        <w:t>Раствор в склянке остав</w:t>
      </w:r>
      <w:r w:rsidR="007330E7" w:rsidRPr="007F3D29">
        <w:rPr>
          <w:rFonts w:ascii="Times New Roman" w:hAnsi="Times New Roman" w:cs="Times New Roman"/>
          <w:sz w:val="24"/>
          <w:szCs w:val="24"/>
        </w:rPr>
        <w:t>ил</w:t>
      </w:r>
      <w:r w:rsidRPr="007F3D29">
        <w:rPr>
          <w:rFonts w:ascii="Times New Roman" w:hAnsi="Times New Roman" w:cs="Times New Roman"/>
          <w:sz w:val="24"/>
          <w:szCs w:val="24"/>
        </w:rPr>
        <w:t xml:space="preserve"> не менее чем на 15–20 мин. для полного развития окраски.</w:t>
      </w:r>
      <w:r w:rsidRPr="007F3D29">
        <w:rPr>
          <w:rFonts w:ascii="Times New Roman" w:hAnsi="Times New Roman" w:cs="Times New Roman"/>
          <w:sz w:val="24"/>
          <w:szCs w:val="24"/>
        </w:rPr>
        <w:br/>
      </w:r>
      <w:r w:rsidRPr="007F3D29">
        <w:rPr>
          <w:rFonts w:ascii="Times New Roman" w:hAnsi="Times New Roman" w:cs="Times New Roman"/>
          <w:b/>
          <w:bCs/>
          <w:sz w:val="24"/>
          <w:szCs w:val="24"/>
        </w:rPr>
        <w:t xml:space="preserve">5. </w:t>
      </w:r>
      <w:r w:rsidRPr="007F3D29">
        <w:rPr>
          <w:rFonts w:ascii="Times New Roman" w:hAnsi="Times New Roman" w:cs="Times New Roman"/>
          <w:sz w:val="24"/>
          <w:szCs w:val="24"/>
        </w:rPr>
        <w:t>Пров</w:t>
      </w:r>
      <w:r w:rsidR="007330E7" w:rsidRPr="007F3D29">
        <w:rPr>
          <w:rFonts w:ascii="Times New Roman" w:hAnsi="Times New Roman" w:cs="Times New Roman"/>
          <w:sz w:val="24"/>
          <w:szCs w:val="24"/>
        </w:rPr>
        <w:t>ел</w:t>
      </w:r>
      <w:r w:rsidRPr="007F3D29">
        <w:rPr>
          <w:rFonts w:ascii="Times New Roman" w:hAnsi="Times New Roman" w:cs="Times New Roman"/>
          <w:sz w:val="24"/>
          <w:szCs w:val="24"/>
        </w:rPr>
        <w:t xml:space="preserve"> визуальное </w:t>
      </w:r>
      <w:proofErr w:type="spellStart"/>
      <w:r w:rsidRPr="007F3D29">
        <w:rPr>
          <w:rFonts w:ascii="Times New Roman" w:hAnsi="Times New Roman" w:cs="Times New Roman"/>
          <w:sz w:val="24"/>
          <w:szCs w:val="24"/>
        </w:rPr>
        <w:t>колориметрирование</w:t>
      </w:r>
      <w:proofErr w:type="spellEnd"/>
      <w:r w:rsidR="007330E7" w:rsidRPr="007F3D29">
        <w:rPr>
          <w:rFonts w:ascii="Times New Roman" w:hAnsi="Times New Roman" w:cs="Times New Roman"/>
          <w:sz w:val="24"/>
          <w:szCs w:val="24"/>
        </w:rPr>
        <w:t xml:space="preserve"> </w:t>
      </w:r>
      <w:r w:rsidRPr="007F3D29">
        <w:rPr>
          <w:rFonts w:ascii="Times New Roman" w:hAnsi="Times New Roman" w:cs="Times New Roman"/>
          <w:sz w:val="24"/>
          <w:szCs w:val="24"/>
        </w:rPr>
        <w:t>пробы. Для этого склянку с пробой помести</w:t>
      </w:r>
      <w:r w:rsidR="007330E7" w:rsidRPr="007F3D29">
        <w:rPr>
          <w:rFonts w:ascii="Times New Roman" w:hAnsi="Times New Roman" w:cs="Times New Roman"/>
          <w:sz w:val="24"/>
          <w:szCs w:val="24"/>
        </w:rPr>
        <w:t>л</w:t>
      </w:r>
      <w:r w:rsidRPr="007F3D29">
        <w:rPr>
          <w:rFonts w:ascii="Times New Roman" w:hAnsi="Times New Roman" w:cs="Times New Roman"/>
          <w:sz w:val="24"/>
          <w:szCs w:val="24"/>
        </w:rPr>
        <w:t xml:space="preserve"> на</w:t>
      </w:r>
      <w:r w:rsidR="007330E7" w:rsidRPr="007F3D29">
        <w:rPr>
          <w:rFonts w:ascii="Times New Roman" w:hAnsi="Times New Roman" w:cs="Times New Roman"/>
          <w:sz w:val="24"/>
          <w:szCs w:val="24"/>
        </w:rPr>
        <w:t xml:space="preserve"> </w:t>
      </w:r>
      <w:r w:rsidRPr="007F3D29">
        <w:rPr>
          <w:rFonts w:ascii="Times New Roman" w:hAnsi="Times New Roman" w:cs="Times New Roman"/>
          <w:sz w:val="24"/>
          <w:szCs w:val="24"/>
        </w:rPr>
        <w:t>белое поле контрольной шкалы и, освещая склянку рассеянным белым светом достаточной интенсивности, определи</w:t>
      </w:r>
      <w:r w:rsidR="007330E7" w:rsidRPr="007F3D29">
        <w:rPr>
          <w:rFonts w:ascii="Times New Roman" w:hAnsi="Times New Roman" w:cs="Times New Roman"/>
          <w:sz w:val="24"/>
          <w:szCs w:val="24"/>
        </w:rPr>
        <w:t>л</w:t>
      </w:r>
      <w:r w:rsidRPr="007F3D29">
        <w:rPr>
          <w:rFonts w:ascii="Times New Roman" w:hAnsi="Times New Roman" w:cs="Times New Roman"/>
          <w:sz w:val="24"/>
          <w:szCs w:val="24"/>
        </w:rPr>
        <w:t xml:space="preserve"> ближайшее по окраске поле</w:t>
      </w:r>
      <w:r w:rsidR="007330E7" w:rsidRPr="007F3D29">
        <w:rPr>
          <w:rFonts w:ascii="Times New Roman" w:hAnsi="Times New Roman" w:cs="Times New Roman"/>
          <w:sz w:val="24"/>
          <w:szCs w:val="24"/>
        </w:rPr>
        <w:t xml:space="preserve"> </w:t>
      </w:r>
      <w:r w:rsidRPr="007F3D29">
        <w:rPr>
          <w:rFonts w:ascii="Times New Roman" w:hAnsi="Times New Roman" w:cs="Times New Roman"/>
          <w:sz w:val="24"/>
          <w:szCs w:val="24"/>
        </w:rPr>
        <w:t>контрольной шкалы и соответствующее ему значение концентрации железа общего в мг/л.</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b/>
          <w:bCs/>
          <w:sz w:val="24"/>
          <w:szCs w:val="24"/>
        </w:rPr>
      </w:pPr>
      <w:r w:rsidRPr="007F3D29">
        <w:rPr>
          <w:rFonts w:ascii="Times New Roman" w:hAnsi="Times New Roman" w:cs="Times New Roman"/>
          <w:b/>
          <w:bCs/>
          <w:sz w:val="24"/>
          <w:szCs w:val="24"/>
        </w:rPr>
        <w:t xml:space="preserve">Метод определения </w:t>
      </w:r>
      <w:r w:rsidR="003D7E25" w:rsidRPr="007F3D29">
        <w:rPr>
          <w:rFonts w:ascii="Times New Roman" w:eastAsia="Times New Roman" w:hAnsi="Times New Roman" w:cs="Times New Roman"/>
          <w:b/>
          <w:sz w:val="24"/>
          <w:szCs w:val="24"/>
        </w:rPr>
        <w:t xml:space="preserve">эквивалентного солесодержания </w:t>
      </w:r>
      <w:r w:rsidR="003D7E25" w:rsidRPr="007F3D29">
        <w:rPr>
          <w:rFonts w:ascii="Times New Roman" w:eastAsia="Times New Roman" w:hAnsi="Times New Roman" w:cs="Times New Roman"/>
          <w:b/>
          <w:sz w:val="24"/>
          <w:szCs w:val="24"/>
          <w:lang w:val="en-US"/>
        </w:rPr>
        <w:t>NaCl</w:t>
      </w:r>
      <w:r w:rsidRPr="007F3D29">
        <w:rPr>
          <w:rFonts w:ascii="Times New Roman" w:hAnsi="Times New Roman" w:cs="Times New Roman"/>
          <w:b/>
          <w:bCs/>
          <w:sz w:val="24"/>
          <w:szCs w:val="24"/>
        </w:rPr>
        <w:t>:</w:t>
      </w:r>
    </w:p>
    <w:p w:rsidR="009B0B17" w:rsidRPr="007F3D29" w:rsidRDefault="009B0B17"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Если в воде присутствует хлорид, то она имеет соленый вкус уже при концентрациях свыше 250 мг/л. </w:t>
      </w:r>
    </w:p>
    <w:p w:rsidR="009B0B17" w:rsidRPr="007F3D29" w:rsidRDefault="009B0B17"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Этот метод определения массовой концентрации основан на титровании хлорид-анионов раствором нитрата серебра, в результате чего образуется суспензия практически нерастворимого хлорида серебра. </w:t>
      </w:r>
    </w:p>
    <w:p w:rsidR="009B0B17" w:rsidRPr="007F3D29" w:rsidRDefault="00A61A06" w:rsidP="007F3D29">
      <w:pPr>
        <w:spacing w:after="0" w:line="360" w:lineRule="auto"/>
        <w:ind w:firstLine="709"/>
        <w:jc w:val="both"/>
        <w:rPr>
          <w:rFonts w:ascii="Times New Roman" w:hAnsi="Times New Roman" w:cs="Times New Roman"/>
          <w:b/>
          <w:sz w:val="24"/>
          <w:szCs w:val="24"/>
        </w:rPr>
      </w:pPr>
      <w:r w:rsidRPr="007F3D29">
        <w:rPr>
          <w:rFonts w:ascii="Times New Roman" w:hAnsi="Times New Roman" w:cs="Times New Roman"/>
          <w:b/>
          <w:sz w:val="24"/>
          <w:szCs w:val="24"/>
        </w:rPr>
        <w:t>Анализ выполнял</w:t>
      </w:r>
      <w:r w:rsidR="009B0B17" w:rsidRPr="007F3D29">
        <w:rPr>
          <w:rFonts w:ascii="Times New Roman" w:hAnsi="Times New Roman" w:cs="Times New Roman"/>
          <w:b/>
          <w:sz w:val="24"/>
          <w:szCs w:val="24"/>
        </w:rPr>
        <w:t xml:space="preserve"> следующим образом:</w:t>
      </w:r>
    </w:p>
    <w:p w:rsidR="009B0B17" w:rsidRPr="007F3D29" w:rsidRDefault="009B0B17"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1. В склянку наливаем 10 мл анализируемой воды. </w:t>
      </w:r>
    </w:p>
    <w:p w:rsidR="009B0B17" w:rsidRPr="007F3D29" w:rsidRDefault="009B0B17"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2. Добавляем в склянку пипеткой - капельницей 3 капли раствора хромата калия. </w:t>
      </w:r>
    </w:p>
    <w:p w:rsidR="009B0B17" w:rsidRPr="007F3D29" w:rsidRDefault="009B0B17"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3. Герметично закрываем склянку пробкой и встряхиваем, чтобы перемешать содержимое. </w:t>
      </w:r>
    </w:p>
    <w:p w:rsidR="009B0B17" w:rsidRPr="007F3D29" w:rsidRDefault="009B0B17"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 4. Постепенно титруем содержимое склянки раствором нитрата серебра при перемешивании до появления неисчезающей бурой окраски. </w:t>
      </w:r>
    </w:p>
    <w:p w:rsidR="001702FD" w:rsidRPr="007F3D29" w:rsidRDefault="001702FD" w:rsidP="007F3D29">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b/>
          <w:bCs/>
          <w:sz w:val="24"/>
          <w:szCs w:val="24"/>
        </w:rPr>
        <w:t>Метод определения нитратов:</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i/>
          <w:sz w:val="24"/>
          <w:szCs w:val="24"/>
        </w:rPr>
      </w:pPr>
      <w:r w:rsidRPr="007F3D29">
        <w:rPr>
          <w:rFonts w:ascii="Times New Roman" w:hAnsi="Times New Roman" w:cs="Times New Roman"/>
          <w:b/>
          <w:bCs/>
          <w:i/>
          <w:sz w:val="24"/>
          <w:szCs w:val="24"/>
        </w:rPr>
        <w:t>Реактивы и оборудование:</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Реактив </w:t>
      </w:r>
      <w:proofErr w:type="spellStart"/>
      <w:r w:rsidRPr="007F3D29">
        <w:rPr>
          <w:rFonts w:ascii="Times New Roman" w:hAnsi="Times New Roman" w:cs="Times New Roman"/>
          <w:sz w:val="24"/>
          <w:szCs w:val="24"/>
        </w:rPr>
        <w:t>Грисса</w:t>
      </w:r>
      <w:proofErr w:type="spellEnd"/>
      <w:r w:rsidRPr="007F3D29">
        <w:rPr>
          <w:rFonts w:ascii="Times New Roman" w:hAnsi="Times New Roman" w:cs="Times New Roman"/>
          <w:sz w:val="24"/>
          <w:szCs w:val="24"/>
        </w:rPr>
        <w:t>,  порошок цинкового восстановителя, дистиллированная вода.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Мерная ложка, </w:t>
      </w:r>
      <w:proofErr w:type="gramStart"/>
      <w:r w:rsidRPr="007F3D29">
        <w:rPr>
          <w:rFonts w:ascii="Times New Roman" w:hAnsi="Times New Roman" w:cs="Times New Roman"/>
          <w:sz w:val="24"/>
          <w:szCs w:val="24"/>
        </w:rPr>
        <w:t>пробирка</w:t>
      </w:r>
      <w:proofErr w:type="gramEnd"/>
      <w:r w:rsidRPr="007F3D29">
        <w:rPr>
          <w:rFonts w:ascii="Times New Roman" w:hAnsi="Times New Roman" w:cs="Times New Roman"/>
          <w:sz w:val="24"/>
          <w:szCs w:val="24"/>
        </w:rPr>
        <w:t xml:space="preserve"> градуированная на 15 мл с пробкой, склянка для </w:t>
      </w:r>
      <w:proofErr w:type="spellStart"/>
      <w:r w:rsidRPr="007F3D29">
        <w:rPr>
          <w:rFonts w:ascii="Times New Roman" w:hAnsi="Times New Roman" w:cs="Times New Roman"/>
          <w:sz w:val="24"/>
          <w:szCs w:val="24"/>
        </w:rPr>
        <w:t>колориметрирования</w:t>
      </w:r>
      <w:proofErr w:type="spellEnd"/>
      <w:r w:rsidRPr="007F3D29">
        <w:rPr>
          <w:rFonts w:ascii="Times New Roman" w:hAnsi="Times New Roman" w:cs="Times New Roman"/>
          <w:sz w:val="24"/>
          <w:szCs w:val="24"/>
        </w:rPr>
        <w:t xml:space="preserve"> с меткой 10 мл, контрольная цветовая шкала образцов окраски проб </w:t>
      </w:r>
      <w:r w:rsidRPr="007F3D29">
        <w:rPr>
          <w:rFonts w:ascii="Times New Roman" w:hAnsi="Times New Roman" w:cs="Times New Roman"/>
          <w:sz w:val="24"/>
          <w:szCs w:val="24"/>
        </w:rPr>
        <w:lastRenderedPageBreak/>
        <w:t>"Нитрат - ион".</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i/>
          <w:sz w:val="24"/>
          <w:szCs w:val="24"/>
        </w:rPr>
      </w:pPr>
      <w:r w:rsidRPr="007F3D29">
        <w:rPr>
          <w:rFonts w:ascii="Times New Roman" w:hAnsi="Times New Roman" w:cs="Times New Roman"/>
          <w:b/>
          <w:bCs/>
          <w:i/>
          <w:sz w:val="24"/>
          <w:szCs w:val="24"/>
        </w:rPr>
        <w:t>Выполнение анализа: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1. В заранее ополоснутую пробой пробирку, налил 3 мл пробы в пробирку, затем довёл объём дистиллированной водой до метки 12 мл, закрыл пробирку и перемешал;</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2. Далее добавил к содержимому пробирки 1 мерную ложку (без горки) реактива </w:t>
      </w:r>
      <w:proofErr w:type="spellStart"/>
      <w:r w:rsidRPr="007F3D29">
        <w:rPr>
          <w:rFonts w:ascii="Times New Roman" w:hAnsi="Times New Roman" w:cs="Times New Roman"/>
          <w:sz w:val="24"/>
          <w:szCs w:val="24"/>
        </w:rPr>
        <w:t>Грисса</w:t>
      </w:r>
      <w:proofErr w:type="spellEnd"/>
      <w:r w:rsidRPr="007F3D29">
        <w:rPr>
          <w:rFonts w:ascii="Times New Roman" w:hAnsi="Times New Roman" w:cs="Times New Roman"/>
          <w:sz w:val="24"/>
          <w:szCs w:val="24"/>
        </w:rPr>
        <w:t>, закрыл пробирку, перемешал содержимое;</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3. Добавил в пробирку 1 мерную ложку (без горки) порошка восстановителя, перемешал;</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4. Оставил пробирку на 30 минут до полного развития окраски. Затем </w:t>
      </w:r>
      <w:proofErr w:type="gramStart"/>
      <w:r w:rsidRPr="007F3D29">
        <w:rPr>
          <w:rFonts w:ascii="Times New Roman" w:hAnsi="Times New Roman" w:cs="Times New Roman"/>
          <w:sz w:val="24"/>
          <w:szCs w:val="24"/>
        </w:rPr>
        <w:t xml:space="preserve">перелил раствор в склянку для </w:t>
      </w:r>
      <w:proofErr w:type="spellStart"/>
      <w:r w:rsidRPr="007F3D29">
        <w:rPr>
          <w:rFonts w:ascii="Times New Roman" w:hAnsi="Times New Roman" w:cs="Times New Roman"/>
          <w:sz w:val="24"/>
          <w:szCs w:val="24"/>
        </w:rPr>
        <w:t>колориметрирования</w:t>
      </w:r>
      <w:proofErr w:type="spellEnd"/>
      <w:r w:rsidRPr="007F3D29">
        <w:rPr>
          <w:rFonts w:ascii="Times New Roman" w:hAnsi="Times New Roman" w:cs="Times New Roman"/>
          <w:sz w:val="24"/>
          <w:szCs w:val="24"/>
        </w:rPr>
        <w:t xml:space="preserve"> до метки 10 мл не допуская</w:t>
      </w:r>
      <w:proofErr w:type="gramEnd"/>
      <w:r w:rsidRPr="007F3D29">
        <w:rPr>
          <w:rFonts w:ascii="Times New Roman" w:hAnsi="Times New Roman" w:cs="Times New Roman"/>
          <w:sz w:val="24"/>
          <w:szCs w:val="24"/>
        </w:rPr>
        <w:t xml:space="preserve"> попадания осадка в склянку;</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5. Для визуально - колориметрического определения склянку пометил на белый фон контрольной шкалы. Для определения ближайшего поля по окраске и соответствующего ему значения концентрации нитрат - иона (</w:t>
      </w:r>
      <w:r w:rsidRPr="007F3D29">
        <w:rPr>
          <w:rFonts w:ascii="Times New Roman" w:hAnsi="Times New Roman" w:cs="Times New Roman"/>
          <w:i/>
          <w:sz w:val="24"/>
          <w:szCs w:val="24"/>
        </w:rPr>
        <w:t>С</w:t>
      </w:r>
      <w:r w:rsidRPr="007F3D29">
        <w:rPr>
          <w:rFonts w:ascii="Times New Roman" w:hAnsi="Times New Roman" w:cs="Times New Roman"/>
          <w:sz w:val="24"/>
          <w:szCs w:val="24"/>
        </w:rPr>
        <w:t>, мг/л), освещал склянку рассеянным белым светом, наблюдая при этом окраску содержимого раствора сверху вниз.</w:t>
      </w:r>
    </w:p>
    <w:p w:rsidR="001702FD" w:rsidRPr="007F3D29" w:rsidRDefault="001702FD" w:rsidP="007F3D29">
      <w:pPr>
        <w:widowControl w:val="0"/>
        <w:autoSpaceDE w:val="0"/>
        <w:autoSpaceDN w:val="0"/>
        <w:adjustRightInd w:val="0"/>
        <w:spacing w:after="0" w:line="360" w:lineRule="auto"/>
        <w:ind w:firstLine="709"/>
        <w:jc w:val="both"/>
        <w:rPr>
          <w:rFonts w:ascii="Times New Roman" w:eastAsia="Batang" w:hAnsi="Times New Roman" w:cs="Times New Roman"/>
          <w:b/>
          <w:sz w:val="24"/>
          <w:szCs w:val="24"/>
        </w:rPr>
      </w:pPr>
      <w:r w:rsidRPr="007F3D29">
        <w:rPr>
          <w:rFonts w:ascii="Times New Roman" w:eastAsia="Batang" w:hAnsi="Times New Roman" w:cs="Times New Roman"/>
          <w:b/>
          <w:sz w:val="24"/>
          <w:szCs w:val="24"/>
        </w:rPr>
        <w:t>Определение микробиологических показателей:</w:t>
      </w:r>
    </w:p>
    <w:p w:rsidR="001702FD" w:rsidRPr="007F3D29" w:rsidRDefault="001702FD" w:rsidP="007F3D29">
      <w:pPr>
        <w:widowControl w:val="0"/>
        <w:autoSpaceDE w:val="0"/>
        <w:autoSpaceDN w:val="0"/>
        <w:adjustRightInd w:val="0"/>
        <w:spacing w:after="0" w:line="360" w:lineRule="auto"/>
        <w:ind w:firstLine="709"/>
        <w:rPr>
          <w:rFonts w:ascii="Times New Roman" w:hAnsi="Times New Roman" w:cs="Times New Roman"/>
          <w:b/>
          <w:bCs/>
          <w:sz w:val="24"/>
          <w:szCs w:val="24"/>
        </w:rPr>
      </w:pPr>
      <w:r w:rsidRPr="007F3D29">
        <w:rPr>
          <w:rFonts w:ascii="Times New Roman" w:hAnsi="Times New Roman" w:cs="Times New Roman"/>
          <w:b/>
          <w:bCs/>
          <w:sz w:val="24"/>
          <w:szCs w:val="24"/>
        </w:rPr>
        <w:t>Метод определения общего микробного числа:</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i/>
          <w:sz w:val="24"/>
          <w:szCs w:val="24"/>
        </w:rPr>
      </w:pPr>
      <w:r w:rsidRPr="007F3D29">
        <w:rPr>
          <w:rFonts w:ascii="Times New Roman" w:hAnsi="Times New Roman" w:cs="Times New Roman"/>
          <w:b/>
          <w:bCs/>
          <w:i/>
          <w:sz w:val="24"/>
          <w:szCs w:val="24"/>
        </w:rPr>
        <w:t xml:space="preserve">Оборудование: </w:t>
      </w:r>
    </w:p>
    <w:p w:rsidR="001702FD" w:rsidRPr="007F3D29" w:rsidRDefault="001702FD" w:rsidP="007F3D29">
      <w:pPr>
        <w:widowControl w:val="0"/>
        <w:autoSpaceDE w:val="0"/>
        <w:autoSpaceDN w:val="0"/>
        <w:adjustRightInd w:val="0"/>
        <w:spacing w:after="0" w:line="360" w:lineRule="auto"/>
        <w:rPr>
          <w:rFonts w:ascii="Times New Roman" w:hAnsi="Times New Roman" w:cs="Times New Roman"/>
          <w:bCs/>
          <w:sz w:val="24"/>
          <w:szCs w:val="24"/>
        </w:rPr>
      </w:pPr>
      <w:r w:rsidRPr="007F3D29">
        <w:rPr>
          <w:rFonts w:ascii="Times New Roman" w:hAnsi="Times New Roman" w:cs="Times New Roman"/>
          <w:bCs/>
          <w:sz w:val="24"/>
          <w:szCs w:val="24"/>
        </w:rPr>
        <w:t xml:space="preserve">Мясопептонный агар (МПА) стерильный – 150 мл. </w:t>
      </w:r>
    </w:p>
    <w:p w:rsidR="001702FD" w:rsidRPr="007F3D29" w:rsidRDefault="001702FD" w:rsidP="007F3D29">
      <w:pPr>
        <w:widowControl w:val="0"/>
        <w:autoSpaceDE w:val="0"/>
        <w:autoSpaceDN w:val="0"/>
        <w:adjustRightInd w:val="0"/>
        <w:spacing w:after="0" w:line="360" w:lineRule="auto"/>
        <w:rPr>
          <w:rFonts w:ascii="Times New Roman" w:hAnsi="Times New Roman" w:cs="Times New Roman"/>
          <w:bCs/>
          <w:sz w:val="24"/>
          <w:szCs w:val="24"/>
        </w:rPr>
      </w:pPr>
      <w:r w:rsidRPr="007F3D29">
        <w:rPr>
          <w:rFonts w:ascii="Times New Roman" w:hAnsi="Times New Roman" w:cs="Times New Roman"/>
          <w:bCs/>
          <w:sz w:val="24"/>
          <w:szCs w:val="24"/>
        </w:rPr>
        <w:t>Чашки Петри – 10 шт., пипетки (5мл.) – 10 шт.</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
          <w:bCs/>
          <w:i/>
          <w:sz w:val="24"/>
          <w:szCs w:val="24"/>
        </w:rPr>
      </w:pPr>
      <w:r w:rsidRPr="007F3D29">
        <w:rPr>
          <w:rFonts w:ascii="Times New Roman" w:hAnsi="Times New Roman" w:cs="Times New Roman"/>
          <w:b/>
          <w:bCs/>
          <w:i/>
          <w:sz w:val="24"/>
          <w:szCs w:val="24"/>
        </w:rPr>
        <w:t>Выполнение определения:</w:t>
      </w:r>
    </w:p>
    <w:p w:rsidR="001702FD" w:rsidRPr="007F3D29" w:rsidRDefault="001702FD" w:rsidP="007F3D29">
      <w:pPr>
        <w:widowControl w:val="0"/>
        <w:autoSpaceDE w:val="0"/>
        <w:autoSpaceDN w:val="0"/>
        <w:adjustRightInd w:val="0"/>
        <w:spacing w:after="0" w:line="360" w:lineRule="auto"/>
        <w:jc w:val="both"/>
        <w:rPr>
          <w:rFonts w:ascii="Times New Roman" w:hAnsi="Times New Roman" w:cs="Times New Roman"/>
          <w:bCs/>
          <w:sz w:val="24"/>
          <w:szCs w:val="24"/>
        </w:rPr>
      </w:pPr>
      <w:r w:rsidRPr="007F3D29">
        <w:rPr>
          <w:rFonts w:ascii="Times New Roman" w:hAnsi="Times New Roman" w:cs="Times New Roman"/>
          <w:bCs/>
          <w:sz w:val="24"/>
          <w:szCs w:val="24"/>
        </w:rPr>
        <w:t>1. По 1 мл</w:t>
      </w:r>
      <w:proofErr w:type="gramStart"/>
      <w:r w:rsidRPr="007F3D29">
        <w:rPr>
          <w:rFonts w:ascii="Times New Roman" w:hAnsi="Times New Roman" w:cs="Times New Roman"/>
          <w:bCs/>
          <w:sz w:val="24"/>
          <w:szCs w:val="24"/>
        </w:rPr>
        <w:t>.</w:t>
      </w:r>
      <w:proofErr w:type="gramEnd"/>
      <w:r w:rsidRPr="007F3D29">
        <w:rPr>
          <w:rFonts w:ascii="Times New Roman" w:hAnsi="Times New Roman" w:cs="Times New Roman"/>
          <w:bCs/>
          <w:sz w:val="24"/>
          <w:szCs w:val="24"/>
        </w:rPr>
        <w:t xml:space="preserve"> </w:t>
      </w:r>
      <w:proofErr w:type="gramStart"/>
      <w:r w:rsidRPr="007F3D29">
        <w:rPr>
          <w:rFonts w:ascii="Times New Roman" w:hAnsi="Times New Roman" w:cs="Times New Roman"/>
          <w:bCs/>
          <w:sz w:val="24"/>
          <w:szCs w:val="24"/>
        </w:rPr>
        <w:t>к</w:t>
      </w:r>
      <w:proofErr w:type="gramEnd"/>
      <w:r w:rsidRPr="007F3D29">
        <w:rPr>
          <w:rFonts w:ascii="Times New Roman" w:hAnsi="Times New Roman" w:cs="Times New Roman"/>
          <w:bCs/>
          <w:sz w:val="24"/>
          <w:szCs w:val="24"/>
        </w:rPr>
        <w:t xml:space="preserve">аждой пробы воды внес индивидуальными пипетками в чашки Петри, заливая сразу 15 мл. расплавленного и остуженного до 45 -50 </w:t>
      </w:r>
      <w:r w:rsidRPr="007F3D29">
        <w:rPr>
          <w:rFonts w:ascii="Times New Roman" w:hAnsi="Times New Roman" w:cs="Times New Roman"/>
          <w:sz w:val="24"/>
          <w:szCs w:val="24"/>
          <w:vertAlign w:val="superscript"/>
        </w:rPr>
        <w:t>0</w:t>
      </w:r>
      <w:r w:rsidRPr="007F3D29">
        <w:rPr>
          <w:rFonts w:ascii="Times New Roman" w:hAnsi="Times New Roman" w:cs="Times New Roman"/>
          <w:sz w:val="24"/>
          <w:szCs w:val="24"/>
        </w:rPr>
        <w:t>С мясопептонного агара</w:t>
      </w:r>
      <w:r w:rsidRPr="007F3D29">
        <w:rPr>
          <w:rFonts w:ascii="Times New Roman" w:hAnsi="Times New Roman" w:cs="Times New Roman"/>
          <w:bCs/>
          <w:sz w:val="24"/>
          <w:szCs w:val="24"/>
        </w:rPr>
        <w:t xml:space="preserve">  (МПА), который быстро перемешал осторожно наклоняя и вращая чашку по поверхности стола.</w:t>
      </w:r>
    </w:p>
    <w:p w:rsidR="001702FD" w:rsidRPr="007F3D29" w:rsidRDefault="001702FD" w:rsidP="007F3D29">
      <w:pPr>
        <w:widowControl w:val="0"/>
        <w:autoSpaceDE w:val="0"/>
        <w:autoSpaceDN w:val="0"/>
        <w:adjustRightInd w:val="0"/>
        <w:spacing w:after="0" w:line="360" w:lineRule="auto"/>
        <w:rPr>
          <w:rFonts w:ascii="Times New Roman" w:hAnsi="Times New Roman" w:cs="Times New Roman"/>
          <w:sz w:val="24"/>
          <w:szCs w:val="24"/>
        </w:rPr>
      </w:pPr>
      <w:r w:rsidRPr="007F3D29">
        <w:rPr>
          <w:rFonts w:ascii="Times New Roman" w:hAnsi="Times New Roman" w:cs="Times New Roman"/>
          <w:bCs/>
          <w:sz w:val="24"/>
          <w:szCs w:val="24"/>
        </w:rPr>
        <w:t xml:space="preserve">2. Посевы выращивал в течение суток при температуре 37 </w:t>
      </w:r>
      <w:r w:rsidRPr="007F3D29">
        <w:rPr>
          <w:rFonts w:ascii="Times New Roman" w:hAnsi="Times New Roman" w:cs="Times New Roman"/>
          <w:sz w:val="24"/>
          <w:szCs w:val="24"/>
          <w:vertAlign w:val="superscript"/>
        </w:rPr>
        <w:t>0</w:t>
      </w:r>
      <w:r w:rsidRPr="007F3D29">
        <w:rPr>
          <w:rFonts w:ascii="Times New Roman" w:hAnsi="Times New Roman" w:cs="Times New Roman"/>
          <w:sz w:val="24"/>
          <w:szCs w:val="24"/>
        </w:rPr>
        <w:t>С [7].</w:t>
      </w:r>
    </w:p>
    <w:p w:rsidR="001702FD" w:rsidRPr="007F3D29" w:rsidRDefault="001702FD" w:rsidP="007F3D29">
      <w:pPr>
        <w:widowControl w:val="0"/>
        <w:autoSpaceDE w:val="0"/>
        <w:autoSpaceDN w:val="0"/>
        <w:adjustRightInd w:val="0"/>
        <w:spacing w:line="360" w:lineRule="auto"/>
        <w:jc w:val="both"/>
        <w:rPr>
          <w:rFonts w:ascii="Times New Roman" w:hAnsi="Times New Roman" w:cs="Times New Roman"/>
          <w:bCs/>
          <w:sz w:val="24"/>
          <w:szCs w:val="24"/>
        </w:rPr>
      </w:pPr>
      <w:r w:rsidRPr="007F3D29">
        <w:rPr>
          <w:rFonts w:ascii="Times New Roman" w:hAnsi="Times New Roman" w:cs="Times New Roman"/>
          <w:sz w:val="24"/>
          <w:szCs w:val="24"/>
        </w:rPr>
        <w:t>3. Подсчитал количество выросших на поверхности и в глубине среды колоний микроорганизмов видимых невооруженным глазом, для этого перевернул чашку вверх дном, расположив на её темном фоне [6]. Вычислил общее микробное число воды – ко</w:t>
      </w:r>
      <w:r w:rsidR="003D7E25" w:rsidRPr="007F3D29">
        <w:rPr>
          <w:rFonts w:ascii="Times New Roman" w:hAnsi="Times New Roman" w:cs="Times New Roman"/>
          <w:sz w:val="24"/>
          <w:szCs w:val="24"/>
        </w:rPr>
        <w:t>личество микроорганизмов в 1 мл</w:t>
      </w:r>
      <w:r w:rsidRPr="007F3D29">
        <w:rPr>
          <w:rFonts w:ascii="Times New Roman" w:hAnsi="Times New Roman" w:cs="Times New Roman"/>
          <w:sz w:val="24"/>
          <w:szCs w:val="24"/>
        </w:rPr>
        <w:t>.</w:t>
      </w:r>
    </w:p>
    <w:p w:rsidR="001702FD" w:rsidRPr="007F3D29" w:rsidRDefault="001702FD" w:rsidP="007F3D29">
      <w:pPr>
        <w:widowControl w:val="0"/>
        <w:autoSpaceDE w:val="0"/>
        <w:autoSpaceDN w:val="0"/>
        <w:adjustRightInd w:val="0"/>
        <w:spacing w:after="0" w:line="360" w:lineRule="auto"/>
        <w:jc w:val="both"/>
        <w:rPr>
          <w:rFonts w:ascii="Times New Roman" w:eastAsia="Batang" w:hAnsi="Times New Roman" w:cs="Times New Roman"/>
          <w:b/>
          <w:sz w:val="24"/>
          <w:szCs w:val="24"/>
        </w:rPr>
      </w:pPr>
    </w:p>
    <w:p w:rsidR="001702FD" w:rsidRPr="007F3D29" w:rsidRDefault="001702FD" w:rsidP="007F3D29">
      <w:pPr>
        <w:spacing w:line="360" w:lineRule="auto"/>
        <w:jc w:val="center"/>
        <w:rPr>
          <w:rFonts w:ascii="Times New Roman" w:hAnsi="Times New Roman" w:cs="Times New Roman"/>
          <w:sz w:val="24"/>
          <w:szCs w:val="24"/>
        </w:rPr>
      </w:pPr>
      <w:bookmarkStart w:id="7" w:name="_Toc382305525"/>
      <w:bookmarkStart w:id="8" w:name="_Toc442260598"/>
      <w:r w:rsidRPr="007F3D29">
        <w:rPr>
          <w:rFonts w:ascii="Times New Roman" w:hAnsi="Times New Roman" w:cs="Times New Roman"/>
          <w:b/>
          <w:sz w:val="24"/>
          <w:szCs w:val="24"/>
        </w:rPr>
        <w:br w:type="page"/>
      </w:r>
      <w:bookmarkStart w:id="9" w:name="_Toc474232359"/>
      <w:r w:rsidRPr="007F3D29">
        <w:rPr>
          <w:rFonts w:ascii="Times New Roman" w:hAnsi="Times New Roman" w:cs="Times New Roman"/>
          <w:sz w:val="24"/>
          <w:szCs w:val="24"/>
        </w:rPr>
        <w:lastRenderedPageBreak/>
        <w:t xml:space="preserve"> РЕЗУЛЬТАТЫ И ИХ ОБСУЖДЕНИЕ</w:t>
      </w:r>
      <w:bookmarkEnd w:id="7"/>
      <w:bookmarkEnd w:id="8"/>
      <w:bookmarkEnd w:id="9"/>
    </w:p>
    <w:p w:rsidR="001702FD" w:rsidRPr="007F3D29" w:rsidRDefault="001702FD" w:rsidP="007F3D29">
      <w:pPr>
        <w:spacing w:after="0" w:line="360" w:lineRule="auto"/>
        <w:ind w:firstLine="709"/>
        <w:jc w:val="both"/>
        <w:rPr>
          <w:rFonts w:ascii="Times New Roman" w:hAnsi="Times New Roman" w:cs="Times New Roman"/>
          <w:bCs/>
          <w:sz w:val="24"/>
          <w:szCs w:val="24"/>
        </w:rPr>
      </w:pPr>
      <w:r w:rsidRPr="007F3D29">
        <w:rPr>
          <w:rFonts w:ascii="Times New Roman" w:hAnsi="Times New Roman" w:cs="Times New Roman"/>
          <w:bCs/>
          <w:sz w:val="24"/>
          <w:szCs w:val="24"/>
        </w:rPr>
        <w:t xml:space="preserve">Результаты органолептических, гидрохимических и микробиологических исследований представлены в </w:t>
      </w:r>
      <w:r w:rsidR="003D7E25" w:rsidRPr="007F3D29">
        <w:rPr>
          <w:rFonts w:ascii="Times New Roman" w:hAnsi="Times New Roman" w:cs="Times New Roman"/>
          <w:bCs/>
          <w:sz w:val="24"/>
          <w:szCs w:val="24"/>
        </w:rPr>
        <w:t>таблице 2</w:t>
      </w:r>
      <w:r w:rsidRPr="007F3D29">
        <w:rPr>
          <w:rFonts w:ascii="Times New Roman" w:hAnsi="Times New Roman" w:cs="Times New Roman"/>
          <w:bCs/>
          <w:sz w:val="24"/>
          <w:szCs w:val="24"/>
        </w:rPr>
        <w:t>.</w:t>
      </w:r>
    </w:p>
    <w:p w:rsidR="001702FD" w:rsidRPr="007F3D29" w:rsidRDefault="003D7E25" w:rsidP="007F3D29">
      <w:pPr>
        <w:widowControl w:val="0"/>
        <w:autoSpaceDE w:val="0"/>
        <w:autoSpaceDN w:val="0"/>
        <w:adjustRightInd w:val="0"/>
        <w:spacing w:after="0" w:line="360" w:lineRule="auto"/>
        <w:jc w:val="right"/>
        <w:rPr>
          <w:rFonts w:ascii="Times New Roman" w:eastAsia="Batang" w:hAnsi="Times New Roman" w:cs="Times New Roman"/>
          <w:i/>
          <w:sz w:val="24"/>
          <w:szCs w:val="24"/>
        </w:rPr>
      </w:pPr>
      <w:r w:rsidRPr="007F3D29">
        <w:rPr>
          <w:rFonts w:ascii="Times New Roman" w:eastAsia="Batang" w:hAnsi="Times New Roman" w:cs="Times New Roman"/>
          <w:i/>
          <w:sz w:val="24"/>
          <w:szCs w:val="24"/>
        </w:rPr>
        <w:t>Таблица 2</w:t>
      </w:r>
    </w:p>
    <w:p w:rsidR="001702FD" w:rsidRPr="007F3D29" w:rsidRDefault="001702FD" w:rsidP="007F3D29">
      <w:pPr>
        <w:widowControl w:val="0"/>
        <w:autoSpaceDE w:val="0"/>
        <w:autoSpaceDN w:val="0"/>
        <w:adjustRightInd w:val="0"/>
        <w:spacing w:after="0" w:line="360" w:lineRule="auto"/>
        <w:jc w:val="center"/>
        <w:rPr>
          <w:rFonts w:ascii="Times New Roman" w:eastAsia="Batang" w:hAnsi="Times New Roman" w:cs="Times New Roman"/>
          <w:i/>
          <w:sz w:val="24"/>
          <w:szCs w:val="24"/>
        </w:rPr>
      </w:pPr>
      <w:r w:rsidRPr="007F3D29">
        <w:rPr>
          <w:rFonts w:ascii="Times New Roman" w:eastAsia="Batang" w:hAnsi="Times New Roman" w:cs="Times New Roman"/>
          <w:b/>
          <w:sz w:val="24"/>
          <w:szCs w:val="24"/>
        </w:rPr>
        <w:t xml:space="preserve">Результаты </w:t>
      </w:r>
      <w:r w:rsidRPr="007F3D29">
        <w:rPr>
          <w:rFonts w:ascii="Times New Roman" w:hAnsi="Times New Roman" w:cs="Times New Roman"/>
          <w:b/>
          <w:bCs/>
          <w:sz w:val="24"/>
          <w:szCs w:val="24"/>
        </w:rPr>
        <w:t xml:space="preserve">органолептических, </w:t>
      </w:r>
      <w:r w:rsidRPr="007F3D29">
        <w:rPr>
          <w:rFonts w:ascii="Times New Roman" w:eastAsia="Batang" w:hAnsi="Times New Roman" w:cs="Times New Roman"/>
          <w:b/>
          <w:sz w:val="24"/>
          <w:szCs w:val="24"/>
        </w:rPr>
        <w:t>гидрохимических и микробиологических исследований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2016"/>
        <w:gridCol w:w="2265"/>
        <w:gridCol w:w="3221"/>
        <w:gridCol w:w="1909"/>
      </w:tblGrid>
      <w:tr w:rsidR="00171110" w:rsidRPr="007F3D29" w:rsidTr="008F3172">
        <w:trPr>
          <w:trHeight w:val="1656"/>
        </w:trPr>
        <w:tc>
          <w:tcPr>
            <w:tcW w:w="2016"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Показатели</w:t>
            </w:r>
          </w:p>
        </w:tc>
        <w:tc>
          <w:tcPr>
            <w:tcW w:w="5486" w:type="dxa"/>
            <w:gridSpan w:val="2"/>
          </w:tcPr>
          <w:p w:rsidR="003D7E25" w:rsidRPr="007F3D29" w:rsidRDefault="003D7E25" w:rsidP="007F3D29">
            <w:pPr>
              <w:pStyle w:val="a4"/>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Результат в точке отбора пробы</w:t>
            </w:r>
          </w:p>
        </w:tc>
        <w:tc>
          <w:tcPr>
            <w:tcW w:w="1909" w:type="dxa"/>
          </w:tcPr>
          <w:p w:rsidR="003D7E25" w:rsidRPr="007F3D29" w:rsidRDefault="003D7E25" w:rsidP="007F3D29">
            <w:pPr>
              <w:pStyle w:val="a4"/>
              <w:spacing w:line="360" w:lineRule="auto"/>
              <w:jc w:val="center"/>
              <w:rPr>
                <w:rFonts w:ascii="Times New Roman" w:hAnsi="Times New Roman" w:cs="Times New Roman"/>
                <w:sz w:val="24"/>
                <w:szCs w:val="24"/>
              </w:rPr>
            </w:pPr>
            <w:r w:rsidRPr="007F3D29">
              <w:rPr>
                <w:rFonts w:ascii="Times New Roman" w:hAnsi="Times New Roman" w:cs="Times New Roman"/>
                <w:sz w:val="24"/>
                <w:szCs w:val="24"/>
              </w:rPr>
              <w:t>Норматив, в соответствии с СанПиН 2.1.4.1175—02</w:t>
            </w:r>
          </w:p>
        </w:tc>
      </w:tr>
      <w:tr w:rsidR="00171110" w:rsidRPr="007F3D29" w:rsidTr="003D7E25">
        <w:tc>
          <w:tcPr>
            <w:tcW w:w="9411" w:type="dxa"/>
            <w:gridSpan w:val="4"/>
          </w:tcPr>
          <w:p w:rsidR="001702FD" w:rsidRPr="007F3D29" w:rsidRDefault="001702FD" w:rsidP="007F3D29">
            <w:pPr>
              <w:pStyle w:val="a4"/>
              <w:spacing w:line="360" w:lineRule="auto"/>
              <w:jc w:val="center"/>
              <w:rPr>
                <w:rFonts w:ascii="Times New Roman" w:hAnsi="Times New Roman" w:cs="Times New Roman"/>
                <w:i/>
                <w:sz w:val="24"/>
                <w:szCs w:val="24"/>
              </w:rPr>
            </w:pPr>
            <w:r w:rsidRPr="007F3D29">
              <w:rPr>
                <w:rFonts w:ascii="Times New Roman" w:hAnsi="Times New Roman" w:cs="Times New Roman"/>
                <w:i/>
                <w:sz w:val="24"/>
                <w:szCs w:val="24"/>
              </w:rPr>
              <w:t>Органолептические</w:t>
            </w:r>
          </w:p>
        </w:tc>
      </w:tr>
      <w:tr w:rsidR="00171110" w:rsidRPr="007F3D29" w:rsidTr="008F3172">
        <w:tc>
          <w:tcPr>
            <w:tcW w:w="2016"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Запах (баллы)</w:t>
            </w:r>
          </w:p>
        </w:tc>
        <w:tc>
          <w:tcPr>
            <w:tcW w:w="5486" w:type="dxa"/>
            <w:gridSpan w:val="2"/>
          </w:tcPr>
          <w:p w:rsidR="003D7E25"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0 баллов</w:t>
            </w:r>
          </w:p>
        </w:tc>
        <w:tc>
          <w:tcPr>
            <w:tcW w:w="1909"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2 - 3</w:t>
            </w:r>
          </w:p>
        </w:tc>
      </w:tr>
      <w:tr w:rsidR="00171110" w:rsidRPr="007F3D29" w:rsidTr="008F3172">
        <w:tc>
          <w:tcPr>
            <w:tcW w:w="2016"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Привкус (баллы)</w:t>
            </w:r>
          </w:p>
        </w:tc>
        <w:tc>
          <w:tcPr>
            <w:tcW w:w="5486" w:type="dxa"/>
            <w:gridSpan w:val="2"/>
          </w:tcPr>
          <w:p w:rsidR="003D7E25"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0 баллов</w:t>
            </w:r>
          </w:p>
        </w:tc>
        <w:tc>
          <w:tcPr>
            <w:tcW w:w="1909"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2 - 3</w:t>
            </w:r>
          </w:p>
        </w:tc>
      </w:tr>
      <w:tr w:rsidR="00171110" w:rsidRPr="007F3D29" w:rsidTr="008F3172">
        <w:tc>
          <w:tcPr>
            <w:tcW w:w="2016"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Цветность (градусы)</w:t>
            </w:r>
          </w:p>
        </w:tc>
        <w:tc>
          <w:tcPr>
            <w:tcW w:w="5486" w:type="dxa"/>
            <w:gridSpan w:val="2"/>
          </w:tcPr>
          <w:p w:rsidR="003D7E25"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shd w:val="clear" w:color="auto" w:fill="FFFFFF"/>
              </w:rPr>
              <w:t>0°</w:t>
            </w:r>
          </w:p>
        </w:tc>
        <w:tc>
          <w:tcPr>
            <w:tcW w:w="1909"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30</w:t>
            </w:r>
          </w:p>
        </w:tc>
      </w:tr>
      <w:tr w:rsidR="00171110" w:rsidRPr="007F3D29" w:rsidTr="008F3172">
        <w:tc>
          <w:tcPr>
            <w:tcW w:w="2016"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Мутность (мг/л)</w:t>
            </w:r>
          </w:p>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(по </w:t>
            </w:r>
            <w:proofErr w:type="spellStart"/>
            <w:r w:rsidRPr="007F3D29">
              <w:rPr>
                <w:rFonts w:ascii="Times New Roman" w:hAnsi="Times New Roman" w:cs="Times New Roman"/>
                <w:sz w:val="24"/>
                <w:szCs w:val="24"/>
              </w:rPr>
              <w:t>коалину</w:t>
            </w:r>
            <w:proofErr w:type="spellEnd"/>
            <w:r w:rsidRPr="007F3D29">
              <w:rPr>
                <w:rFonts w:ascii="Times New Roman" w:hAnsi="Times New Roman" w:cs="Times New Roman"/>
                <w:sz w:val="24"/>
                <w:szCs w:val="24"/>
              </w:rPr>
              <w:t>)</w:t>
            </w:r>
          </w:p>
        </w:tc>
        <w:tc>
          <w:tcPr>
            <w:tcW w:w="5486" w:type="dxa"/>
            <w:gridSpan w:val="2"/>
          </w:tcPr>
          <w:p w:rsidR="003D7E25"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0,6 мг</w:t>
            </w:r>
            <w:r w:rsidRPr="007F3D29">
              <w:rPr>
                <w:rFonts w:ascii="Times New Roman" w:hAnsi="Times New Roman" w:cs="Times New Roman"/>
                <w:sz w:val="24"/>
                <w:szCs w:val="24"/>
                <w:lang w:val="en-US"/>
              </w:rPr>
              <w:t>/</w:t>
            </w:r>
            <w:r w:rsidRPr="007F3D29">
              <w:rPr>
                <w:rFonts w:ascii="Times New Roman" w:hAnsi="Times New Roman" w:cs="Times New Roman"/>
                <w:sz w:val="24"/>
                <w:szCs w:val="24"/>
              </w:rPr>
              <w:t>л</w:t>
            </w:r>
          </w:p>
        </w:tc>
        <w:tc>
          <w:tcPr>
            <w:tcW w:w="1909" w:type="dxa"/>
          </w:tcPr>
          <w:p w:rsidR="003D7E25" w:rsidRPr="007F3D29" w:rsidRDefault="003D7E2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1,5 - 2,0</w:t>
            </w:r>
          </w:p>
        </w:tc>
      </w:tr>
      <w:tr w:rsidR="00171110" w:rsidRPr="007F3D29" w:rsidTr="003D7E25">
        <w:tc>
          <w:tcPr>
            <w:tcW w:w="9411" w:type="dxa"/>
            <w:gridSpan w:val="4"/>
          </w:tcPr>
          <w:p w:rsidR="001702FD" w:rsidRPr="007F3D29" w:rsidRDefault="001702FD" w:rsidP="007F3D29">
            <w:pPr>
              <w:pStyle w:val="a4"/>
              <w:spacing w:line="360" w:lineRule="auto"/>
              <w:jc w:val="center"/>
              <w:rPr>
                <w:rFonts w:ascii="Times New Roman" w:hAnsi="Times New Roman" w:cs="Times New Roman"/>
                <w:i/>
                <w:sz w:val="24"/>
                <w:szCs w:val="24"/>
              </w:rPr>
            </w:pPr>
            <w:r w:rsidRPr="007F3D29">
              <w:rPr>
                <w:rFonts w:ascii="Times New Roman" w:hAnsi="Times New Roman" w:cs="Times New Roman"/>
                <w:i/>
                <w:sz w:val="24"/>
                <w:szCs w:val="24"/>
              </w:rPr>
              <w:t>Гидрохимические</w:t>
            </w:r>
          </w:p>
        </w:tc>
      </w:tr>
      <w:tr w:rsidR="00171110" w:rsidRPr="007F3D29" w:rsidTr="004C1210">
        <w:tc>
          <w:tcPr>
            <w:tcW w:w="2016" w:type="dxa"/>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Водородный показатель </w:t>
            </w:r>
          </w:p>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(единицы рН)</w:t>
            </w:r>
          </w:p>
        </w:tc>
        <w:tc>
          <w:tcPr>
            <w:tcW w:w="2265" w:type="dxa"/>
          </w:tcPr>
          <w:p w:rsidR="004419BF"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6,96</w:t>
            </w:r>
          </w:p>
        </w:tc>
        <w:tc>
          <w:tcPr>
            <w:tcW w:w="5130" w:type="dxa"/>
            <w:gridSpan w:val="2"/>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в пределах </w:t>
            </w:r>
          </w:p>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6 - 9</w:t>
            </w:r>
          </w:p>
        </w:tc>
      </w:tr>
      <w:tr w:rsidR="00171110" w:rsidRPr="007F3D29" w:rsidTr="004C1210">
        <w:tc>
          <w:tcPr>
            <w:tcW w:w="2016" w:type="dxa"/>
          </w:tcPr>
          <w:p w:rsidR="004419BF" w:rsidRPr="007F3D29" w:rsidRDefault="004419BF" w:rsidP="007F3D29">
            <w:pPr>
              <w:pStyle w:val="a4"/>
              <w:spacing w:line="360" w:lineRule="auto"/>
              <w:rPr>
                <w:rFonts w:ascii="Times New Roman" w:hAnsi="Times New Roman" w:cs="Times New Roman"/>
                <w:sz w:val="24"/>
                <w:szCs w:val="24"/>
              </w:rPr>
            </w:pPr>
            <w:r w:rsidRPr="007F3D29">
              <w:rPr>
                <w:rFonts w:ascii="Times New Roman" w:hAnsi="Times New Roman" w:cs="Times New Roman"/>
                <w:sz w:val="24"/>
                <w:szCs w:val="24"/>
              </w:rPr>
              <w:t>Жесткость общая (°Ж (</w:t>
            </w:r>
            <w:proofErr w:type="spellStart"/>
            <w:r w:rsidRPr="007F3D29">
              <w:rPr>
                <w:rFonts w:ascii="Times New Roman" w:hAnsi="Times New Roman" w:cs="Times New Roman"/>
                <w:sz w:val="24"/>
                <w:szCs w:val="24"/>
              </w:rPr>
              <w:t>мг-экв</w:t>
            </w:r>
            <w:proofErr w:type="spellEnd"/>
            <w:r w:rsidRPr="007F3D29">
              <w:rPr>
                <w:rFonts w:ascii="Times New Roman" w:hAnsi="Times New Roman" w:cs="Times New Roman"/>
                <w:sz w:val="24"/>
                <w:szCs w:val="24"/>
              </w:rPr>
              <w:t>./л))</w:t>
            </w:r>
          </w:p>
        </w:tc>
        <w:tc>
          <w:tcPr>
            <w:tcW w:w="2265" w:type="dxa"/>
          </w:tcPr>
          <w:p w:rsidR="004419BF" w:rsidRPr="007F3D29" w:rsidRDefault="00DD1E59"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9</w:t>
            </w:r>
            <w:r w:rsidR="008D0DF5" w:rsidRPr="007F3D29">
              <w:rPr>
                <w:rFonts w:ascii="Times New Roman" w:hAnsi="Times New Roman" w:cs="Times New Roman"/>
                <w:sz w:val="24"/>
                <w:szCs w:val="24"/>
                <w:shd w:val="clear" w:color="auto" w:fill="FFFFFF"/>
              </w:rPr>
              <w:t>°Ж</w:t>
            </w:r>
          </w:p>
        </w:tc>
        <w:tc>
          <w:tcPr>
            <w:tcW w:w="5130" w:type="dxa"/>
            <w:gridSpan w:val="2"/>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в пределах </w:t>
            </w:r>
          </w:p>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7 - 10</w:t>
            </w:r>
          </w:p>
        </w:tc>
      </w:tr>
      <w:tr w:rsidR="00171110" w:rsidRPr="007F3D29" w:rsidTr="004C1210">
        <w:tc>
          <w:tcPr>
            <w:tcW w:w="2016" w:type="dxa"/>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Нитраты </w:t>
            </w:r>
            <w:proofErr w:type="gramStart"/>
            <w:r w:rsidRPr="007F3D29">
              <w:rPr>
                <w:rFonts w:ascii="Times New Roman" w:hAnsi="Times New Roman" w:cs="Times New Roman"/>
                <w:sz w:val="24"/>
                <w:szCs w:val="24"/>
              </w:rPr>
              <w:t xml:space="preserve">( </w:t>
            </w:r>
            <w:proofErr w:type="gramEnd"/>
            <w:r w:rsidRPr="007F3D29">
              <w:rPr>
                <w:rFonts w:ascii="Times New Roman" w:hAnsi="Times New Roman" w:cs="Times New Roman"/>
                <w:sz w:val="24"/>
                <w:szCs w:val="24"/>
              </w:rPr>
              <w:t>мг/л)</w:t>
            </w:r>
          </w:p>
        </w:tc>
        <w:tc>
          <w:tcPr>
            <w:tcW w:w="2265" w:type="dxa"/>
          </w:tcPr>
          <w:p w:rsidR="004419BF"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0,8 мСм</w:t>
            </w:r>
            <w:r w:rsidRPr="007F3D29">
              <w:rPr>
                <w:rFonts w:ascii="Times New Roman" w:hAnsi="Times New Roman" w:cs="Times New Roman"/>
                <w:sz w:val="24"/>
                <w:szCs w:val="24"/>
                <w:lang w:val="en-US"/>
              </w:rPr>
              <w:t>/</w:t>
            </w:r>
            <w:r w:rsidRPr="007F3D29">
              <w:rPr>
                <w:rFonts w:ascii="Times New Roman" w:hAnsi="Times New Roman" w:cs="Times New Roman"/>
                <w:sz w:val="24"/>
                <w:szCs w:val="24"/>
              </w:rPr>
              <w:t>см</w:t>
            </w:r>
          </w:p>
        </w:tc>
        <w:tc>
          <w:tcPr>
            <w:tcW w:w="5130" w:type="dxa"/>
            <w:gridSpan w:val="2"/>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45</w:t>
            </w:r>
          </w:p>
        </w:tc>
      </w:tr>
      <w:tr w:rsidR="00171110" w:rsidRPr="007F3D29" w:rsidTr="004C1210">
        <w:tc>
          <w:tcPr>
            <w:tcW w:w="2016" w:type="dxa"/>
          </w:tcPr>
          <w:p w:rsidR="004419BF" w:rsidRPr="007F3D29" w:rsidRDefault="004419BF" w:rsidP="007F3D29">
            <w:pPr>
              <w:pStyle w:val="a4"/>
              <w:spacing w:line="360" w:lineRule="auto"/>
              <w:rPr>
                <w:rFonts w:ascii="Times New Roman" w:hAnsi="Times New Roman" w:cs="Times New Roman"/>
                <w:sz w:val="24"/>
                <w:szCs w:val="24"/>
              </w:rPr>
            </w:pPr>
            <w:r w:rsidRPr="007F3D29">
              <w:rPr>
                <w:rFonts w:ascii="Times New Roman" w:hAnsi="Times New Roman" w:cs="Times New Roman"/>
                <w:sz w:val="24"/>
                <w:szCs w:val="24"/>
              </w:rPr>
              <w:t xml:space="preserve">Эквивалентное солесодержание </w:t>
            </w:r>
            <w:r w:rsidRPr="007F3D29">
              <w:rPr>
                <w:rFonts w:ascii="Times New Roman" w:hAnsi="Times New Roman" w:cs="Times New Roman"/>
                <w:sz w:val="24"/>
                <w:szCs w:val="24"/>
                <w:lang w:val="en-US"/>
              </w:rPr>
              <w:t>NaCl</w:t>
            </w:r>
          </w:p>
        </w:tc>
        <w:tc>
          <w:tcPr>
            <w:tcW w:w="2265" w:type="dxa"/>
          </w:tcPr>
          <w:p w:rsidR="004419BF"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390 мг</w:t>
            </w:r>
            <w:r w:rsidRPr="007F3D29">
              <w:rPr>
                <w:rFonts w:ascii="Times New Roman" w:hAnsi="Times New Roman" w:cs="Times New Roman"/>
                <w:sz w:val="24"/>
                <w:szCs w:val="24"/>
                <w:lang w:val="en-US"/>
              </w:rPr>
              <w:t>/</w:t>
            </w:r>
            <w:r w:rsidRPr="007F3D29">
              <w:rPr>
                <w:rFonts w:ascii="Times New Roman" w:hAnsi="Times New Roman" w:cs="Times New Roman"/>
                <w:sz w:val="24"/>
                <w:szCs w:val="24"/>
              </w:rPr>
              <w:t>л</w:t>
            </w:r>
          </w:p>
        </w:tc>
        <w:tc>
          <w:tcPr>
            <w:tcW w:w="5130" w:type="dxa"/>
            <w:gridSpan w:val="2"/>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в пределах 1000 - 1500</w:t>
            </w:r>
          </w:p>
        </w:tc>
      </w:tr>
      <w:tr w:rsidR="00171110" w:rsidRPr="007F3D29" w:rsidTr="004C1210">
        <w:tc>
          <w:tcPr>
            <w:tcW w:w="2016" w:type="dxa"/>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Железо общее (мг/л)</w:t>
            </w:r>
          </w:p>
        </w:tc>
        <w:tc>
          <w:tcPr>
            <w:tcW w:w="2265" w:type="dxa"/>
          </w:tcPr>
          <w:p w:rsidR="004419BF"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 0,25 мг</w:t>
            </w:r>
            <w:r w:rsidRPr="007F3D29">
              <w:rPr>
                <w:rFonts w:ascii="Times New Roman" w:hAnsi="Times New Roman" w:cs="Times New Roman"/>
                <w:sz w:val="24"/>
                <w:szCs w:val="24"/>
                <w:lang w:val="en-US"/>
              </w:rPr>
              <w:t>/</w:t>
            </w:r>
            <w:r w:rsidRPr="007F3D29">
              <w:rPr>
                <w:rFonts w:ascii="Times New Roman" w:hAnsi="Times New Roman" w:cs="Times New Roman"/>
                <w:sz w:val="24"/>
                <w:szCs w:val="24"/>
              </w:rPr>
              <w:t>л</w:t>
            </w:r>
          </w:p>
        </w:tc>
        <w:tc>
          <w:tcPr>
            <w:tcW w:w="5130" w:type="dxa"/>
            <w:gridSpan w:val="2"/>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0,3</w:t>
            </w:r>
          </w:p>
        </w:tc>
      </w:tr>
      <w:tr w:rsidR="00171110" w:rsidRPr="007F3D29" w:rsidTr="004C1210">
        <w:tc>
          <w:tcPr>
            <w:tcW w:w="2016" w:type="dxa"/>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Сульфаты (мг/л)</w:t>
            </w:r>
          </w:p>
        </w:tc>
        <w:tc>
          <w:tcPr>
            <w:tcW w:w="2265" w:type="dxa"/>
          </w:tcPr>
          <w:p w:rsidR="004419BF"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58 мг</w:t>
            </w:r>
            <w:r w:rsidRPr="007F3D29">
              <w:rPr>
                <w:rFonts w:ascii="Times New Roman" w:hAnsi="Times New Roman" w:cs="Times New Roman"/>
                <w:sz w:val="24"/>
                <w:szCs w:val="24"/>
                <w:lang w:val="en-US"/>
              </w:rPr>
              <w:t>/</w:t>
            </w:r>
            <w:r w:rsidRPr="007F3D29">
              <w:rPr>
                <w:rFonts w:ascii="Times New Roman" w:hAnsi="Times New Roman" w:cs="Times New Roman"/>
                <w:sz w:val="24"/>
                <w:szCs w:val="24"/>
              </w:rPr>
              <w:t>л</w:t>
            </w:r>
          </w:p>
        </w:tc>
        <w:tc>
          <w:tcPr>
            <w:tcW w:w="5130" w:type="dxa"/>
            <w:gridSpan w:val="2"/>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500</w:t>
            </w:r>
          </w:p>
        </w:tc>
      </w:tr>
      <w:tr w:rsidR="00171110" w:rsidRPr="007F3D29" w:rsidTr="004C1210">
        <w:tc>
          <w:tcPr>
            <w:tcW w:w="2016" w:type="dxa"/>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Хлориды (мг/л)</w:t>
            </w:r>
          </w:p>
        </w:tc>
        <w:tc>
          <w:tcPr>
            <w:tcW w:w="2265" w:type="dxa"/>
          </w:tcPr>
          <w:p w:rsidR="004419BF"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 21 мг</w:t>
            </w:r>
            <w:r w:rsidRPr="007F3D29">
              <w:rPr>
                <w:rFonts w:ascii="Times New Roman" w:hAnsi="Times New Roman" w:cs="Times New Roman"/>
                <w:sz w:val="24"/>
                <w:szCs w:val="24"/>
                <w:lang w:val="en-US"/>
              </w:rPr>
              <w:t>/</w:t>
            </w:r>
            <w:r w:rsidRPr="007F3D29">
              <w:rPr>
                <w:rFonts w:ascii="Times New Roman" w:hAnsi="Times New Roman" w:cs="Times New Roman"/>
                <w:sz w:val="24"/>
                <w:szCs w:val="24"/>
              </w:rPr>
              <w:t>л</w:t>
            </w:r>
          </w:p>
        </w:tc>
        <w:tc>
          <w:tcPr>
            <w:tcW w:w="5130" w:type="dxa"/>
            <w:gridSpan w:val="2"/>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не более 350</w:t>
            </w:r>
          </w:p>
        </w:tc>
      </w:tr>
      <w:tr w:rsidR="00171110" w:rsidRPr="007F3D29" w:rsidTr="003D7E25">
        <w:tc>
          <w:tcPr>
            <w:tcW w:w="9411" w:type="dxa"/>
            <w:gridSpan w:val="4"/>
          </w:tcPr>
          <w:p w:rsidR="001702FD" w:rsidRPr="007F3D29" w:rsidRDefault="001702FD" w:rsidP="007F3D29">
            <w:pPr>
              <w:pStyle w:val="a4"/>
              <w:spacing w:line="360" w:lineRule="auto"/>
              <w:jc w:val="center"/>
              <w:rPr>
                <w:rFonts w:ascii="Times New Roman" w:hAnsi="Times New Roman" w:cs="Times New Roman"/>
                <w:i/>
                <w:sz w:val="24"/>
                <w:szCs w:val="24"/>
              </w:rPr>
            </w:pPr>
            <w:r w:rsidRPr="007F3D29">
              <w:rPr>
                <w:rFonts w:ascii="Times New Roman" w:hAnsi="Times New Roman" w:cs="Times New Roman"/>
                <w:i/>
                <w:sz w:val="24"/>
                <w:szCs w:val="24"/>
              </w:rPr>
              <w:t>Микробиологические</w:t>
            </w:r>
          </w:p>
        </w:tc>
      </w:tr>
      <w:tr w:rsidR="00171110" w:rsidRPr="007F3D29" w:rsidTr="008F3172">
        <w:tc>
          <w:tcPr>
            <w:tcW w:w="2016" w:type="dxa"/>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Общее микробное число (КОЕ)</w:t>
            </w:r>
          </w:p>
        </w:tc>
        <w:tc>
          <w:tcPr>
            <w:tcW w:w="5486" w:type="dxa"/>
            <w:gridSpan w:val="2"/>
          </w:tcPr>
          <w:p w:rsidR="004419BF" w:rsidRPr="007F3D29" w:rsidRDefault="008D0DF5"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22 КОЕ</w:t>
            </w:r>
          </w:p>
        </w:tc>
        <w:tc>
          <w:tcPr>
            <w:tcW w:w="1909" w:type="dxa"/>
          </w:tcPr>
          <w:p w:rsidR="004419BF" w:rsidRPr="007F3D29" w:rsidRDefault="004419BF" w:rsidP="007F3D29">
            <w:pPr>
              <w:pStyle w:val="a4"/>
              <w:spacing w:line="360" w:lineRule="auto"/>
              <w:jc w:val="both"/>
              <w:rPr>
                <w:rFonts w:ascii="Times New Roman" w:hAnsi="Times New Roman" w:cs="Times New Roman"/>
                <w:sz w:val="24"/>
                <w:szCs w:val="24"/>
              </w:rPr>
            </w:pPr>
            <w:r w:rsidRPr="007F3D29">
              <w:rPr>
                <w:rFonts w:ascii="Times New Roman" w:hAnsi="Times New Roman" w:cs="Times New Roman"/>
                <w:sz w:val="24"/>
                <w:szCs w:val="24"/>
              </w:rPr>
              <w:t>100</w:t>
            </w:r>
          </w:p>
        </w:tc>
      </w:tr>
    </w:tbl>
    <w:p w:rsidR="001702FD" w:rsidRPr="007F3D29" w:rsidRDefault="001702FD" w:rsidP="007F3D29">
      <w:pPr>
        <w:widowControl w:val="0"/>
        <w:autoSpaceDE w:val="0"/>
        <w:autoSpaceDN w:val="0"/>
        <w:adjustRightInd w:val="0"/>
        <w:spacing w:before="200"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lastRenderedPageBreak/>
        <w:t>Таким образом, в ходе проведенных исследований выявлено несоответствие показателя общей жесткости</w:t>
      </w:r>
      <w:r w:rsidR="007C0CE6" w:rsidRPr="007F3D29">
        <w:rPr>
          <w:rFonts w:ascii="Times New Roman" w:hAnsi="Times New Roman" w:cs="Times New Roman"/>
          <w:sz w:val="24"/>
          <w:szCs w:val="24"/>
        </w:rPr>
        <w:t xml:space="preserve"> и количества общего железа</w:t>
      </w:r>
      <w:r w:rsidRPr="007F3D29">
        <w:rPr>
          <w:rFonts w:ascii="Times New Roman" w:hAnsi="Times New Roman" w:cs="Times New Roman"/>
          <w:sz w:val="24"/>
          <w:szCs w:val="24"/>
        </w:rPr>
        <w:t>, установленным санитарным нормам.</w:t>
      </w:r>
    </w:p>
    <w:p w:rsidR="001702FD" w:rsidRPr="007F3D29" w:rsidRDefault="001702FD" w:rsidP="007F3D29">
      <w:pPr>
        <w:pStyle w:val="1"/>
        <w:spacing w:before="0" w:after="240" w:line="360" w:lineRule="auto"/>
        <w:jc w:val="center"/>
        <w:rPr>
          <w:rFonts w:ascii="Times New Roman" w:hAnsi="Times New Roman" w:cs="Times New Roman"/>
          <w:b w:val="0"/>
          <w:color w:val="auto"/>
          <w:sz w:val="24"/>
          <w:szCs w:val="24"/>
        </w:rPr>
      </w:pPr>
      <w:r w:rsidRPr="007F3D29">
        <w:rPr>
          <w:rFonts w:ascii="Times New Roman" w:hAnsi="Times New Roman" w:cs="Times New Roman"/>
          <w:b w:val="0"/>
          <w:color w:val="auto"/>
          <w:sz w:val="24"/>
          <w:szCs w:val="24"/>
        </w:rPr>
        <w:br w:type="page"/>
      </w:r>
      <w:bookmarkStart w:id="10" w:name="_Toc474232360"/>
      <w:bookmarkEnd w:id="2"/>
      <w:bookmarkEnd w:id="3"/>
      <w:r w:rsidRPr="007F3D29">
        <w:rPr>
          <w:rFonts w:ascii="Times New Roman" w:hAnsi="Times New Roman" w:cs="Times New Roman"/>
          <w:b w:val="0"/>
          <w:color w:val="auto"/>
          <w:sz w:val="24"/>
          <w:szCs w:val="24"/>
        </w:rPr>
        <w:lastRenderedPageBreak/>
        <w:t>ЗАКЛЮЧЕНИЕ</w:t>
      </w:r>
      <w:bookmarkEnd w:id="10"/>
    </w:p>
    <w:p w:rsidR="001702FD" w:rsidRPr="007F3D29" w:rsidRDefault="001702FD" w:rsidP="007F3D29">
      <w:pPr>
        <w:spacing w:after="2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В ходе написания работы мною изучена информация о нормативных документах, устанавливающих гигиенические требования к качеству питьевой воды, с использованием соответствующих литературных источников и Интернет – ресурсов.</w:t>
      </w:r>
    </w:p>
    <w:p w:rsidR="001702FD" w:rsidRPr="007F3D29" w:rsidRDefault="001702FD" w:rsidP="007F3D29">
      <w:pPr>
        <w:spacing w:after="2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Проведенные мною органолептические, гидрохимические и микробиологические исследования проб</w:t>
      </w:r>
      <w:r w:rsidR="004419BF" w:rsidRPr="007F3D29">
        <w:rPr>
          <w:rFonts w:ascii="Times New Roman" w:hAnsi="Times New Roman" w:cs="Times New Roman"/>
          <w:sz w:val="24"/>
          <w:szCs w:val="24"/>
        </w:rPr>
        <w:t>ы воды</w:t>
      </w:r>
      <w:r w:rsidRPr="007F3D29">
        <w:rPr>
          <w:rFonts w:ascii="Times New Roman" w:hAnsi="Times New Roman" w:cs="Times New Roman"/>
          <w:sz w:val="24"/>
          <w:szCs w:val="24"/>
        </w:rPr>
        <w:t>, взят</w:t>
      </w:r>
      <w:r w:rsidR="004419BF" w:rsidRPr="007F3D29">
        <w:rPr>
          <w:rFonts w:ascii="Times New Roman" w:hAnsi="Times New Roman" w:cs="Times New Roman"/>
          <w:sz w:val="24"/>
          <w:szCs w:val="24"/>
        </w:rPr>
        <w:t>ой</w:t>
      </w:r>
      <w:r w:rsidRPr="007F3D29">
        <w:rPr>
          <w:rFonts w:ascii="Times New Roman" w:hAnsi="Times New Roman" w:cs="Times New Roman"/>
          <w:sz w:val="24"/>
          <w:szCs w:val="24"/>
        </w:rPr>
        <w:t xml:space="preserve"> </w:t>
      </w:r>
      <w:r w:rsidR="004419BF" w:rsidRPr="007F3D29">
        <w:rPr>
          <w:rFonts w:ascii="Times New Roman" w:hAnsi="Times New Roman" w:cs="Times New Roman"/>
          <w:sz w:val="24"/>
          <w:szCs w:val="24"/>
        </w:rPr>
        <w:t>в скважине на улице Кирова</w:t>
      </w:r>
      <w:r w:rsidRPr="007F3D29">
        <w:rPr>
          <w:rFonts w:ascii="Times New Roman" w:hAnsi="Times New Roman" w:cs="Times New Roman"/>
          <w:sz w:val="24"/>
          <w:szCs w:val="24"/>
        </w:rPr>
        <w:t>, позволяют утверждать, что</w:t>
      </w:r>
      <w:r w:rsidR="004419BF" w:rsidRPr="007F3D29">
        <w:rPr>
          <w:rFonts w:ascii="Times New Roman" w:hAnsi="Times New Roman" w:cs="Times New Roman"/>
          <w:sz w:val="24"/>
          <w:szCs w:val="24"/>
        </w:rPr>
        <w:t xml:space="preserve"> данная вода</w:t>
      </w:r>
      <w:r w:rsidRPr="007F3D29">
        <w:rPr>
          <w:rFonts w:ascii="Times New Roman" w:hAnsi="Times New Roman" w:cs="Times New Roman"/>
          <w:sz w:val="24"/>
          <w:szCs w:val="24"/>
        </w:rPr>
        <w:t xml:space="preserve"> не соответствует установленным гигиеническим требованиям п</w:t>
      </w:r>
      <w:r w:rsidR="00484B87" w:rsidRPr="007F3D29">
        <w:rPr>
          <w:rFonts w:ascii="Times New Roman" w:hAnsi="Times New Roman" w:cs="Times New Roman"/>
          <w:sz w:val="24"/>
          <w:szCs w:val="24"/>
        </w:rPr>
        <w:t>о показателю – общая жесткость и общее железо.</w:t>
      </w:r>
    </w:p>
    <w:p w:rsidR="001702FD" w:rsidRPr="007F3D29" w:rsidRDefault="001702FD" w:rsidP="007F3D29">
      <w:pPr>
        <w:spacing w:after="2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Таким образом, опираясь на данные моего исследования, я предлагаю </w:t>
      </w:r>
      <w:proofErr w:type="spellStart"/>
      <w:r w:rsidRPr="007F3D29">
        <w:rPr>
          <w:rFonts w:ascii="Times New Roman" w:hAnsi="Times New Roman" w:cs="Times New Roman"/>
          <w:sz w:val="24"/>
          <w:szCs w:val="24"/>
        </w:rPr>
        <w:t>Тасеевской</w:t>
      </w:r>
      <w:proofErr w:type="spellEnd"/>
      <w:r w:rsidRPr="007F3D29">
        <w:rPr>
          <w:rFonts w:ascii="Times New Roman" w:hAnsi="Times New Roman" w:cs="Times New Roman"/>
          <w:sz w:val="24"/>
          <w:szCs w:val="24"/>
        </w:rPr>
        <w:t xml:space="preserve"> сельской администрации и жителям села, следующие меры по улучшению качества используемой воды:</w:t>
      </w:r>
    </w:p>
    <w:p w:rsidR="001702FD" w:rsidRPr="007F3D29" w:rsidRDefault="001702FD" w:rsidP="007F3D29">
      <w:pPr>
        <w:pStyle w:val="a3"/>
        <w:numPr>
          <w:ilvl w:val="0"/>
          <w:numId w:val="2"/>
        </w:numPr>
        <w:spacing w:after="2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оборудовать в </w:t>
      </w:r>
      <w:r w:rsidR="00484B87" w:rsidRPr="007F3D29">
        <w:rPr>
          <w:rFonts w:ascii="Times New Roman" w:hAnsi="Times New Roman" w:cs="Times New Roman"/>
          <w:sz w:val="24"/>
          <w:szCs w:val="24"/>
        </w:rPr>
        <w:t>другом месте</w:t>
      </w:r>
      <w:r w:rsidR="004419BF" w:rsidRPr="007F3D29">
        <w:rPr>
          <w:rFonts w:ascii="Times New Roman" w:hAnsi="Times New Roman" w:cs="Times New Roman"/>
          <w:sz w:val="24"/>
          <w:szCs w:val="24"/>
        </w:rPr>
        <w:t xml:space="preserve"> улицы Кирова </w:t>
      </w:r>
      <w:r w:rsidRPr="007F3D29">
        <w:rPr>
          <w:rFonts w:ascii="Times New Roman" w:hAnsi="Times New Roman" w:cs="Times New Roman"/>
          <w:sz w:val="24"/>
          <w:szCs w:val="24"/>
        </w:rPr>
        <w:t>новый колодец или скважину;</w:t>
      </w:r>
    </w:p>
    <w:p w:rsidR="001702FD" w:rsidRPr="007F3D29" w:rsidRDefault="001702FD" w:rsidP="007F3D29">
      <w:pPr>
        <w:pStyle w:val="a3"/>
        <w:numPr>
          <w:ilvl w:val="0"/>
          <w:numId w:val="2"/>
        </w:numPr>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жителям улиц</w:t>
      </w:r>
      <w:r w:rsidR="004419BF" w:rsidRPr="007F3D29">
        <w:rPr>
          <w:rFonts w:ascii="Times New Roman" w:hAnsi="Times New Roman" w:cs="Times New Roman"/>
          <w:sz w:val="24"/>
          <w:szCs w:val="24"/>
        </w:rPr>
        <w:t>ы</w:t>
      </w:r>
      <w:r w:rsidRPr="007F3D29">
        <w:rPr>
          <w:rFonts w:ascii="Times New Roman" w:hAnsi="Times New Roman" w:cs="Times New Roman"/>
          <w:sz w:val="24"/>
          <w:szCs w:val="24"/>
        </w:rPr>
        <w:t xml:space="preserve">, потребляющим воду </w:t>
      </w:r>
      <w:r w:rsidR="004419BF" w:rsidRPr="007F3D29">
        <w:rPr>
          <w:rFonts w:ascii="Times New Roman" w:hAnsi="Times New Roman" w:cs="Times New Roman"/>
          <w:sz w:val="24"/>
          <w:szCs w:val="24"/>
        </w:rPr>
        <w:t xml:space="preserve">из скважины </w:t>
      </w:r>
      <w:r w:rsidRPr="007F3D29">
        <w:rPr>
          <w:rFonts w:ascii="Times New Roman" w:hAnsi="Times New Roman" w:cs="Times New Roman"/>
          <w:sz w:val="24"/>
          <w:szCs w:val="24"/>
        </w:rPr>
        <w:t xml:space="preserve">следует использовать в домашнем хозяйстве фильтры и установки для очистки воды от повышенной жесткости или использовать воду более </w:t>
      </w:r>
      <w:proofErr w:type="gramStart"/>
      <w:r w:rsidRPr="007F3D29">
        <w:rPr>
          <w:rFonts w:ascii="Times New Roman" w:hAnsi="Times New Roman" w:cs="Times New Roman"/>
          <w:sz w:val="24"/>
          <w:szCs w:val="24"/>
        </w:rPr>
        <w:t>чистых</w:t>
      </w:r>
      <w:proofErr w:type="gramEnd"/>
      <w:r w:rsidRPr="007F3D29">
        <w:rPr>
          <w:rFonts w:ascii="Times New Roman" w:hAnsi="Times New Roman" w:cs="Times New Roman"/>
          <w:sz w:val="24"/>
          <w:szCs w:val="24"/>
        </w:rPr>
        <w:t xml:space="preserve"> водоисточников. </w:t>
      </w:r>
    </w:p>
    <w:p w:rsidR="0006695C" w:rsidRPr="007F3D29" w:rsidRDefault="001702FD" w:rsidP="007F3D29">
      <w:pPr>
        <w:spacing w:after="0" w:line="360" w:lineRule="auto"/>
        <w:ind w:firstLine="709"/>
        <w:jc w:val="both"/>
        <w:rPr>
          <w:rFonts w:ascii="Times New Roman" w:hAnsi="Times New Roman" w:cs="Times New Roman"/>
          <w:sz w:val="24"/>
          <w:szCs w:val="24"/>
        </w:rPr>
      </w:pPr>
      <w:r w:rsidRPr="007F3D29">
        <w:rPr>
          <w:rFonts w:ascii="Times New Roman" w:hAnsi="Times New Roman" w:cs="Times New Roman"/>
          <w:sz w:val="24"/>
          <w:szCs w:val="24"/>
        </w:rPr>
        <w:t xml:space="preserve">Проведенные мною исследования будут полезны в первую очередь для жителей села, использующих </w:t>
      </w:r>
      <w:r w:rsidR="004419BF" w:rsidRPr="007F3D29">
        <w:rPr>
          <w:rFonts w:ascii="Times New Roman" w:hAnsi="Times New Roman" w:cs="Times New Roman"/>
          <w:sz w:val="24"/>
          <w:szCs w:val="24"/>
        </w:rPr>
        <w:t xml:space="preserve">воду </w:t>
      </w:r>
      <w:r w:rsidRPr="007F3D29">
        <w:rPr>
          <w:rFonts w:ascii="Times New Roman" w:hAnsi="Times New Roman" w:cs="Times New Roman"/>
          <w:sz w:val="24"/>
          <w:szCs w:val="24"/>
        </w:rPr>
        <w:t>эт</w:t>
      </w:r>
      <w:r w:rsidR="004419BF" w:rsidRPr="007F3D29">
        <w:rPr>
          <w:rFonts w:ascii="Times New Roman" w:hAnsi="Times New Roman" w:cs="Times New Roman"/>
          <w:sz w:val="24"/>
          <w:szCs w:val="24"/>
        </w:rPr>
        <w:t>ого</w:t>
      </w:r>
      <w:r w:rsidRPr="007F3D29">
        <w:rPr>
          <w:rFonts w:ascii="Times New Roman" w:hAnsi="Times New Roman" w:cs="Times New Roman"/>
          <w:sz w:val="24"/>
          <w:szCs w:val="24"/>
        </w:rPr>
        <w:t xml:space="preserve"> водоисточник</w:t>
      </w:r>
      <w:r w:rsidR="004419BF" w:rsidRPr="007F3D29">
        <w:rPr>
          <w:rFonts w:ascii="Times New Roman" w:hAnsi="Times New Roman" w:cs="Times New Roman"/>
          <w:sz w:val="24"/>
          <w:szCs w:val="24"/>
        </w:rPr>
        <w:t>а</w:t>
      </w:r>
      <w:r w:rsidRPr="007F3D29">
        <w:rPr>
          <w:rFonts w:ascii="Times New Roman" w:hAnsi="Times New Roman" w:cs="Times New Roman"/>
          <w:sz w:val="24"/>
          <w:szCs w:val="24"/>
        </w:rPr>
        <w:t xml:space="preserve">, а также для сельской администрации с. Тасеево. Кроме того, полученные мною данные могут быть интересны и для санитарных служб, контролирующих качество используемой населением питьевой воды. Собранный материал можно использовать на уроках географии и химии в </w:t>
      </w:r>
      <w:proofErr w:type="spellStart"/>
      <w:r w:rsidRPr="007F3D29">
        <w:rPr>
          <w:rFonts w:ascii="Times New Roman" w:hAnsi="Times New Roman" w:cs="Times New Roman"/>
          <w:sz w:val="24"/>
          <w:szCs w:val="24"/>
        </w:rPr>
        <w:t>Тасеевских</w:t>
      </w:r>
      <w:proofErr w:type="spellEnd"/>
      <w:r w:rsidRPr="007F3D29">
        <w:rPr>
          <w:rFonts w:ascii="Times New Roman" w:hAnsi="Times New Roman" w:cs="Times New Roman"/>
          <w:sz w:val="24"/>
          <w:szCs w:val="24"/>
        </w:rPr>
        <w:t xml:space="preserve"> школах.</w:t>
      </w:r>
    </w:p>
    <w:p w:rsidR="0006695C" w:rsidRPr="007F3D29" w:rsidRDefault="0006695C" w:rsidP="007F3D29">
      <w:pPr>
        <w:spacing w:line="360" w:lineRule="auto"/>
        <w:rPr>
          <w:rFonts w:ascii="Times New Roman" w:hAnsi="Times New Roman" w:cs="Times New Roman"/>
          <w:sz w:val="24"/>
          <w:szCs w:val="24"/>
        </w:rPr>
      </w:pPr>
      <w:r w:rsidRPr="007F3D29">
        <w:rPr>
          <w:rFonts w:ascii="Times New Roman" w:hAnsi="Times New Roman" w:cs="Times New Roman"/>
          <w:sz w:val="24"/>
          <w:szCs w:val="24"/>
        </w:rPr>
        <w:br w:type="page"/>
      </w:r>
    </w:p>
    <w:p w:rsidR="0006695C" w:rsidRPr="007F3D29" w:rsidRDefault="0006695C" w:rsidP="007F3D29">
      <w:pPr>
        <w:pStyle w:val="1"/>
        <w:spacing w:line="360" w:lineRule="auto"/>
        <w:jc w:val="center"/>
        <w:rPr>
          <w:rFonts w:ascii="Times New Roman" w:hAnsi="Times New Roman" w:cs="Times New Roman"/>
          <w:b w:val="0"/>
          <w:color w:val="auto"/>
          <w:sz w:val="24"/>
          <w:szCs w:val="24"/>
        </w:rPr>
      </w:pPr>
      <w:bookmarkStart w:id="11" w:name="_Toc382305527"/>
      <w:bookmarkStart w:id="12" w:name="_Toc442260600"/>
      <w:bookmarkStart w:id="13" w:name="_Toc474232361"/>
      <w:r w:rsidRPr="007F3D29">
        <w:rPr>
          <w:rFonts w:ascii="Times New Roman" w:hAnsi="Times New Roman" w:cs="Times New Roman"/>
          <w:b w:val="0"/>
          <w:color w:val="auto"/>
          <w:sz w:val="24"/>
          <w:szCs w:val="24"/>
        </w:rPr>
        <w:lastRenderedPageBreak/>
        <w:t>СПИСОК ЛИТЕРАТУРЫ</w:t>
      </w:r>
      <w:bookmarkEnd w:id="11"/>
      <w:bookmarkEnd w:id="12"/>
      <w:bookmarkEnd w:id="13"/>
    </w:p>
    <w:p w:rsidR="0006695C" w:rsidRPr="007F3D29" w:rsidRDefault="0006695C" w:rsidP="007F3D29">
      <w:pPr>
        <w:spacing w:after="0" w:line="360" w:lineRule="auto"/>
        <w:jc w:val="center"/>
        <w:rPr>
          <w:rFonts w:ascii="Times New Roman" w:hAnsi="Times New Roman" w:cs="Times New Roman"/>
          <w:sz w:val="24"/>
          <w:szCs w:val="24"/>
        </w:rPr>
      </w:pPr>
    </w:p>
    <w:p w:rsidR="0006695C" w:rsidRPr="007F3D29" w:rsidRDefault="0006695C" w:rsidP="007F3D29">
      <w:pPr>
        <w:spacing w:after="0" w:line="360" w:lineRule="auto"/>
        <w:jc w:val="both"/>
        <w:rPr>
          <w:rFonts w:ascii="Times New Roman" w:eastAsia="Calibri" w:hAnsi="Times New Roman" w:cs="Times New Roman"/>
          <w:sz w:val="24"/>
          <w:szCs w:val="24"/>
        </w:rPr>
      </w:pPr>
      <w:r w:rsidRPr="007F3D29">
        <w:rPr>
          <w:rFonts w:ascii="Times New Roman" w:eastAsia="Calibri" w:hAnsi="Times New Roman" w:cs="Times New Roman"/>
          <w:sz w:val="24"/>
          <w:szCs w:val="24"/>
        </w:rPr>
        <w:t xml:space="preserve">1.Атлас Красноярского края, </w:t>
      </w:r>
      <w:proofErr w:type="spellStart"/>
      <w:r w:rsidRPr="007F3D29">
        <w:rPr>
          <w:rFonts w:ascii="Times New Roman" w:eastAsia="Calibri" w:hAnsi="Times New Roman" w:cs="Times New Roman"/>
          <w:sz w:val="24"/>
          <w:szCs w:val="24"/>
        </w:rPr>
        <w:t>общегеографический</w:t>
      </w:r>
      <w:proofErr w:type="gramStart"/>
      <w:r w:rsidRPr="007F3D29">
        <w:rPr>
          <w:rFonts w:ascii="Times New Roman" w:eastAsia="Calibri" w:hAnsi="Times New Roman" w:cs="Times New Roman"/>
          <w:sz w:val="24"/>
          <w:szCs w:val="24"/>
        </w:rPr>
        <w:t>.м</w:t>
      </w:r>
      <w:proofErr w:type="gramEnd"/>
      <w:r w:rsidRPr="007F3D29">
        <w:rPr>
          <w:rFonts w:ascii="Times New Roman" w:eastAsia="Calibri" w:hAnsi="Times New Roman" w:cs="Times New Roman"/>
          <w:sz w:val="24"/>
          <w:szCs w:val="24"/>
        </w:rPr>
        <w:t>-б</w:t>
      </w:r>
      <w:proofErr w:type="spellEnd"/>
      <w:r w:rsidRPr="007F3D29">
        <w:rPr>
          <w:rFonts w:ascii="Times New Roman" w:eastAsia="Calibri" w:hAnsi="Times New Roman" w:cs="Times New Roman"/>
          <w:sz w:val="24"/>
          <w:szCs w:val="24"/>
        </w:rPr>
        <w:t xml:space="preserve"> 1:500 000/1000 000 – Новосибирск: ООО «НКФ», 2008 – 104 </w:t>
      </w:r>
      <w:proofErr w:type="gramStart"/>
      <w:r w:rsidRPr="007F3D29">
        <w:rPr>
          <w:rFonts w:ascii="Times New Roman" w:eastAsia="Calibri" w:hAnsi="Times New Roman" w:cs="Times New Roman"/>
          <w:sz w:val="24"/>
          <w:szCs w:val="24"/>
        </w:rPr>
        <w:t>с</w:t>
      </w:r>
      <w:proofErr w:type="gramEnd"/>
      <w:r w:rsidRPr="007F3D29">
        <w:rPr>
          <w:rFonts w:ascii="Times New Roman" w:eastAsia="Calibri" w:hAnsi="Times New Roman" w:cs="Times New Roman"/>
          <w:sz w:val="24"/>
          <w:szCs w:val="24"/>
        </w:rPr>
        <w:t xml:space="preserve">. </w:t>
      </w:r>
    </w:p>
    <w:p w:rsidR="0006695C" w:rsidRPr="007F3D29" w:rsidRDefault="0006695C" w:rsidP="007F3D29">
      <w:pPr>
        <w:spacing w:after="0" w:line="360" w:lineRule="auto"/>
        <w:jc w:val="both"/>
        <w:rPr>
          <w:rFonts w:ascii="Times New Roman" w:hAnsi="Times New Roman" w:cs="Times New Roman"/>
          <w:sz w:val="24"/>
          <w:szCs w:val="24"/>
        </w:rPr>
      </w:pPr>
      <w:r w:rsidRPr="007F3D29">
        <w:rPr>
          <w:rFonts w:ascii="Times New Roman" w:eastAsia="Calibri" w:hAnsi="Times New Roman" w:cs="Times New Roman"/>
          <w:sz w:val="24"/>
          <w:szCs w:val="24"/>
        </w:rPr>
        <w:t>2. Гигиенические требования к качеству воды нецентрализованного водоснабжения. Санитарная охрана источников. СанПиН 2.1.4.1175-02: [Электронный ресурс.] </w:t>
      </w:r>
      <w:r w:rsidRPr="007F3D29">
        <w:rPr>
          <w:rFonts w:ascii="Times New Roman" w:eastAsia="Calibri" w:hAnsi="Times New Roman" w:cs="Times New Roman"/>
          <w:sz w:val="24"/>
          <w:szCs w:val="24"/>
          <w:lang w:val="en-US"/>
        </w:rPr>
        <w:t>URL</w:t>
      </w:r>
      <w:r w:rsidRPr="007F3D29">
        <w:rPr>
          <w:rFonts w:ascii="Times New Roman" w:eastAsia="Calibri" w:hAnsi="Times New Roman" w:cs="Times New Roman"/>
          <w:sz w:val="24"/>
          <w:szCs w:val="24"/>
        </w:rPr>
        <w:t>: </w:t>
      </w:r>
      <w:r w:rsidRPr="007F3D29">
        <w:rPr>
          <w:rFonts w:ascii="Times New Roman" w:eastAsia="Calibri" w:hAnsi="Times New Roman" w:cs="Times New Roman"/>
          <w:sz w:val="24"/>
          <w:szCs w:val="24"/>
          <w:lang w:val="en-US"/>
        </w:rPr>
        <w:t>http</w:t>
      </w:r>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base</w:t>
      </w:r>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consultant</w:t>
      </w:r>
      <w:r w:rsidRPr="007F3D29">
        <w:rPr>
          <w:rFonts w:ascii="Times New Roman" w:eastAsia="Calibri" w:hAnsi="Times New Roman" w:cs="Times New Roman"/>
          <w:sz w:val="24"/>
          <w:szCs w:val="24"/>
        </w:rPr>
        <w:t>.</w:t>
      </w:r>
      <w:proofErr w:type="spellStart"/>
      <w:r w:rsidRPr="007F3D29">
        <w:rPr>
          <w:rFonts w:ascii="Times New Roman" w:eastAsia="Calibri" w:hAnsi="Times New Roman" w:cs="Times New Roman"/>
          <w:sz w:val="24"/>
          <w:szCs w:val="24"/>
          <w:lang w:val="en-US"/>
        </w:rPr>
        <w:t>ru</w:t>
      </w:r>
      <w:proofErr w:type="spellEnd"/>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cons</w:t>
      </w:r>
      <w:r w:rsidRPr="007F3D29">
        <w:rPr>
          <w:rFonts w:ascii="Times New Roman" w:eastAsia="Calibri" w:hAnsi="Times New Roman" w:cs="Times New Roman"/>
          <w:sz w:val="24"/>
          <w:szCs w:val="24"/>
        </w:rPr>
        <w:t>/</w:t>
      </w:r>
      <w:proofErr w:type="spellStart"/>
      <w:r w:rsidRPr="007F3D29">
        <w:rPr>
          <w:rFonts w:ascii="Times New Roman" w:eastAsia="Calibri" w:hAnsi="Times New Roman" w:cs="Times New Roman"/>
          <w:sz w:val="24"/>
          <w:szCs w:val="24"/>
          <w:lang w:val="en-US"/>
        </w:rPr>
        <w:t>cgi</w:t>
      </w:r>
      <w:proofErr w:type="spellEnd"/>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online</w:t>
      </w:r>
      <w:r w:rsidRPr="007F3D29">
        <w:rPr>
          <w:rFonts w:ascii="Times New Roman" w:eastAsia="Calibri" w:hAnsi="Times New Roman" w:cs="Times New Roman"/>
          <w:sz w:val="24"/>
          <w:szCs w:val="24"/>
        </w:rPr>
        <w:t>.</w:t>
      </w:r>
      <w:proofErr w:type="spellStart"/>
      <w:r w:rsidRPr="007F3D29">
        <w:rPr>
          <w:rFonts w:ascii="Times New Roman" w:eastAsia="Calibri" w:hAnsi="Times New Roman" w:cs="Times New Roman"/>
          <w:sz w:val="24"/>
          <w:szCs w:val="24"/>
          <w:lang w:val="en-US"/>
        </w:rPr>
        <w:t>cgi</w:t>
      </w:r>
      <w:proofErr w:type="spellEnd"/>
      <w:r w:rsidRPr="007F3D29">
        <w:rPr>
          <w:rFonts w:ascii="Times New Roman" w:eastAsia="Calibri" w:hAnsi="Times New Roman" w:cs="Times New Roman"/>
          <w:sz w:val="24"/>
          <w:szCs w:val="24"/>
        </w:rPr>
        <w:t>?</w:t>
      </w:r>
      <w:proofErr w:type="spellStart"/>
      <w:r w:rsidRPr="007F3D29">
        <w:rPr>
          <w:rFonts w:ascii="Times New Roman" w:eastAsia="Calibri" w:hAnsi="Times New Roman" w:cs="Times New Roman"/>
          <w:sz w:val="24"/>
          <w:szCs w:val="24"/>
          <w:lang w:val="en-US"/>
        </w:rPr>
        <w:t>req</w:t>
      </w:r>
      <w:proofErr w:type="spellEnd"/>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doc</w:t>
      </w:r>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base</w:t>
      </w:r>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LAW</w:t>
      </w:r>
      <w:r w:rsidRPr="007F3D29">
        <w:rPr>
          <w:rFonts w:ascii="Times New Roman" w:eastAsia="Calibri" w:hAnsi="Times New Roman" w:cs="Times New Roman"/>
          <w:sz w:val="24"/>
          <w:szCs w:val="24"/>
        </w:rPr>
        <w:t>;</w:t>
      </w:r>
      <w:r w:rsidRPr="007F3D29">
        <w:rPr>
          <w:rFonts w:ascii="Times New Roman" w:eastAsia="Calibri" w:hAnsi="Times New Roman" w:cs="Times New Roman"/>
          <w:sz w:val="24"/>
          <w:szCs w:val="24"/>
          <w:lang w:val="en-US"/>
        </w:rPr>
        <w:t>n</w:t>
      </w:r>
      <w:r w:rsidRPr="007F3D29">
        <w:rPr>
          <w:rFonts w:ascii="Times New Roman" w:eastAsia="Calibri" w:hAnsi="Times New Roman" w:cs="Times New Roman"/>
          <w:sz w:val="24"/>
          <w:szCs w:val="24"/>
        </w:rPr>
        <w:t>=40314</w:t>
      </w:r>
    </w:p>
    <w:p w:rsidR="0006695C" w:rsidRPr="007F3D29" w:rsidRDefault="0006695C" w:rsidP="007F3D29">
      <w:pPr>
        <w:spacing w:after="0" w:line="360" w:lineRule="auto"/>
        <w:jc w:val="both"/>
        <w:rPr>
          <w:rFonts w:ascii="Times New Roman" w:eastAsia="Calibri" w:hAnsi="Times New Roman" w:cs="Times New Roman"/>
          <w:sz w:val="24"/>
          <w:szCs w:val="24"/>
        </w:rPr>
      </w:pPr>
      <w:r w:rsidRPr="007F3D29">
        <w:rPr>
          <w:rFonts w:ascii="Times New Roman" w:eastAsia="Calibri" w:hAnsi="Times New Roman" w:cs="Times New Roman"/>
          <w:sz w:val="24"/>
          <w:szCs w:val="24"/>
        </w:rPr>
        <w:t xml:space="preserve">3. Лабораторный регламент: от науки и промышленности. Необходимость разработки нормативно – технической документации для процесса каталитической денитрификации. – 2012 [Электронный ресурс.] </w:t>
      </w:r>
      <w:r w:rsidRPr="007F3D29">
        <w:rPr>
          <w:rFonts w:ascii="Times New Roman" w:eastAsia="Calibri" w:hAnsi="Times New Roman" w:cs="Times New Roman"/>
          <w:sz w:val="24"/>
          <w:szCs w:val="24"/>
          <w:lang w:val="en-US"/>
        </w:rPr>
        <w:t>URL</w:t>
      </w:r>
      <w:r w:rsidRPr="007F3D29">
        <w:rPr>
          <w:rFonts w:ascii="Times New Roman" w:eastAsia="Calibri" w:hAnsi="Times New Roman" w:cs="Times New Roman"/>
          <w:sz w:val="24"/>
          <w:szCs w:val="24"/>
        </w:rPr>
        <w:t>: http://</w:t>
      </w:r>
      <w:proofErr w:type="spellStart"/>
      <w:r w:rsidRPr="007F3D29">
        <w:rPr>
          <w:rFonts w:ascii="Times New Roman" w:eastAsia="Calibri" w:hAnsi="Times New Roman" w:cs="Times New Roman"/>
          <w:sz w:val="24"/>
          <w:szCs w:val="24"/>
          <w:lang w:val="en-US"/>
        </w:rPr>
        <w:t>eprints</w:t>
      </w:r>
      <w:proofErr w:type="spellEnd"/>
      <w:r w:rsidRPr="007F3D29">
        <w:rPr>
          <w:rFonts w:ascii="Times New Roman" w:eastAsia="Calibri" w:hAnsi="Times New Roman" w:cs="Times New Roman"/>
          <w:sz w:val="24"/>
          <w:szCs w:val="24"/>
        </w:rPr>
        <w:t>.</w:t>
      </w:r>
      <w:proofErr w:type="spellStart"/>
      <w:r w:rsidRPr="007F3D29">
        <w:rPr>
          <w:rFonts w:ascii="Times New Roman" w:eastAsia="Calibri" w:hAnsi="Times New Roman" w:cs="Times New Roman"/>
          <w:sz w:val="24"/>
          <w:szCs w:val="24"/>
          <w:lang w:val="en-US"/>
        </w:rPr>
        <w:t>tstu</w:t>
      </w:r>
      <w:proofErr w:type="spellEnd"/>
      <w:r w:rsidRPr="007F3D29">
        <w:rPr>
          <w:rFonts w:ascii="Times New Roman" w:eastAsia="Calibri" w:hAnsi="Times New Roman" w:cs="Times New Roman"/>
          <w:sz w:val="24"/>
          <w:szCs w:val="24"/>
        </w:rPr>
        <w:t>.</w:t>
      </w:r>
      <w:proofErr w:type="spellStart"/>
      <w:r w:rsidRPr="007F3D29">
        <w:rPr>
          <w:rFonts w:ascii="Times New Roman" w:eastAsia="Calibri" w:hAnsi="Times New Roman" w:cs="Times New Roman"/>
          <w:sz w:val="24"/>
          <w:szCs w:val="24"/>
          <w:lang w:val="en-US"/>
        </w:rPr>
        <w:t>tver</w:t>
      </w:r>
      <w:proofErr w:type="spellEnd"/>
      <w:r w:rsidRPr="007F3D29">
        <w:rPr>
          <w:rFonts w:ascii="Times New Roman" w:eastAsia="Calibri" w:hAnsi="Times New Roman" w:cs="Times New Roman"/>
          <w:sz w:val="24"/>
          <w:szCs w:val="24"/>
        </w:rPr>
        <w:t>.</w:t>
      </w:r>
      <w:proofErr w:type="spellStart"/>
      <w:r w:rsidRPr="007F3D29">
        <w:rPr>
          <w:rFonts w:ascii="Times New Roman" w:eastAsia="Calibri" w:hAnsi="Times New Roman" w:cs="Times New Roman"/>
          <w:sz w:val="24"/>
          <w:szCs w:val="24"/>
          <w:lang w:val="en-US"/>
        </w:rPr>
        <w:t>ru</w:t>
      </w:r>
      <w:proofErr w:type="spellEnd"/>
      <w:r w:rsidRPr="007F3D29">
        <w:rPr>
          <w:rFonts w:ascii="Times New Roman" w:eastAsia="Calibri" w:hAnsi="Times New Roman" w:cs="Times New Roman"/>
          <w:sz w:val="24"/>
          <w:szCs w:val="24"/>
        </w:rPr>
        <w:t>/86 (дата обращения 10.01.2014)</w:t>
      </w:r>
    </w:p>
    <w:p w:rsidR="0006695C" w:rsidRPr="007F3D29" w:rsidRDefault="0006695C" w:rsidP="007F3D29">
      <w:pPr>
        <w:spacing w:after="0" w:line="360" w:lineRule="auto"/>
        <w:jc w:val="both"/>
        <w:rPr>
          <w:rFonts w:ascii="Times New Roman" w:eastAsia="Calibri" w:hAnsi="Times New Roman" w:cs="Times New Roman"/>
          <w:sz w:val="24"/>
          <w:szCs w:val="24"/>
        </w:rPr>
      </w:pPr>
      <w:r w:rsidRPr="007F3D29">
        <w:rPr>
          <w:rFonts w:ascii="Times New Roman" w:hAnsi="Times New Roman" w:cs="Times New Roman"/>
          <w:sz w:val="24"/>
          <w:szCs w:val="24"/>
        </w:rPr>
        <w:t>4</w:t>
      </w:r>
      <w:r w:rsidRPr="007F3D29">
        <w:rPr>
          <w:rFonts w:ascii="Times New Roman" w:eastAsia="Calibri" w:hAnsi="Times New Roman" w:cs="Times New Roman"/>
          <w:sz w:val="24"/>
          <w:szCs w:val="24"/>
        </w:rPr>
        <w:t xml:space="preserve">. Муравьёв А.Г. Оценка экологического состояния природно-антропогенного комплекса: Учебно-методическое пособие. Изд. 2-е, </w:t>
      </w:r>
      <w:proofErr w:type="spellStart"/>
      <w:r w:rsidRPr="007F3D29">
        <w:rPr>
          <w:rFonts w:ascii="Times New Roman" w:eastAsia="Calibri" w:hAnsi="Times New Roman" w:cs="Times New Roman"/>
          <w:sz w:val="24"/>
          <w:szCs w:val="24"/>
        </w:rPr>
        <w:t>допол</w:t>
      </w:r>
      <w:proofErr w:type="spellEnd"/>
      <w:r w:rsidRPr="007F3D29">
        <w:rPr>
          <w:rFonts w:ascii="Times New Roman" w:eastAsia="Calibri" w:hAnsi="Times New Roman" w:cs="Times New Roman"/>
          <w:sz w:val="24"/>
          <w:szCs w:val="24"/>
        </w:rPr>
        <w:t xml:space="preserve">. </w:t>
      </w:r>
      <w:proofErr w:type="gramStart"/>
      <w:r w:rsidRPr="007F3D29">
        <w:rPr>
          <w:rFonts w:ascii="Times New Roman" w:eastAsia="Calibri" w:hAnsi="Times New Roman" w:cs="Times New Roman"/>
          <w:sz w:val="24"/>
          <w:szCs w:val="24"/>
        </w:rPr>
        <w:t>расширенное</w:t>
      </w:r>
      <w:proofErr w:type="gramEnd"/>
      <w:r w:rsidRPr="007F3D29">
        <w:rPr>
          <w:rFonts w:ascii="Times New Roman" w:eastAsia="Calibri" w:hAnsi="Times New Roman" w:cs="Times New Roman"/>
          <w:sz w:val="24"/>
          <w:szCs w:val="24"/>
        </w:rPr>
        <w:t xml:space="preserve"> - СПб.: «</w:t>
      </w:r>
      <w:proofErr w:type="spellStart"/>
      <w:r w:rsidRPr="007F3D29">
        <w:rPr>
          <w:rFonts w:ascii="Times New Roman" w:eastAsia="Calibri" w:hAnsi="Times New Roman" w:cs="Times New Roman"/>
          <w:sz w:val="24"/>
          <w:szCs w:val="24"/>
        </w:rPr>
        <w:t>Крисмас+</w:t>
      </w:r>
      <w:proofErr w:type="spellEnd"/>
      <w:r w:rsidRPr="007F3D29">
        <w:rPr>
          <w:rFonts w:ascii="Times New Roman" w:eastAsia="Calibri" w:hAnsi="Times New Roman" w:cs="Times New Roman"/>
          <w:sz w:val="24"/>
          <w:szCs w:val="24"/>
        </w:rPr>
        <w:t xml:space="preserve">», 2000. – 128 с. </w:t>
      </w:r>
    </w:p>
    <w:p w:rsidR="0006695C" w:rsidRPr="007F3D29" w:rsidRDefault="0006695C" w:rsidP="007F3D29">
      <w:pPr>
        <w:spacing w:after="0" w:line="360" w:lineRule="auto"/>
        <w:jc w:val="both"/>
        <w:rPr>
          <w:rFonts w:ascii="Times New Roman" w:eastAsia="Calibri" w:hAnsi="Times New Roman" w:cs="Times New Roman"/>
          <w:sz w:val="24"/>
          <w:szCs w:val="24"/>
        </w:rPr>
      </w:pPr>
      <w:r w:rsidRPr="007F3D29">
        <w:rPr>
          <w:rFonts w:ascii="Times New Roman" w:eastAsia="Calibri" w:hAnsi="Times New Roman" w:cs="Times New Roman"/>
          <w:sz w:val="24"/>
          <w:szCs w:val="24"/>
        </w:rPr>
        <w:t xml:space="preserve">5. Муравьёв А.Г. Руководство по определению показателей качества воды полевыми методами. 3-е изд., доп. и </w:t>
      </w:r>
      <w:proofErr w:type="spellStart"/>
      <w:r w:rsidRPr="007F3D29">
        <w:rPr>
          <w:rFonts w:ascii="Times New Roman" w:eastAsia="Calibri" w:hAnsi="Times New Roman" w:cs="Times New Roman"/>
          <w:sz w:val="24"/>
          <w:szCs w:val="24"/>
        </w:rPr>
        <w:t>перераб</w:t>
      </w:r>
      <w:proofErr w:type="spellEnd"/>
      <w:r w:rsidRPr="007F3D29">
        <w:rPr>
          <w:rFonts w:ascii="Times New Roman" w:eastAsia="Calibri" w:hAnsi="Times New Roman" w:cs="Times New Roman"/>
          <w:sz w:val="24"/>
          <w:szCs w:val="24"/>
        </w:rPr>
        <w:t>. – СПб.: «</w:t>
      </w:r>
      <w:proofErr w:type="spellStart"/>
      <w:r w:rsidRPr="007F3D29">
        <w:rPr>
          <w:rFonts w:ascii="Times New Roman" w:eastAsia="Calibri" w:hAnsi="Times New Roman" w:cs="Times New Roman"/>
          <w:sz w:val="24"/>
          <w:szCs w:val="24"/>
        </w:rPr>
        <w:t>Крисмас+</w:t>
      </w:r>
      <w:proofErr w:type="spellEnd"/>
      <w:r w:rsidRPr="007F3D29">
        <w:rPr>
          <w:rFonts w:ascii="Times New Roman" w:eastAsia="Calibri" w:hAnsi="Times New Roman" w:cs="Times New Roman"/>
          <w:sz w:val="24"/>
          <w:szCs w:val="24"/>
        </w:rPr>
        <w:t>», 2012. – 220 с.</w:t>
      </w:r>
    </w:p>
    <w:p w:rsidR="0006695C" w:rsidRPr="007F3D29" w:rsidRDefault="0006695C" w:rsidP="007F3D29">
      <w:pPr>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6. Практикум по микробиологии: Учеб. Пособие для студ. </w:t>
      </w:r>
      <w:proofErr w:type="spellStart"/>
      <w:r w:rsidRPr="007F3D29">
        <w:rPr>
          <w:rFonts w:ascii="Times New Roman" w:hAnsi="Times New Roman" w:cs="Times New Roman"/>
          <w:sz w:val="24"/>
          <w:szCs w:val="24"/>
        </w:rPr>
        <w:t>высш</w:t>
      </w:r>
      <w:proofErr w:type="spellEnd"/>
      <w:r w:rsidRPr="007F3D29">
        <w:rPr>
          <w:rFonts w:ascii="Times New Roman" w:hAnsi="Times New Roman" w:cs="Times New Roman"/>
          <w:sz w:val="24"/>
          <w:szCs w:val="24"/>
        </w:rPr>
        <w:t>. учеб</w:t>
      </w:r>
      <w:proofErr w:type="gramStart"/>
      <w:r w:rsidRPr="007F3D29">
        <w:rPr>
          <w:rFonts w:ascii="Times New Roman" w:hAnsi="Times New Roman" w:cs="Times New Roman"/>
          <w:sz w:val="24"/>
          <w:szCs w:val="24"/>
        </w:rPr>
        <w:t>.</w:t>
      </w:r>
      <w:proofErr w:type="gramEnd"/>
      <w:r w:rsidRPr="007F3D29">
        <w:rPr>
          <w:rFonts w:ascii="Times New Roman" w:hAnsi="Times New Roman" w:cs="Times New Roman"/>
          <w:sz w:val="24"/>
          <w:szCs w:val="24"/>
        </w:rPr>
        <w:t xml:space="preserve"> </w:t>
      </w:r>
      <w:proofErr w:type="gramStart"/>
      <w:r w:rsidRPr="007F3D29">
        <w:rPr>
          <w:rFonts w:ascii="Times New Roman" w:hAnsi="Times New Roman" w:cs="Times New Roman"/>
          <w:sz w:val="24"/>
          <w:szCs w:val="24"/>
        </w:rPr>
        <w:t>з</w:t>
      </w:r>
      <w:proofErr w:type="gramEnd"/>
      <w:r w:rsidRPr="007F3D29">
        <w:rPr>
          <w:rFonts w:ascii="Times New Roman" w:hAnsi="Times New Roman" w:cs="Times New Roman"/>
          <w:sz w:val="24"/>
          <w:szCs w:val="24"/>
        </w:rPr>
        <w:t xml:space="preserve">аведений/А.И. </w:t>
      </w:r>
      <w:proofErr w:type="spellStart"/>
      <w:r w:rsidRPr="007F3D29">
        <w:rPr>
          <w:rFonts w:ascii="Times New Roman" w:hAnsi="Times New Roman" w:cs="Times New Roman"/>
          <w:sz w:val="24"/>
          <w:szCs w:val="24"/>
        </w:rPr>
        <w:t>Нетрусов</w:t>
      </w:r>
      <w:proofErr w:type="spellEnd"/>
      <w:r w:rsidRPr="007F3D29">
        <w:rPr>
          <w:rFonts w:ascii="Times New Roman" w:hAnsi="Times New Roman" w:cs="Times New Roman"/>
          <w:sz w:val="24"/>
          <w:szCs w:val="24"/>
        </w:rPr>
        <w:t xml:space="preserve">, М.А. Егоров, Л.М. Захарчук и др.; Под ред. А.И. </w:t>
      </w:r>
      <w:proofErr w:type="spellStart"/>
      <w:r w:rsidRPr="007F3D29">
        <w:rPr>
          <w:rFonts w:ascii="Times New Roman" w:hAnsi="Times New Roman" w:cs="Times New Roman"/>
          <w:sz w:val="24"/>
          <w:szCs w:val="24"/>
        </w:rPr>
        <w:t>Нетрусова</w:t>
      </w:r>
      <w:proofErr w:type="spellEnd"/>
      <w:r w:rsidRPr="007F3D29">
        <w:rPr>
          <w:rFonts w:ascii="Times New Roman" w:hAnsi="Times New Roman" w:cs="Times New Roman"/>
          <w:sz w:val="24"/>
          <w:szCs w:val="24"/>
        </w:rPr>
        <w:t xml:space="preserve">. – М.; Издательский центр «Академия», 2005. – 608 с. </w:t>
      </w:r>
    </w:p>
    <w:p w:rsidR="0006695C" w:rsidRPr="007F3D29" w:rsidRDefault="0006695C" w:rsidP="007F3D29">
      <w:pPr>
        <w:spacing w:after="0" w:line="360" w:lineRule="auto"/>
        <w:jc w:val="both"/>
        <w:rPr>
          <w:rFonts w:ascii="Times New Roman" w:hAnsi="Times New Roman" w:cs="Times New Roman"/>
          <w:sz w:val="24"/>
          <w:szCs w:val="24"/>
        </w:rPr>
      </w:pPr>
      <w:r w:rsidRPr="007F3D29">
        <w:rPr>
          <w:rFonts w:ascii="Times New Roman" w:hAnsi="Times New Roman" w:cs="Times New Roman"/>
          <w:sz w:val="24"/>
          <w:szCs w:val="24"/>
        </w:rPr>
        <w:t xml:space="preserve">7. Практикум по микробиологии: Учебное пособие для вузов/Е.З. </w:t>
      </w:r>
      <w:proofErr w:type="spellStart"/>
      <w:r w:rsidRPr="007F3D29">
        <w:rPr>
          <w:rFonts w:ascii="Times New Roman" w:hAnsi="Times New Roman" w:cs="Times New Roman"/>
          <w:sz w:val="24"/>
          <w:szCs w:val="24"/>
        </w:rPr>
        <w:t>Теппер</w:t>
      </w:r>
      <w:proofErr w:type="spellEnd"/>
      <w:r w:rsidRPr="007F3D29">
        <w:rPr>
          <w:rFonts w:ascii="Times New Roman" w:hAnsi="Times New Roman" w:cs="Times New Roman"/>
          <w:sz w:val="24"/>
          <w:szCs w:val="24"/>
        </w:rPr>
        <w:t xml:space="preserve">, В.К. </w:t>
      </w:r>
      <w:proofErr w:type="spellStart"/>
      <w:r w:rsidRPr="007F3D29">
        <w:rPr>
          <w:rFonts w:ascii="Times New Roman" w:hAnsi="Times New Roman" w:cs="Times New Roman"/>
          <w:sz w:val="24"/>
          <w:szCs w:val="24"/>
        </w:rPr>
        <w:t>Шильникова</w:t>
      </w:r>
      <w:proofErr w:type="spellEnd"/>
      <w:r w:rsidRPr="007F3D29">
        <w:rPr>
          <w:rFonts w:ascii="Times New Roman" w:hAnsi="Times New Roman" w:cs="Times New Roman"/>
          <w:sz w:val="24"/>
          <w:szCs w:val="24"/>
        </w:rPr>
        <w:t xml:space="preserve">, Г.И. Переверзева; Под ред. В.К. </w:t>
      </w:r>
      <w:proofErr w:type="spellStart"/>
      <w:r w:rsidRPr="007F3D29">
        <w:rPr>
          <w:rFonts w:ascii="Times New Roman" w:hAnsi="Times New Roman" w:cs="Times New Roman"/>
          <w:sz w:val="24"/>
          <w:szCs w:val="24"/>
        </w:rPr>
        <w:t>Шильниковой</w:t>
      </w:r>
      <w:proofErr w:type="spellEnd"/>
      <w:r w:rsidRPr="007F3D29">
        <w:rPr>
          <w:rFonts w:ascii="Times New Roman" w:hAnsi="Times New Roman" w:cs="Times New Roman"/>
          <w:sz w:val="24"/>
          <w:szCs w:val="24"/>
        </w:rPr>
        <w:t xml:space="preserve">. – 5-е изд., </w:t>
      </w:r>
      <w:proofErr w:type="spellStart"/>
      <w:r w:rsidRPr="007F3D29">
        <w:rPr>
          <w:rFonts w:ascii="Times New Roman" w:hAnsi="Times New Roman" w:cs="Times New Roman"/>
          <w:sz w:val="24"/>
          <w:szCs w:val="24"/>
        </w:rPr>
        <w:t>перераб</w:t>
      </w:r>
      <w:proofErr w:type="spellEnd"/>
      <w:r w:rsidRPr="007F3D29">
        <w:rPr>
          <w:rFonts w:ascii="Times New Roman" w:hAnsi="Times New Roman" w:cs="Times New Roman"/>
          <w:sz w:val="24"/>
          <w:szCs w:val="24"/>
        </w:rPr>
        <w:t>. и доп. – М. Дрофа, 2004. – 256 с.; ил.</w:t>
      </w:r>
    </w:p>
    <w:p w:rsidR="0006695C" w:rsidRPr="007F3D29" w:rsidRDefault="0006695C" w:rsidP="007F3D29">
      <w:pPr>
        <w:spacing w:after="0" w:line="360" w:lineRule="auto"/>
        <w:jc w:val="both"/>
        <w:rPr>
          <w:rFonts w:ascii="Times New Roman" w:eastAsia="Calibri" w:hAnsi="Times New Roman" w:cs="Times New Roman"/>
          <w:sz w:val="24"/>
          <w:szCs w:val="24"/>
        </w:rPr>
      </w:pPr>
      <w:r w:rsidRPr="007F3D29">
        <w:rPr>
          <w:rFonts w:ascii="Times New Roman" w:hAnsi="Times New Roman" w:cs="Times New Roman"/>
          <w:sz w:val="24"/>
          <w:szCs w:val="24"/>
        </w:rPr>
        <w:t>8</w:t>
      </w:r>
      <w:r w:rsidRPr="007F3D29">
        <w:rPr>
          <w:rFonts w:ascii="Times New Roman" w:eastAsia="Calibri" w:hAnsi="Times New Roman" w:cs="Times New Roman"/>
          <w:sz w:val="24"/>
          <w:szCs w:val="24"/>
        </w:rPr>
        <w:t xml:space="preserve">. Преображенский И.М., Журбина О.А., Косоруков А.П. Справочник полезных ископаемых </w:t>
      </w:r>
      <w:proofErr w:type="spellStart"/>
      <w:r w:rsidRPr="007F3D29">
        <w:rPr>
          <w:rFonts w:ascii="Times New Roman" w:eastAsia="Calibri" w:hAnsi="Times New Roman" w:cs="Times New Roman"/>
          <w:sz w:val="24"/>
          <w:szCs w:val="24"/>
        </w:rPr>
        <w:t>Тасеевского</w:t>
      </w:r>
      <w:proofErr w:type="spellEnd"/>
      <w:r w:rsidRPr="007F3D29">
        <w:rPr>
          <w:rFonts w:ascii="Times New Roman" w:eastAsia="Calibri" w:hAnsi="Times New Roman" w:cs="Times New Roman"/>
          <w:sz w:val="24"/>
          <w:szCs w:val="24"/>
        </w:rPr>
        <w:t xml:space="preserve"> района Красноярского края – Красноярск: ООО «</w:t>
      </w:r>
      <w:proofErr w:type="spellStart"/>
      <w:r w:rsidRPr="007F3D29">
        <w:rPr>
          <w:rFonts w:ascii="Times New Roman" w:eastAsia="Calibri" w:hAnsi="Times New Roman" w:cs="Times New Roman"/>
          <w:sz w:val="24"/>
          <w:szCs w:val="24"/>
        </w:rPr>
        <w:t>ГеоЭкономика</w:t>
      </w:r>
      <w:proofErr w:type="spellEnd"/>
      <w:r w:rsidRPr="007F3D29">
        <w:rPr>
          <w:rFonts w:ascii="Times New Roman" w:eastAsia="Calibri" w:hAnsi="Times New Roman" w:cs="Times New Roman"/>
          <w:sz w:val="24"/>
          <w:szCs w:val="24"/>
        </w:rPr>
        <w:t>», 2002. – 89 с.</w:t>
      </w:r>
    </w:p>
    <w:p w:rsidR="0006695C" w:rsidRPr="007F3D29" w:rsidRDefault="0006695C" w:rsidP="007F3D29">
      <w:pPr>
        <w:spacing w:after="0" w:line="360" w:lineRule="auto"/>
        <w:jc w:val="both"/>
        <w:rPr>
          <w:rFonts w:ascii="Times New Roman" w:eastAsia="Calibri" w:hAnsi="Times New Roman" w:cs="Times New Roman"/>
          <w:sz w:val="24"/>
          <w:szCs w:val="24"/>
        </w:rPr>
      </w:pPr>
      <w:r w:rsidRPr="007F3D29">
        <w:rPr>
          <w:rFonts w:ascii="Times New Roman" w:hAnsi="Times New Roman" w:cs="Times New Roman"/>
          <w:sz w:val="24"/>
          <w:szCs w:val="24"/>
        </w:rPr>
        <w:t>9</w:t>
      </w:r>
      <w:r w:rsidRPr="007F3D29">
        <w:rPr>
          <w:rFonts w:ascii="Times New Roman" w:eastAsia="Calibri" w:hAnsi="Times New Roman" w:cs="Times New Roman"/>
          <w:sz w:val="24"/>
          <w:szCs w:val="24"/>
        </w:rPr>
        <w:t>. Руководство по анализу воды. Питьевая и природная вода, почвенные вытяжки/А.Г. Муравьев, В.В. Данилова, Н.А. Осадчая [и др.]/под ред. к.х.н. А.Г. Муравьева – СПб.: «</w:t>
      </w:r>
      <w:proofErr w:type="spellStart"/>
      <w:r w:rsidRPr="007F3D29">
        <w:rPr>
          <w:rFonts w:ascii="Times New Roman" w:eastAsia="Calibri" w:hAnsi="Times New Roman" w:cs="Times New Roman"/>
          <w:sz w:val="24"/>
          <w:szCs w:val="24"/>
        </w:rPr>
        <w:t>Крисмас+</w:t>
      </w:r>
      <w:proofErr w:type="spellEnd"/>
      <w:r w:rsidRPr="007F3D29">
        <w:rPr>
          <w:rFonts w:ascii="Times New Roman" w:eastAsia="Calibri" w:hAnsi="Times New Roman" w:cs="Times New Roman"/>
          <w:sz w:val="24"/>
          <w:szCs w:val="24"/>
        </w:rPr>
        <w:t>», 2012. – 264 с.</w:t>
      </w:r>
    </w:p>
    <w:p w:rsidR="00171110" w:rsidRPr="007F3D29" w:rsidRDefault="0006695C" w:rsidP="007F3D29">
      <w:pPr>
        <w:spacing w:after="0" w:line="360" w:lineRule="auto"/>
        <w:jc w:val="both"/>
        <w:rPr>
          <w:rFonts w:ascii="Times New Roman" w:eastAsia="Calibri" w:hAnsi="Times New Roman" w:cs="Times New Roman"/>
          <w:sz w:val="24"/>
          <w:szCs w:val="24"/>
        </w:rPr>
      </w:pPr>
      <w:r w:rsidRPr="007F3D29">
        <w:rPr>
          <w:rFonts w:ascii="Times New Roman" w:hAnsi="Times New Roman" w:cs="Times New Roman"/>
          <w:sz w:val="24"/>
          <w:szCs w:val="24"/>
        </w:rPr>
        <w:t>10</w:t>
      </w:r>
      <w:r w:rsidRPr="007F3D29">
        <w:rPr>
          <w:rFonts w:ascii="Times New Roman" w:eastAsia="Calibri" w:hAnsi="Times New Roman" w:cs="Times New Roman"/>
          <w:sz w:val="24"/>
          <w:szCs w:val="24"/>
        </w:rPr>
        <w:t xml:space="preserve">. </w:t>
      </w:r>
      <w:proofErr w:type="spellStart"/>
      <w:r w:rsidRPr="007F3D29">
        <w:rPr>
          <w:rFonts w:ascii="Times New Roman" w:eastAsia="Calibri" w:hAnsi="Times New Roman" w:cs="Times New Roman"/>
          <w:sz w:val="24"/>
          <w:szCs w:val="24"/>
        </w:rPr>
        <w:t>Стайтенов</w:t>
      </w:r>
      <w:proofErr w:type="spellEnd"/>
      <w:r w:rsidRPr="007F3D29">
        <w:rPr>
          <w:rFonts w:ascii="Times New Roman" w:eastAsia="Calibri" w:hAnsi="Times New Roman" w:cs="Times New Roman"/>
          <w:sz w:val="24"/>
          <w:szCs w:val="24"/>
        </w:rPr>
        <w:t xml:space="preserve"> А.П. География Красноярского края - Красноярск: «Буква С», 2007. – 192 </w:t>
      </w:r>
      <w:r w:rsidRPr="007F3D29">
        <w:rPr>
          <w:rFonts w:ascii="Times New Roman" w:eastAsia="Calibri" w:hAnsi="Times New Roman" w:cs="Times New Roman"/>
          <w:sz w:val="24"/>
          <w:szCs w:val="24"/>
          <w:lang w:val="en-US"/>
        </w:rPr>
        <w:t>c</w:t>
      </w:r>
      <w:r w:rsidR="00484B87" w:rsidRPr="007F3D29">
        <w:rPr>
          <w:rFonts w:ascii="Times New Roman" w:eastAsia="Calibri" w:hAnsi="Times New Roman" w:cs="Times New Roman"/>
          <w:sz w:val="24"/>
          <w:szCs w:val="24"/>
        </w:rPr>
        <w:t>.</w:t>
      </w:r>
    </w:p>
    <w:sectPr w:rsidR="00171110" w:rsidRPr="007F3D29" w:rsidSect="00A34CF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B2B" w:rsidRDefault="006E3B2B" w:rsidP="008D0DF5">
      <w:pPr>
        <w:spacing w:after="0" w:line="240" w:lineRule="auto"/>
      </w:pPr>
      <w:r>
        <w:separator/>
      </w:r>
    </w:p>
  </w:endnote>
  <w:endnote w:type="continuationSeparator" w:id="0">
    <w:p w:rsidR="006E3B2B" w:rsidRDefault="006E3B2B" w:rsidP="008D0D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B2B" w:rsidRDefault="006E3B2B" w:rsidP="008D0DF5">
      <w:pPr>
        <w:spacing w:after="0" w:line="240" w:lineRule="auto"/>
      </w:pPr>
      <w:r>
        <w:separator/>
      </w:r>
    </w:p>
  </w:footnote>
  <w:footnote w:type="continuationSeparator" w:id="0">
    <w:p w:rsidR="006E3B2B" w:rsidRDefault="006E3B2B" w:rsidP="008D0D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305D27"/>
    <w:multiLevelType w:val="hybridMultilevel"/>
    <w:tmpl w:val="C0BC8E46"/>
    <w:lvl w:ilvl="0" w:tplc="011E513A">
      <w:start w:val="1"/>
      <w:numFmt w:val="decimal"/>
      <w:lvlText w:val="%1."/>
      <w:lvlJc w:val="left"/>
      <w:pPr>
        <w:ind w:left="108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364797"/>
    <w:multiLevelType w:val="hybridMultilevel"/>
    <w:tmpl w:val="CFCC8262"/>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
    <w:nsid w:val="5F6F5DCF"/>
    <w:multiLevelType w:val="hybridMultilevel"/>
    <w:tmpl w:val="6422F0D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1702FD"/>
    <w:rsid w:val="00006623"/>
    <w:rsid w:val="0006695C"/>
    <w:rsid w:val="0014139A"/>
    <w:rsid w:val="001702FD"/>
    <w:rsid w:val="001708A2"/>
    <w:rsid w:val="00171110"/>
    <w:rsid w:val="00395A21"/>
    <w:rsid w:val="003D7E25"/>
    <w:rsid w:val="004419BF"/>
    <w:rsid w:val="00484B87"/>
    <w:rsid w:val="004C1210"/>
    <w:rsid w:val="00503DFC"/>
    <w:rsid w:val="005F4909"/>
    <w:rsid w:val="00621A6C"/>
    <w:rsid w:val="006560C9"/>
    <w:rsid w:val="006A3AF0"/>
    <w:rsid w:val="006E3B2B"/>
    <w:rsid w:val="007330E7"/>
    <w:rsid w:val="007C0CE6"/>
    <w:rsid w:val="007F3D29"/>
    <w:rsid w:val="008408EE"/>
    <w:rsid w:val="008D0DF5"/>
    <w:rsid w:val="008F3172"/>
    <w:rsid w:val="00936198"/>
    <w:rsid w:val="009B0B17"/>
    <w:rsid w:val="009F0D59"/>
    <w:rsid w:val="00A164FE"/>
    <w:rsid w:val="00A25002"/>
    <w:rsid w:val="00A319F2"/>
    <w:rsid w:val="00A34CFB"/>
    <w:rsid w:val="00A61A06"/>
    <w:rsid w:val="00A70BFA"/>
    <w:rsid w:val="00B17FF4"/>
    <w:rsid w:val="00BC1322"/>
    <w:rsid w:val="00BF6893"/>
    <w:rsid w:val="00D45C3F"/>
    <w:rsid w:val="00DD1E59"/>
    <w:rsid w:val="00EB294C"/>
    <w:rsid w:val="00F850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CFB"/>
  </w:style>
  <w:style w:type="paragraph" w:styleId="1">
    <w:name w:val="heading 1"/>
    <w:basedOn w:val="a"/>
    <w:next w:val="a"/>
    <w:link w:val="10"/>
    <w:uiPriority w:val="9"/>
    <w:qFormat/>
    <w:rsid w:val="001702F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02FD"/>
    <w:rPr>
      <w:rFonts w:asciiTheme="majorHAnsi" w:eastAsiaTheme="majorEastAsia" w:hAnsiTheme="majorHAnsi" w:cstheme="majorBidi"/>
      <w:b/>
      <w:bCs/>
      <w:color w:val="365F91" w:themeColor="accent1" w:themeShade="BF"/>
      <w:sz w:val="28"/>
      <w:szCs w:val="28"/>
      <w:lang w:eastAsia="en-US"/>
    </w:rPr>
  </w:style>
  <w:style w:type="paragraph" w:styleId="a3">
    <w:name w:val="List Paragraph"/>
    <w:basedOn w:val="a"/>
    <w:uiPriority w:val="34"/>
    <w:qFormat/>
    <w:rsid w:val="001702FD"/>
    <w:pPr>
      <w:ind w:left="720"/>
    </w:pPr>
    <w:rPr>
      <w:rFonts w:ascii="Calibri" w:eastAsia="Calibri" w:hAnsi="Calibri" w:cs="Calibri"/>
      <w:lang w:eastAsia="en-US"/>
    </w:rPr>
  </w:style>
  <w:style w:type="paragraph" w:styleId="a4">
    <w:name w:val="Plain Text"/>
    <w:basedOn w:val="a"/>
    <w:link w:val="a5"/>
    <w:rsid w:val="001702FD"/>
    <w:pPr>
      <w:spacing w:after="0" w:line="240" w:lineRule="auto"/>
    </w:pPr>
    <w:rPr>
      <w:rFonts w:ascii="Courier New" w:eastAsia="Times New Roman" w:hAnsi="Courier New" w:cs="Courier New"/>
      <w:sz w:val="20"/>
      <w:szCs w:val="20"/>
    </w:rPr>
  </w:style>
  <w:style w:type="character" w:customStyle="1" w:styleId="a5">
    <w:name w:val="Текст Знак"/>
    <w:basedOn w:val="a0"/>
    <w:link w:val="a4"/>
    <w:rsid w:val="001702FD"/>
    <w:rPr>
      <w:rFonts w:ascii="Courier New" w:eastAsia="Times New Roman" w:hAnsi="Courier New" w:cs="Courier New"/>
      <w:sz w:val="20"/>
      <w:szCs w:val="20"/>
    </w:rPr>
  </w:style>
  <w:style w:type="paragraph" w:styleId="a6">
    <w:name w:val="Balloon Text"/>
    <w:basedOn w:val="a"/>
    <w:link w:val="a7"/>
    <w:uiPriority w:val="99"/>
    <w:semiHidden/>
    <w:unhideWhenUsed/>
    <w:rsid w:val="001702F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02FD"/>
    <w:rPr>
      <w:rFonts w:ascii="Tahoma" w:hAnsi="Tahoma" w:cs="Tahoma"/>
      <w:sz w:val="16"/>
      <w:szCs w:val="16"/>
    </w:rPr>
  </w:style>
  <w:style w:type="table" w:styleId="a8">
    <w:name w:val="Table Grid"/>
    <w:basedOn w:val="a1"/>
    <w:uiPriority w:val="59"/>
    <w:rsid w:val="001702FD"/>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rmal (Web)"/>
    <w:basedOn w:val="a"/>
    <w:uiPriority w:val="99"/>
    <w:semiHidden/>
    <w:unhideWhenUsed/>
    <w:rsid w:val="008408EE"/>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8D0DF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D0DF5"/>
  </w:style>
  <w:style w:type="paragraph" w:styleId="ac">
    <w:name w:val="footer"/>
    <w:basedOn w:val="a"/>
    <w:link w:val="ad"/>
    <w:uiPriority w:val="99"/>
    <w:unhideWhenUsed/>
    <w:rsid w:val="008D0DF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D0DF5"/>
  </w:style>
  <w:style w:type="character" w:customStyle="1" w:styleId="fontstyle01">
    <w:name w:val="fontstyle01"/>
    <w:basedOn w:val="a0"/>
    <w:rsid w:val="00006623"/>
    <w:rPr>
      <w:rFonts w:ascii="Times New Roman" w:hAnsi="Times New Roman" w:cs="Times New Roman" w:hint="default"/>
      <w:b w:val="0"/>
      <w:bCs w:val="0"/>
      <w:i w:val="0"/>
      <w:iCs w:val="0"/>
      <w:color w:val="000000"/>
      <w:sz w:val="20"/>
      <w:szCs w:val="20"/>
    </w:rPr>
  </w:style>
  <w:style w:type="character" w:customStyle="1" w:styleId="fontstyle21">
    <w:name w:val="fontstyle21"/>
    <w:basedOn w:val="a0"/>
    <w:rsid w:val="00006623"/>
    <w:rPr>
      <w:rFonts w:ascii="Times New Roman" w:hAnsi="Times New Roman" w:cs="Times New Roman" w:hint="default"/>
      <w:b w:val="0"/>
      <w:bCs w:val="0"/>
      <w:i w:val="0"/>
      <w:iCs w:val="0"/>
      <w:color w:val="000000"/>
      <w:sz w:val="20"/>
      <w:szCs w:val="20"/>
    </w:rPr>
  </w:style>
  <w:style w:type="character" w:customStyle="1" w:styleId="fontstyle31">
    <w:name w:val="fontstyle31"/>
    <w:basedOn w:val="a0"/>
    <w:rsid w:val="00006623"/>
    <w:rPr>
      <w:rFonts w:ascii="Times New Roman" w:hAnsi="Times New Roman" w:cs="Times New Roman" w:hint="default"/>
      <w:b/>
      <w:bCs/>
      <w:i/>
      <w:iCs/>
      <w:color w:val="000000"/>
      <w:sz w:val="20"/>
      <w:szCs w:val="20"/>
    </w:rPr>
  </w:style>
  <w:style w:type="character" w:styleId="ae">
    <w:name w:val="Emphasis"/>
    <w:uiPriority w:val="20"/>
    <w:qFormat/>
    <w:rsid w:val="007F3D29"/>
    <w:rPr>
      <w:i/>
      <w:iCs/>
    </w:rPr>
  </w:style>
</w:styles>
</file>

<file path=word/webSettings.xml><?xml version="1.0" encoding="utf-8"?>
<w:webSettings xmlns:r="http://schemas.openxmlformats.org/officeDocument/2006/relationships" xmlns:w="http://schemas.openxmlformats.org/wordprocessingml/2006/main">
  <w:divs>
    <w:div w:id="474642776">
      <w:bodyDiv w:val="1"/>
      <w:marLeft w:val="0"/>
      <w:marRight w:val="0"/>
      <w:marTop w:val="0"/>
      <w:marBottom w:val="0"/>
      <w:divBdr>
        <w:top w:val="none" w:sz="0" w:space="0" w:color="auto"/>
        <w:left w:val="none" w:sz="0" w:space="0" w:color="auto"/>
        <w:bottom w:val="none" w:sz="0" w:space="0" w:color="auto"/>
        <w:right w:val="none" w:sz="0" w:space="0" w:color="auto"/>
      </w:divBdr>
    </w:div>
    <w:div w:id="169326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ACCFC-BBD7-4629-90E1-8DBB039D4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2839</Words>
  <Characters>16187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ЦВР4</dc:creator>
  <cp:lastModifiedBy>GMR</cp:lastModifiedBy>
  <cp:revision>6</cp:revision>
  <cp:lastPrinted>2021-04-03T01:12:00Z</cp:lastPrinted>
  <dcterms:created xsi:type="dcterms:W3CDTF">2021-03-30T03:57:00Z</dcterms:created>
  <dcterms:modified xsi:type="dcterms:W3CDTF">2021-05-06T21:46:00Z</dcterms:modified>
</cp:coreProperties>
</file>