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0D06" w:rsidRDefault="007D237D" w:rsidP="00836A9B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Дидактическое пособие «</w:t>
      </w:r>
      <w:r w:rsidR="00C62A51">
        <w:rPr>
          <w:b/>
          <w:sz w:val="28"/>
          <w:szCs w:val="28"/>
        </w:rPr>
        <w:t>Вокруг света</w:t>
      </w:r>
      <w:r>
        <w:rPr>
          <w:b/>
          <w:sz w:val="28"/>
          <w:szCs w:val="28"/>
        </w:rPr>
        <w:t>».</w:t>
      </w:r>
    </w:p>
    <w:p w:rsidR="007D237D" w:rsidRDefault="007D237D" w:rsidP="00836A9B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Цель: 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создание условий для развития познавательных и речевых способностей у детей старшего дошкольного возраста.</w:t>
      </w:r>
    </w:p>
    <w:p w:rsidR="007D237D" w:rsidRDefault="00C62A51" w:rsidP="00836A9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D237D">
        <w:rPr>
          <w:b/>
          <w:sz w:val="28"/>
          <w:szCs w:val="28"/>
        </w:rPr>
        <w:t>Задачи:</w:t>
      </w:r>
      <w:r w:rsidR="007D237D">
        <w:rPr>
          <w:sz w:val="28"/>
          <w:szCs w:val="28"/>
        </w:rPr>
        <w:t xml:space="preserve"> 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-формировать представления дошкольников о планете Земля, о многообразии стран и народов мира, достопримечательностях, флоре и фауне;</w:t>
      </w:r>
    </w:p>
    <w:p w:rsidR="007D237D" w:rsidRPr="00D45C64" w:rsidRDefault="007D237D" w:rsidP="00836A9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>развивать умение классифицировать, сравнивать, обобщать;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>развивать зрительное восприятие;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-развитие пространственных представлений;</w:t>
      </w:r>
    </w:p>
    <w:p w:rsidR="007D237D" w:rsidRPr="00D45C64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-развивать умение следовать инструкции;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 w:rsidRPr="00D45C64">
        <w:rPr>
          <w:sz w:val="28"/>
          <w:szCs w:val="28"/>
        </w:rPr>
        <w:t>расширение и</w:t>
      </w:r>
      <w:r>
        <w:rPr>
          <w:b/>
          <w:sz w:val="28"/>
          <w:szCs w:val="28"/>
        </w:rPr>
        <w:t xml:space="preserve"> </w:t>
      </w:r>
      <w:r w:rsidRPr="00D45C64">
        <w:rPr>
          <w:sz w:val="28"/>
          <w:szCs w:val="28"/>
        </w:rPr>
        <w:t>обогащение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словарного запаса; 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-</w:t>
      </w:r>
      <w:r>
        <w:rPr>
          <w:sz w:val="28"/>
          <w:szCs w:val="28"/>
        </w:rPr>
        <w:t>активизировать пассивный и активный словарь;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-закреплять речевые навыки, согласовывать существительные с числительными;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-развитие психических процессов (внимания, восприятия, памяти, логического мышления);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-развитие мелкой моторики.</w:t>
      </w:r>
    </w:p>
    <w:p w:rsidR="007D237D" w:rsidRDefault="00836A9B" w:rsidP="00836A9B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7D237D">
        <w:rPr>
          <w:b/>
          <w:sz w:val="28"/>
          <w:szCs w:val="28"/>
        </w:rPr>
        <w:t>Введение.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Детство–</w:t>
      </w:r>
      <w:r w:rsidRPr="00C324C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незабываемая, интересная пора. Самый чудесный и плодотворный период в развитии ребенка -это дошкольный возраст. Дошкольный возраст –это те годы, в которые ребенок приобретает первоначальные знания об окружающей жизни. Ребенок –природный исследователь окружающего мира, а этот мир открывается ребенку через его личные ощущения, действия, переживания, через его, пусть еще маленький, но жизненный опыт. </w:t>
      </w:r>
    </w:p>
    <w:p w:rsidR="007D237D" w:rsidRDefault="00836A9B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D237D">
        <w:rPr>
          <w:sz w:val="28"/>
          <w:szCs w:val="28"/>
        </w:rPr>
        <w:t xml:space="preserve"> На сегодняшний день развитие познавательных способностей, активности детей дошкольного возраста– одна из актуальных проблем современности. Очень важно развить у ребенка мышление, внимание, речь, пробудить интерес к окружающему миру, сформировать умение делать открытия и удивляться им. В дошкольном возрасте, что является главным? Конечно же игра! Огромная роль в развитии ребенка принадлежит игре– важнейшему виду детской деятельности. В дошкольной педагогике ее рассматривают и как один из методов воспитания, и как одну из форм организации деятельности детей. В работах таких ученых, как </w:t>
      </w:r>
      <w:proofErr w:type="spellStart"/>
      <w:r w:rsidR="007D237D">
        <w:rPr>
          <w:sz w:val="28"/>
          <w:szCs w:val="28"/>
        </w:rPr>
        <w:t>Е.И.Тихеева</w:t>
      </w:r>
      <w:proofErr w:type="spellEnd"/>
      <w:r w:rsidR="007D237D">
        <w:rPr>
          <w:sz w:val="28"/>
          <w:szCs w:val="28"/>
        </w:rPr>
        <w:t xml:space="preserve">, </w:t>
      </w:r>
      <w:proofErr w:type="spellStart"/>
      <w:r w:rsidR="007D237D">
        <w:rPr>
          <w:sz w:val="28"/>
          <w:szCs w:val="28"/>
        </w:rPr>
        <w:t>А.П.Усова</w:t>
      </w:r>
      <w:proofErr w:type="spellEnd"/>
      <w:r w:rsidR="007D237D">
        <w:rPr>
          <w:sz w:val="28"/>
          <w:szCs w:val="28"/>
        </w:rPr>
        <w:t xml:space="preserve">, неоднократно подчеркивалось ее развивающее значение. </w:t>
      </w:r>
      <w:proofErr w:type="spellStart"/>
      <w:r w:rsidR="007D237D">
        <w:rPr>
          <w:sz w:val="28"/>
          <w:szCs w:val="28"/>
        </w:rPr>
        <w:t>Т.Маслова</w:t>
      </w:r>
      <w:proofErr w:type="spellEnd"/>
      <w:r w:rsidR="0075552F">
        <w:rPr>
          <w:sz w:val="28"/>
          <w:szCs w:val="28"/>
        </w:rPr>
        <w:t>,</w:t>
      </w:r>
      <w:r w:rsidR="007D237D">
        <w:rPr>
          <w:sz w:val="28"/>
          <w:szCs w:val="28"/>
        </w:rPr>
        <w:t xml:space="preserve"> считает игру одним из эффективных средств умственного развития ребенка. Она подчеркивает, что включение дидактической игры в педагогический процесс способствует тому, что дети, восхищенные игрой, незаметно для себя приобретают определенные знания, умения и навыки. </w:t>
      </w:r>
    </w:p>
    <w:p w:rsidR="0075552F" w:rsidRDefault="0075552F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игре реализуется потребность воздействия на мир. Дошкольное детство-это те годы, в которые ребенок приобретает первоначальные знания об окружающей жизни, у него начинает формироваться определенное отношение к людям. Игра представляет собой многословное, сложное педагогическое </w:t>
      </w:r>
      <w:r>
        <w:rPr>
          <w:sz w:val="28"/>
          <w:szCs w:val="28"/>
        </w:rPr>
        <w:lastRenderedPageBreak/>
        <w:t>явление</w:t>
      </w:r>
      <w:r w:rsidR="008C27E6">
        <w:rPr>
          <w:sz w:val="28"/>
          <w:szCs w:val="28"/>
        </w:rPr>
        <w:t>: она является и игровым методом обучения детей</w:t>
      </w:r>
      <w:r w:rsidR="008945CF">
        <w:rPr>
          <w:sz w:val="28"/>
          <w:szCs w:val="28"/>
        </w:rPr>
        <w:t>,</w:t>
      </w:r>
      <w:r w:rsidR="008C27E6">
        <w:rPr>
          <w:sz w:val="28"/>
          <w:szCs w:val="28"/>
        </w:rPr>
        <w:t xml:space="preserve"> и самостоятельной игровой деятельностью, и средством всестороннего воспитания ребенка.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Дидактическая игра дает возможность решать педагогические задачи в игровой форме, наиболее доступной для детей. Ребенок, увлеченный игрой, не замечает того, что учится, хотя то и дело сталкивается с заданиями, которые требуют от него мыслительной деятельности.</w:t>
      </w:r>
    </w:p>
    <w:p w:rsidR="007D237D" w:rsidRDefault="008C27E6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Дети</w:t>
      </w:r>
      <w:r w:rsidR="007D237D">
        <w:rPr>
          <w:sz w:val="28"/>
          <w:szCs w:val="28"/>
        </w:rPr>
        <w:t xml:space="preserve"> старшего дошкольного возраста, посещающих логопедическую г</w:t>
      </w:r>
      <w:r>
        <w:rPr>
          <w:sz w:val="28"/>
          <w:szCs w:val="28"/>
        </w:rPr>
        <w:t>руппу- это дети с низким познавательным интересом</w:t>
      </w:r>
      <w:r w:rsidR="007D237D">
        <w:rPr>
          <w:sz w:val="28"/>
          <w:szCs w:val="28"/>
        </w:rPr>
        <w:t>,</w:t>
      </w:r>
      <w:r>
        <w:rPr>
          <w:sz w:val="28"/>
          <w:szCs w:val="28"/>
        </w:rPr>
        <w:t xml:space="preserve"> рассеянным вниманием, мышлением не соответствующие возрасту для развития познавательной деятельности. Я пришла к выводу,</w:t>
      </w:r>
      <w:r w:rsidR="007D237D">
        <w:rPr>
          <w:sz w:val="28"/>
          <w:szCs w:val="28"/>
        </w:rPr>
        <w:t xml:space="preserve"> что необходимо целенаправленное повышение уровня познавательного развития детей. </w:t>
      </w:r>
    </w:p>
    <w:p w:rsidR="007D237D" w:rsidRDefault="007D237D" w:rsidP="00836A9B">
      <w:pPr>
        <w:ind w:firstLine="709"/>
        <w:jc w:val="both"/>
        <w:rPr>
          <w:b/>
          <w:sz w:val="28"/>
          <w:szCs w:val="28"/>
        </w:rPr>
      </w:pPr>
    </w:p>
    <w:p w:rsidR="007D237D" w:rsidRDefault="007D237D" w:rsidP="00836A9B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Основная часть.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Меня заинтересовала дидактическая игра «Континенты», аналогично мной была разработано дидактическое пособие</w:t>
      </w:r>
      <w:r w:rsidR="00C62A51">
        <w:rPr>
          <w:sz w:val="28"/>
          <w:szCs w:val="28"/>
        </w:rPr>
        <w:t xml:space="preserve"> «Вокруг света</w:t>
      </w:r>
      <w:r>
        <w:rPr>
          <w:sz w:val="28"/>
          <w:szCs w:val="28"/>
        </w:rPr>
        <w:t xml:space="preserve">». Данное пособие способствует формированию, развитию </w:t>
      </w:r>
      <w:r w:rsidR="008C27E6">
        <w:rPr>
          <w:sz w:val="28"/>
          <w:szCs w:val="28"/>
        </w:rPr>
        <w:t>внимания и памяти, расширяет словарный запас, кругозор</w:t>
      </w:r>
      <w:r w:rsidR="008945CF">
        <w:rPr>
          <w:sz w:val="28"/>
          <w:szCs w:val="28"/>
        </w:rPr>
        <w:t xml:space="preserve"> </w:t>
      </w:r>
      <w:r>
        <w:rPr>
          <w:sz w:val="28"/>
          <w:szCs w:val="28"/>
        </w:rPr>
        <w:t>и закреплению познавательных способност</w:t>
      </w:r>
      <w:r w:rsidR="008945CF">
        <w:rPr>
          <w:sz w:val="28"/>
          <w:szCs w:val="28"/>
        </w:rPr>
        <w:t>ей.</w:t>
      </w:r>
    </w:p>
    <w:p w:rsidR="008945CF" w:rsidRDefault="008945CF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Данное дидактическое пособие разработано для детей старшего дошкольного возраста. Является универсальным средством развития ребенка. Задания в игре вариативны, могут изменяться, дополняться в соответствии с интересами, умениями и навыками детей.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пособии используются </w:t>
      </w:r>
      <w:r w:rsidR="00C62A51">
        <w:rPr>
          <w:sz w:val="28"/>
          <w:szCs w:val="28"/>
        </w:rPr>
        <w:t>картинки на липучках. В «Вокруг света</w:t>
      </w:r>
      <w:r>
        <w:rPr>
          <w:sz w:val="28"/>
          <w:szCs w:val="28"/>
        </w:rPr>
        <w:t>» подобраны упражнения в соответствии с некоторыми лексическими темами недель. Игра может быть использована в индивидуальной, подгрупповой работе, в свободной деятельности с детьми, и также как форма ежедневных занятий с детьми. Темы заданий вариативны, в зависимости от лексической темы, так как используются липучки.</w:t>
      </w:r>
    </w:p>
    <w:p w:rsidR="007D237D" w:rsidRDefault="00836A9B" w:rsidP="00836A9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7D237D">
        <w:rPr>
          <w:sz w:val="28"/>
          <w:szCs w:val="28"/>
        </w:rPr>
        <w:t>Игра пре</w:t>
      </w:r>
      <w:r w:rsidR="00C62A51">
        <w:rPr>
          <w:sz w:val="28"/>
          <w:szCs w:val="28"/>
        </w:rPr>
        <w:t>дставл</w:t>
      </w:r>
      <w:r w:rsidR="0075552F">
        <w:rPr>
          <w:sz w:val="28"/>
          <w:szCs w:val="28"/>
        </w:rPr>
        <w:t>ена в виде планшета с разворотами</w:t>
      </w:r>
      <w:r w:rsidR="00135A78">
        <w:rPr>
          <w:sz w:val="28"/>
          <w:szCs w:val="28"/>
        </w:rPr>
        <w:t xml:space="preserve">, где находятся: обучающее поле, </w:t>
      </w:r>
      <w:r w:rsidR="007D237D">
        <w:rPr>
          <w:sz w:val="28"/>
          <w:szCs w:val="28"/>
        </w:rPr>
        <w:t>континенты и разнообразные картинки: на развитие речи, познавательных и психических процессов (мышления, внимания, памяти, восприятия, воображения).</w:t>
      </w:r>
    </w:p>
    <w:p w:rsidR="00836A9B" w:rsidRDefault="00106650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Лицевая сторона планшета</w:t>
      </w:r>
      <w:r w:rsidR="007D237D">
        <w:rPr>
          <w:sz w:val="28"/>
          <w:szCs w:val="28"/>
        </w:rPr>
        <w:t xml:space="preserve"> выполняет ряд поставленных воспитателем коррекционных и развивающих </w:t>
      </w:r>
      <w:r w:rsidR="00C62A51">
        <w:rPr>
          <w:sz w:val="28"/>
          <w:szCs w:val="28"/>
        </w:rPr>
        <w:t>задач. Буквы в названии «ВОКРУГ СВЕТА</w:t>
      </w:r>
      <w:r w:rsidR="007D237D">
        <w:rPr>
          <w:sz w:val="28"/>
          <w:szCs w:val="28"/>
        </w:rPr>
        <w:t>» на липучках, дети, умеющие читать могут прочитать и закрепить навыки языкового анализа (гласные и согласные буквы),</w:t>
      </w:r>
      <w:r>
        <w:rPr>
          <w:sz w:val="28"/>
          <w:szCs w:val="28"/>
        </w:rPr>
        <w:t xml:space="preserve"> не читающие могут найти букву, соответствующую на картинке (закрепить знание алфавита).</w:t>
      </w:r>
    </w:p>
    <w:p w:rsidR="00190E45" w:rsidRDefault="008945CF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середине игры расположено игровое поле</w:t>
      </w:r>
      <w:r w:rsidR="003870A1">
        <w:rPr>
          <w:sz w:val="28"/>
          <w:szCs w:val="28"/>
        </w:rPr>
        <w:t>-карта мира, с названиями континентов и океанов.</w:t>
      </w:r>
      <w:r w:rsidR="00190E45">
        <w:rPr>
          <w:sz w:val="28"/>
          <w:szCs w:val="28"/>
        </w:rPr>
        <w:t xml:space="preserve"> </w:t>
      </w:r>
      <w:r w:rsidR="003870A1">
        <w:rPr>
          <w:sz w:val="28"/>
          <w:szCs w:val="28"/>
        </w:rPr>
        <w:t xml:space="preserve">Это поле является ознакомительным. Так же здесь находятся 6 конвертиков с названиями: «Морские животные», «Деревья, растения», «Животные», «Птицы», «Континенты», «Достопримечательности», «Нации», </w:t>
      </w:r>
      <w:r w:rsidR="00190E45">
        <w:rPr>
          <w:sz w:val="28"/>
          <w:szCs w:val="28"/>
        </w:rPr>
        <w:t xml:space="preserve">в которых представлены яркие и интересные карточки на липучках, </w:t>
      </w:r>
      <w:r w:rsidR="003870A1">
        <w:rPr>
          <w:sz w:val="28"/>
          <w:szCs w:val="28"/>
        </w:rPr>
        <w:t xml:space="preserve">а также мини-книжка с описание континентов, что растет на данном континенте, какие обитают животные, какие живут нации и </w:t>
      </w:r>
      <w:r w:rsidR="00190E45">
        <w:rPr>
          <w:sz w:val="28"/>
          <w:szCs w:val="28"/>
        </w:rPr>
        <w:t xml:space="preserve">какие расположены на континенте </w:t>
      </w:r>
      <w:r w:rsidR="003870A1">
        <w:rPr>
          <w:sz w:val="28"/>
          <w:szCs w:val="28"/>
        </w:rPr>
        <w:t>достопримечательности.</w:t>
      </w:r>
    </w:p>
    <w:p w:rsidR="00FA5360" w:rsidRDefault="00190E45" w:rsidP="00836A9B">
      <w:pPr>
        <w:ind w:firstLine="709"/>
        <w:jc w:val="both"/>
        <w:rPr>
          <w:sz w:val="28"/>
          <w:szCs w:val="28"/>
        </w:rPr>
      </w:pPr>
      <w:r w:rsidRPr="00D00E3F">
        <w:rPr>
          <w:b/>
          <w:sz w:val="28"/>
          <w:szCs w:val="28"/>
        </w:rPr>
        <w:lastRenderedPageBreak/>
        <w:t>Легкий вариант игры.</w:t>
      </w:r>
      <w:r>
        <w:rPr>
          <w:sz w:val="28"/>
          <w:szCs w:val="28"/>
        </w:rPr>
        <w:t xml:space="preserve"> Ребенок знакомится с мини-книжкой, находит выбранный континент и прикрепляет или выкладывает на данный континент картинки. Это дает возможность ребенку самостоятельно выбрать и прикрепить правильный вариант ответа. Данный прием направлен</w:t>
      </w:r>
      <w:r w:rsidR="00D00E3F">
        <w:rPr>
          <w:sz w:val="28"/>
          <w:szCs w:val="28"/>
        </w:rPr>
        <w:t xml:space="preserve"> на развитие мелкой моторики и благотворно влияет на эмоциональное состояние детей, положительную мотивацию. </w:t>
      </w:r>
      <w:r w:rsidR="00942B3D">
        <w:rPr>
          <w:sz w:val="28"/>
          <w:szCs w:val="28"/>
        </w:rPr>
        <w:t xml:space="preserve">Выкладывая картинки на игровое поле в соответствии с условиями игры, дети запоминают названия континентов, знакомятся с животными и птицами, обитающими в разных странах, растениями растущих на разных континентах, нациями, названиями океанов, морскими обитателями, достопримечательностями. </w:t>
      </w:r>
      <w:r w:rsidR="00D00E3F">
        <w:rPr>
          <w:sz w:val="28"/>
          <w:szCs w:val="28"/>
        </w:rPr>
        <w:t>Также дети могут изучать виды животных по отдельности. Наприме</w:t>
      </w:r>
      <w:r w:rsidR="00942B3D">
        <w:rPr>
          <w:sz w:val="28"/>
          <w:szCs w:val="28"/>
        </w:rPr>
        <w:t>р,</w:t>
      </w:r>
      <w:r w:rsidR="00D00E3F">
        <w:rPr>
          <w:sz w:val="28"/>
          <w:szCs w:val="28"/>
        </w:rPr>
        <w:t xml:space="preserve"> дать задание ребенку найти и выложить животных</w:t>
      </w:r>
      <w:r w:rsidR="00942B3D">
        <w:rPr>
          <w:sz w:val="28"/>
          <w:szCs w:val="28"/>
        </w:rPr>
        <w:t xml:space="preserve"> (птиц и т.д.) на континент Евразия. </w:t>
      </w:r>
    </w:p>
    <w:p w:rsidR="00D00E3F" w:rsidRDefault="00D00E3F" w:rsidP="00836A9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Вариант с усложнением. </w:t>
      </w:r>
      <w:r>
        <w:rPr>
          <w:sz w:val="28"/>
          <w:szCs w:val="28"/>
        </w:rPr>
        <w:t>Ребенок называет выбранный им континент и самостоятельно находит животных (птиц, растений и т.д.</w:t>
      </w:r>
      <w:r w:rsidR="00942B3D">
        <w:rPr>
          <w:sz w:val="28"/>
          <w:szCs w:val="28"/>
        </w:rPr>
        <w:t>) и прикрепляет на игровое поле.</w:t>
      </w:r>
    </w:p>
    <w:p w:rsidR="00942B3D" w:rsidRPr="00D00E3F" w:rsidRDefault="00942B3D" w:rsidP="00836A9B">
      <w:pPr>
        <w:ind w:firstLine="709"/>
        <w:jc w:val="both"/>
        <w:rPr>
          <w:sz w:val="28"/>
          <w:szCs w:val="28"/>
        </w:rPr>
      </w:pPr>
      <w:bookmarkStart w:id="0" w:name="_GoBack"/>
      <w:bookmarkEnd w:id="0"/>
      <w:r>
        <w:rPr>
          <w:b/>
          <w:sz w:val="28"/>
          <w:szCs w:val="28"/>
        </w:rPr>
        <w:t>Сложный вариант.</w:t>
      </w:r>
      <w:r>
        <w:rPr>
          <w:sz w:val="28"/>
          <w:szCs w:val="28"/>
        </w:rPr>
        <w:t xml:space="preserve"> На последней странице пособия </w:t>
      </w:r>
      <w:r w:rsidR="00152ADA">
        <w:rPr>
          <w:sz w:val="28"/>
          <w:szCs w:val="28"/>
        </w:rPr>
        <w:t>закреплен папка-конверт.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папке лежат 6 </w:t>
      </w:r>
      <w:r w:rsidR="00152ADA">
        <w:rPr>
          <w:sz w:val="28"/>
          <w:szCs w:val="28"/>
        </w:rPr>
        <w:t>полей</w:t>
      </w:r>
      <w:r>
        <w:rPr>
          <w:sz w:val="28"/>
          <w:szCs w:val="28"/>
        </w:rPr>
        <w:t xml:space="preserve">, которые для начала необходимо сложить (как пазл), чтобы получился «земной шар». </w:t>
      </w:r>
      <w:r w:rsidR="00152ADA">
        <w:rPr>
          <w:sz w:val="28"/>
          <w:szCs w:val="28"/>
        </w:rPr>
        <w:t>Далее правильно расположить континенты на липучках на «земной шар», и выполнить задание данное взрослым.</w:t>
      </w:r>
    </w:p>
    <w:p w:rsidR="00517DF2" w:rsidRDefault="00152ADA" w:rsidP="00836A9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Заключение. </w:t>
      </w:r>
      <w:r>
        <w:rPr>
          <w:sz w:val="28"/>
          <w:szCs w:val="28"/>
        </w:rPr>
        <w:t>Пособие соответствует возрастным особенностям детей 5-7 лет. «Вокруг света» может быть использован</w:t>
      </w:r>
      <w:r w:rsidR="00517DF2">
        <w:rPr>
          <w:sz w:val="28"/>
          <w:szCs w:val="28"/>
        </w:rPr>
        <w:t>о</w:t>
      </w:r>
      <w:r>
        <w:rPr>
          <w:sz w:val="28"/>
          <w:szCs w:val="28"/>
        </w:rPr>
        <w:t xml:space="preserve"> в работе с детьми</w:t>
      </w:r>
      <w:r w:rsidR="00517DF2">
        <w:rPr>
          <w:sz w:val="28"/>
          <w:szCs w:val="28"/>
        </w:rPr>
        <w:t xml:space="preserve"> как индивидуально, так и в подгруппах, поскольку имеет 3 рабочих поверхности. Дети могут располагаться с игрой как за столом, так и на полу, т.е. где ребенку может быть удобно. Возможно и соревновательное выполнение заданий. </w:t>
      </w:r>
    </w:p>
    <w:p w:rsidR="00517DF2" w:rsidRDefault="00517DF2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Материал для пособия «Вокруг света» может со временем дополняться в соответствии с интересами детей.</w:t>
      </w:r>
    </w:p>
    <w:p w:rsidR="00517DF2" w:rsidRDefault="00517DF2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Авторским является само пособие. Картинки для игры взяты из Интернета. Пособие «Вокруг света» позволяет продуктивно использовать как на занятиях, так и в самостоятельной</w:t>
      </w:r>
      <w:r w:rsidR="00060DC7">
        <w:rPr>
          <w:sz w:val="28"/>
          <w:szCs w:val="28"/>
        </w:rPr>
        <w:t xml:space="preserve"> деятельности с детьми.</w:t>
      </w:r>
    </w:p>
    <w:p w:rsidR="00060DC7" w:rsidRDefault="00060DC7" w:rsidP="00836A9B">
      <w:pPr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Вывод. </w:t>
      </w:r>
      <w:r>
        <w:rPr>
          <w:sz w:val="28"/>
          <w:szCs w:val="28"/>
        </w:rPr>
        <w:t>Пособие «Вокруг света» помогает сформировать у детей положительную мотивацию, повышает эмоциональную заинтересованность, решает ряд коррекционно-развивающих задач.</w:t>
      </w:r>
    </w:p>
    <w:p w:rsidR="00060DC7" w:rsidRDefault="00060DC7" w:rsidP="00836A9B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Список литературы:</w:t>
      </w:r>
    </w:p>
    <w:p w:rsidR="00060DC7" w:rsidRPr="00060DC7" w:rsidRDefault="00060DC7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Интернет-источник.</w:t>
      </w:r>
    </w:p>
    <w:p w:rsidR="007D237D" w:rsidRDefault="00060DC7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7D237D" w:rsidRDefault="007D237D" w:rsidP="00836A9B">
      <w:pPr>
        <w:ind w:firstLine="709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</w:t>
      </w:r>
    </w:p>
    <w:p w:rsidR="007D237D" w:rsidRPr="00391402" w:rsidRDefault="007D237D" w:rsidP="00836A9B">
      <w:pPr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</w:t>
      </w:r>
    </w:p>
    <w:p w:rsidR="007D237D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</w:p>
    <w:p w:rsidR="007D237D" w:rsidRPr="00064824" w:rsidRDefault="007D237D" w:rsidP="00836A9B">
      <w:pPr>
        <w:ind w:firstLine="709"/>
        <w:jc w:val="both"/>
        <w:rPr>
          <w:sz w:val="28"/>
          <w:szCs w:val="28"/>
        </w:rPr>
      </w:pPr>
    </w:p>
    <w:p w:rsidR="007D237D" w:rsidRPr="00D45C64" w:rsidRDefault="007D237D" w:rsidP="00836A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7D237D" w:rsidRDefault="007D237D" w:rsidP="00836A9B">
      <w:pPr>
        <w:ind w:firstLine="709"/>
        <w:jc w:val="both"/>
      </w:pPr>
    </w:p>
    <w:p w:rsidR="007D237D" w:rsidRPr="00D45C64" w:rsidRDefault="007D237D" w:rsidP="00836A9B">
      <w:pPr>
        <w:ind w:firstLine="709"/>
        <w:jc w:val="both"/>
        <w:rPr>
          <w:sz w:val="28"/>
          <w:szCs w:val="28"/>
        </w:rPr>
      </w:pPr>
    </w:p>
    <w:sectPr w:rsidR="007D237D" w:rsidRPr="00D45C64" w:rsidSect="00E47D10">
      <w:pgSz w:w="11906" w:h="16838" w:code="9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70B"/>
    <w:rsid w:val="00060DC7"/>
    <w:rsid w:val="00064824"/>
    <w:rsid w:val="00106650"/>
    <w:rsid w:val="00113F97"/>
    <w:rsid w:val="00126C2F"/>
    <w:rsid w:val="00135A78"/>
    <w:rsid w:val="00152ADA"/>
    <w:rsid w:val="001554D9"/>
    <w:rsid w:val="00190E45"/>
    <w:rsid w:val="00250518"/>
    <w:rsid w:val="002B4DD6"/>
    <w:rsid w:val="003870A1"/>
    <w:rsid w:val="00391402"/>
    <w:rsid w:val="00472131"/>
    <w:rsid w:val="00487BD9"/>
    <w:rsid w:val="005155A8"/>
    <w:rsid w:val="00517DF2"/>
    <w:rsid w:val="005A631D"/>
    <w:rsid w:val="005D07C8"/>
    <w:rsid w:val="00627487"/>
    <w:rsid w:val="0066674E"/>
    <w:rsid w:val="0075552F"/>
    <w:rsid w:val="00787299"/>
    <w:rsid w:val="007D237D"/>
    <w:rsid w:val="007E2FE4"/>
    <w:rsid w:val="00836A9B"/>
    <w:rsid w:val="00860606"/>
    <w:rsid w:val="008662D1"/>
    <w:rsid w:val="008945CF"/>
    <w:rsid w:val="008C27E6"/>
    <w:rsid w:val="00903354"/>
    <w:rsid w:val="00942B3D"/>
    <w:rsid w:val="009C29A2"/>
    <w:rsid w:val="00A248FD"/>
    <w:rsid w:val="00AD0D06"/>
    <w:rsid w:val="00AD3916"/>
    <w:rsid w:val="00B47093"/>
    <w:rsid w:val="00BC4806"/>
    <w:rsid w:val="00BF20BF"/>
    <w:rsid w:val="00BF6A2A"/>
    <w:rsid w:val="00C324CA"/>
    <w:rsid w:val="00C371B1"/>
    <w:rsid w:val="00C62A51"/>
    <w:rsid w:val="00D00E3F"/>
    <w:rsid w:val="00D2236E"/>
    <w:rsid w:val="00D45C64"/>
    <w:rsid w:val="00D501EA"/>
    <w:rsid w:val="00D93F44"/>
    <w:rsid w:val="00DC5883"/>
    <w:rsid w:val="00E1370B"/>
    <w:rsid w:val="00E47D10"/>
    <w:rsid w:val="00F424D6"/>
    <w:rsid w:val="00FA5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F3695"/>
  <w15:chartTrackingRefBased/>
  <w15:docId w15:val="{21364FF8-F717-4A69-B1F5-52873F22A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7487"/>
    <w:pPr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D07C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5D07C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B2BCFF-4648-432D-8BF4-D73A611CA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3728</TotalTime>
  <Pages>3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2021-04-20T19:27:00Z</cp:lastPrinted>
  <dcterms:created xsi:type="dcterms:W3CDTF">2020-04-08T20:17:00Z</dcterms:created>
  <dcterms:modified xsi:type="dcterms:W3CDTF">2021-04-20T19:28:00Z</dcterms:modified>
</cp:coreProperties>
</file>