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7B0" w:rsidRDefault="00A55DD0" w:rsidP="00A55DD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5D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Методическая рекомендации «Организация учебной деятельности для детей с нарушением слуха на уроках английского языка»</w:t>
      </w:r>
    </w:p>
    <w:p w:rsidR="00A55DD0" w:rsidRPr="00A55DD0" w:rsidRDefault="00A55DD0" w:rsidP="00A55DD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Усманова С.А.</w:t>
      </w:r>
    </w:p>
    <w:p w:rsidR="00A55DD0" w:rsidRPr="00A55DD0" w:rsidRDefault="00A55DD0" w:rsidP="00FF6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24242"/>
          <w:sz w:val="24"/>
          <w:szCs w:val="24"/>
          <w:shd w:val="clear" w:color="auto" w:fill="FFFFFF"/>
        </w:rPr>
        <w:t xml:space="preserve">     </w:t>
      </w:r>
      <w:r w:rsidRPr="00A55DD0">
        <w:rPr>
          <w:rFonts w:ascii="Times New Roman" w:hAnsi="Times New Roman" w:cs="Times New Roman"/>
          <w:sz w:val="24"/>
          <w:szCs w:val="24"/>
          <w:shd w:val="clear" w:color="auto" w:fill="FFFFFF"/>
        </w:rPr>
        <w:t>Медицинские исследования причин нарушения слуха указывают на инфекционные заболевания, токсические поражения, сосудистые расстройства, механические, акустические или контузионные травмы и т. д. Глухота и тугоухость могут быть наследственными, врожденными и приобретенными.</w:t>
      </w:r>
    </w:p>
    <w:p w:rsidR="00A55DD0" w:rsidRPr="00A55DD0" w:rsidRDefault="00A55DD0" w:rsidP="00FF6AB3">
      <w:pPr>
        <w:pStyle w:val="a3"/>
        <w:shd w:val="clear" w:color="auto" w:fill="FFFFFF"/>
        <w:spacing w:before="121" w:beforeAutospacing="0" w:after="0" w:afterAutospacing="0"/>
        <w:ind w:left="121" w:right="121"/>
        <w:jc w:val="both"/>
      </w:pPr>
      <w:r w:rsidRPr="00A55DD0">
        <w:rPr>
          <w:rStyle w:val="a4"/>
        </w:rPr>
        <w:t xml:space="preserve">     Тугоухость</w:t>
      </w:r>
      <w:r w:rsidRPr="00A55DD0">
        <w:t> – стойкое понижение слуха, при котором возможно овладение речью с опорой на остаточный слух. Речь при этом имеет специфические нарушения.</w:t>
      </w:r>
    </w:p>
    <w:p w:rsidR="00A55DD0" w:rsidRPr="00A55DD0" w:rsidRDefault="00A55DD0" w:rsidP="00FF6AB3">
      <w:pPr>
        <w:pStyle w:val="a3"/>
        <w:shd w:val="clear" w:color="auto" w:fill="FFFFFF"/>
        <w:spacing w:before="121" w:beforeAutospacing="0" w:after="0" w:afterAutospacing="0"/>
        <w:ind w:left="121" w:right="121"/>
        <w:jc w:val="both"/>
      </w:pPr>
      <w:r w:rsidRPr="00A55DD0">
        <w:t>Тугоухие – это слабослышащие дети с тяжелым недоразвитием речи и слабослышащие дети с достаточно развитой речью.</w:t>
      </w:r>
    </w:p>
    <w:p w:rsidR="00A55DD0" w:rsidRPr="00A55DD0" w:rsidRDefault="00A55DD0" w:rsidP="00FF6AB3">
      <w:pPr>
        <w:pStyle w:val="a3"/>
        <w:shd w:val="clear" w:color="auto" w:fill="FFFFFF"/>
        <w:spacing w:before="121" w:beforeAutospacing="0" w:after="0" w:afterAutospacing="0"/>
        <w:ind w:left="121" w:right="121"/>
        <w:jc w:val="both"/>
        <w:rPr>
          <w:shd w:val="clear" w:color="auto" w:fill="FFFFFF"/>
        </w:rPr>
      </w:pPr>
      <w:r w:rsidRPr="00A55DD0">
        <w:rPr>
          <w:shd w:val="clear" w:color="auto" w:fill="FFFFFF"/>
        </w:rPr>
        <w:t xml:space="preserve">     При легкой степени снижения слуха оказывается достаточным усиление громкости звучания речи на занятии – это помогает активизировать и ослабленный слух. При тяжелых степенях снижения слуха детей приучают считывать с губ, используют тактильно-вибрационную чувствительность, на занятиях используют и подключают остаточный слух.</w:t>
      </w:r>
    </w:p>
    <w:p w:rsidR="00A55DD0" w:rsidRPr="00A55DD0" w:rsidRDefault="00A55DD0" w:rsidP="00FF6AB3">
      <w:pPr>
        <w:pStyle w:val="a3"/>
        <w:shd w:val="clear" w:color="auto" w:fill="FFFFFF"/>
        <w:spacing w:before="121" w:beforeAutospacing="0" w:after="0" w:afterAutospacing="0"/>
        <w:ind w:left="121" w:right="121"/>
        <w:jc w:val="both"/>
      </w:pPr>
      <w:r w:rsidRPr="00A55DD0">
        <w:rPr>
          <w:bCs/>
          <w:shd w:val="clear" w:color="auto" w:fill="FFFFFF"/>
        </w:rPr>
        <w:t xml:space="preserve">     Те, кто учит иностранный язык, нередко </w:t>
      </w:r>
      <w:proofErr w:type="gramStart"/>
      <w:r w:rsidRPr="00A55DD0">
        <w:rPr>
          <w:bCs/>
          <w:shd w:val="clear" w:color="auto" w:fill="FFFFFF"/>
        </w:rPr>
        <w:t>испытывают проблемы</w:t>
      </w:r>
      <w:proofErr w:type="gramEnd"/>
      <w:r w:rsidRPr="00A55DD0">
        <w:rPr>
          <w:bCs/>
          <w:shd w:val="clear" w:color="auto" w:fill="FFFFFF"/>
        </w:rPr>
        <w:t xml:space="preserve"> с аудированием </w:t>
      </w:r>
      <w:r w:rsidR="00FF6AB3">
        <w:rPr>
          <w:bCs/>
          <w:shd w:val="clear" w:color="auto" w:fill="FFFFFF"/>
        </w:rPr>
        <w:t xml:space="preserve">и </w:t>
      </w:r>
      <w:r w:rsidRPr="00A55DD0">
        <w:rPr>
          <w:bCs/>
          <w:shd w:val="clear" w:color="auto" w:fill="FFFFFF"/>
        </w:rPr>
        <w:t>говорением, но слабослышащим в этом плане еще сложнее.</w:t>
      </w:r>
    </w:p>
    <w:p w:rsidR="00A55DD0" w:rsidRPr="00FF6AB3" w:rsidRDefault="00FF6AB3" w:rsidP="00FF6AB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F6A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Многие учащиеся</w:t>
      </w:r>
      <w:r w:rsidR="00A55DD0" w:rsidRPr="00FF6A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данной категории </w:t>
      </w:r>
      <w:r w:rsidRPr="00FF6A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обладают</w:t>
      </w:r>
      <w:r w:rsidR="00A55DD0" w:rsidRPr="00FF6A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низким уровнем владения иностранным языком и слабым слухом, но они умеют хорошо читать с губ и понимать объяснения </w:t>
      </w:r>
      <w:r w:rsidRPr="00FF6A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учителя</w:t>
      </w:r>
      <w:r w:rsidR="00A55DD0" w:rsidRPr="00FF6A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 </w:t>
      </w:r>
      <w:r w:rsidRPr="00FF6A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Многое зависит от преподавателя: должна быть выразительность речи, артикуляция, обращенность речи.</w:t>
      </w:r>
    </w:p>
    <w:p w:rsidR="00FF6AB3" w:rsidRDefault="00FF6AB3" w:rsidP="00FF6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Основной рекомендацией преподавания иностранного языка слабослышащим является то, что группа должна состоять из 5-6 человек, не более. </w:t>
      </w:r>
      <w:r w:rsidR="001039DA">
        <w:rPr>
          <w:rFonts w:ascii="Times New Roman" w:hAnsi="Times New Roman" w:cs="Times New Roman"/>
          <w:sz w:val="24"/>
          <w:szCs w:val="24"/>
        </w:rPr>
        <w:t>Основная</w:t>
      </w:r>
      <w:r>
        <w:rPr>
          <w:rFonts w:ascii="Times New Roman" w:hAnsi="Times New Roman" w:cs="Times New Roman"/>
          <w:sz w:val="24"/>
          <w:szCs w:val="24"/>
        </w:rPr>
        <w:t xml:space="preserve"> часть занятия должна быть посвящена фонетическому разбору текстов</w:t>
      </w:r>
      <w:r w:rsidR="001039DA">
        <w:rPr>
          <w:rFonts w:ascii="Times New Roman" w:hAnsi="Times New Roman" w:cs="Times New Roman"/>
          <w:sz w:val="24"/>
          <w:szCs w:val="24"/>
        </w:rPr>
        <w:t xml:space="preserve"> и их прочтению (произношению), так как у детей с нарушением слуха часто некорректное произношение. Следовательно, об аудировании на первом году обучения следует «забыть». Вводить же занятия на слуховое восприятие речи рекомендовано при полной сформированности правильной речи (произношении). </w:t>
      </w:r>
    </w:p>
    <w:p w:rsidR="003723C6" w:rsidRDefault="003723C6" w:rsidP="00FF6AB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Основная проблема слабослышащих учащихся</w:t>
      </w:r>
      <w:r w:rsidRPr="003723C6">
        <w:rPr>
          <w:rFonts w:ascii="Times New Roman" w:hAnsi="Times New Roman" w:cs="Times New Roman"/>
          <w:sz w:val="24"/>
          <w:szCs w:val="24"/>
        </w:rPr>
        <w:t xml:space="preserve">: </w:t>
      </w:r>
      <w:r w:rsidRPr="003723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правильно и постоянно соотносить звук с текстом.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 влияет на длительность объяснения темы, опроса. В данном</w:t>
      </w:r>
      <w:r w:rsidR="009E6C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случае можно прибегнуть к помощи одноклассника с</w:t>
      </w:r>
      <w:r w:rsidR="009E6C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обычным слухом: работа в парах, в группах. </w:t>
      </w:r>
      <w:r w:rsidR="006925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Важную роль на этапе обучения играет мотивация изучения языков, поддержание интереса к занятиям и проходимым темам.</w:t>
      </w:r>
    </w:p>
    <w:p w:rsidR="009E6C81" w:rsidRPr="006925FA" w:rsidRDefault="009E6C81" w:rsidP="00FF6AB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925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Иностранные языки очень востребованы в наше время. Возникает вопрос «Как слабослышащие учащиеся могут реализоваться в жизни благодаря иностранным языкам?»</w:t>
      </w:r>
    </w:p>
    <w:p w:rsidR="009E6C81" w:rsidRPr="003723C6" w:rsidRDefault="009E6C81" w:rsidP="00FF6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5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Некоторые ВУЗы страны зачисляют слабослышащих детей по результатам ЕГЭ, при отсутствии баллов за задание АУДИРОВАНИЕ. </w:t>
      </w:r>
      <w:r w:rsidR="006925FA" w:rsidRPr="006925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Они работают над тем, как </w:t>
      </w:r>
      <w:r w:rsidRPr="006925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правильно знакомиться с большими текстами, понимать их содержание; коротко и четко формулировать ответы на английском, например, на деловые письма или переводить их на русский. </w:t>
      </w:r>
      <w:r w:rsidR="006925FA" w:rsidRPr="006925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Эти умения могут пригодиться при выборе профессии, связанной непосредственно с иностранными языками</w:t>
      </w:r>
      <w:r w:rsidR="006925FA">
        <w:rPr>
          <w:rFonts w:ascii="MuseoSans" w:hAnsi="MuseoSans"/>
          <w:color w:val="000000"/>
          <w:shd w:val="clear" w:color="auto" w:fill="FFFFFF"/>
        </w:rPr>
        <w:t>.</w:t>
      </w:r>
    </w:p>
    <w:sectPr w:rsidR="009E6C81" w:rsidRPr="003723C6" w:rsidSect="00A55DD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useo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55DD0"/>
    <w:rsid w:val="001039DA"/>
    <w:rsid w:val="003723C6"/>
    <w:rsid w:val="006925FA"/>
    <w:rsid w:val="007274A3"/>
    <w:rsid w:val="007D37B0"/>
    <w:rsid w:val="009D6EB7"/>
    <w:rsid w:val="009E6C81"/>
    <w:rsid w:val="00A55DD0"/>
    <w:rsid w:val="00FF6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7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5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55D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0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2020-09-23T18:41:00Z</dcterms:created>
  <dcterms:modified xsi:type="dcterms:W3CDTF">2020-09-23T19:28:00Z</dcterms:modified>
</cp:coreProperties>
</file>