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87782" w:rsidRDefault="009402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Дата: 18.10.20</w:t>
      </w:r>
      <w:r w:rsidR="005C6D95">
        <w:rPr>
          <w:rFonts w:ascii="Times New Roman" w:hAnsi="Times New Roman" w:cs="Times New Roman"/>
          <w:sz w:val="28"/>
          <w:szCs w:val="28"/>
        </w:rPr>
        <w:t>20</w:t>
      </w:r>
    </w:p>
    <w:p w:rsidR="00E87782" w:rsidRDefault="009402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Грицаенко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Нина Николаевна</w:t>
      </w:r>
    </w:p>
    <w:p w:rsidR="00E87782" w:rsidRDefault="009402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b/>
          <w:sz w:val="28"/>
          <w:szCs w:val="28"/>
        </w:rPr>
        <w:t>«Суффикс как часть слова» (Урок 47 в учебнике)</w:t>
      </w:r>
    </w:p>
    <w:p w:rsidR="00E87782" w:rsidRDefault="009402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урока: Обучающие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познакомить с суффиксом как частью слова и его основными признаками: имеет значение, служит для образования новых слов, стоит за корнем; особое внимание уделяется значению суффиксов; отрабатывать алгоритм нахождения суффиксов.  </w:t>
      </w:r>
      <w:r>
        <w:rPr>
          <w:rFonts w:ascii="Times New Roman" w:hAnsi="Times New Roman" w:cs="Times New Roman"/>
          <w:b/>
          <w:sz w:val="28"/>
          <w:szCs w:val="28"/>
        </w:rPr>
        <w:t>Развивающие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Развивать мобильность и творческую самостоятельность учащихся, соединяя игровую и обучающую формы деятельности, развитие внимания, зрительной памяти, активности учащихся на уроке. В</w:t>
      </w:r>
      <w:r>
        <w:rPr>
          <w:rFonts w:ascii="Times New Roman" w:hAnsi="Times New Roman" w:cs="Times New Roman"/>
          <w:b/>
          <w:sz w:val="28"/>
          <w:szCs w:val="28"/>
        </w:rPr>
        <w:t>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Привитие инт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реса к предмету, воспитание у учащихся чувства товарищества, культуры общения, чувства взаимовыручки, воспитывать прил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жание, активность.</w:t>
      </w:r>
    </w:p>
    <w:p w:rsidR="00E87782" w:rsidRDefault="00940292">
      <w:pPr>
        <w:pStyle w:val="a8"/>
        <w:spacing w:line="324" w:lineRule="auto"/>
        <w:rPr>
          <w:sz w:val="28"/>
          <w:szCs w:val="28"/>
        </w:rPr>
      </w:pPr>
      <w:r>
        <w:rPr>
          <w:b/>
          <w:sz w:val="28"/>
          <w:szCs w:val="28"/>
        </w:rPr>
        <w:t>Формируемые УУД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Личностные</w:t>
      </w:r>
      <w:r>
        <w:rPr>
          <w:sz w:val="28"/>
          <w:szCs w:val="28"/>
        </w:rPr>
        <w:t xml:space="preserve">: самоопределение; умение </w:t>
      </w:r>
      <w:r>
        <w:rPr>
          <w:rStyle w:val="a4"/>
          <w:i w:val="0"/>
          <w:sz w:val="28"/>
          <w:szCs w:val="28"/>
        </w:rPr>
        <w:t xml:space="preserve">выражать </w:t>
      </w:r>
      <w:r>
        <w:rPr>
          <w:sz w:val="28"/>
          <w:szCs w:val="28"/>
        </w:rPr>
        <w:t>положительное отношение к процессу познания: проя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лять внимание, удивление, желание больше узнать, </w:t>
      </w:r>
      <w:r>
        <w:rPr>
          <w:rStyle w:val="a4"/>
          <w:i w:val="0"/>
          <w:sz w:val="28"/>
          <w:szCs w:val="28"/>
        </w:rPr>
        <w:t>идентифицировать</w:t>
      </w:r>
      <w:r>
        <w:rPr>
          <w:rStyle w:val="a4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себя с принадлежностью к народу, стране, государству; </w:t>
      </w:r>
      <w:r>
        <w:rPr>
          <w:rStyle w:val="a4"/>
          <w:i w:val="0"/>
          <w:sz w:val="28"/>
          <w:szCs w:val="28"/>
        </w:rPr>
        <w:t xml:space="preserve">применять правила </w:t>
      </w:r>
      <w:r>
        <w:rPr>
          <w:sz w:val="28"/>
          <w:szCs w:val="28"/>
        </w:rPr>
        <w:t xml:space="preserve">делового сотрудничества. </w:t>
      </w:r>
      <w:r>
        <w:rPr>
          <w:b/>
          <w:sz w:val="28"/>
          <w:szCs w:val="28"/>
        </w:rPr>
        <w:t xml:space="preserve">Регулятивные: </w:t>
      </w:r>
      <w:r>
        <w:rPr>
          <w:sz w:val="28"/>
          <w:szCs w:val="28"/>
        </w:rPr>
        <w:t>планирование,</w:t>
      </w:r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целеполагание</w:t>
      </w:r>
      <w:proofErr w:type="spellEnd"/>
      <w:r>
        <w:rPr>
          <w:sz w:val="28"/>
          <w:szCs w:val="28"/>
        </w:rPr>
        <w:t xml:space="preserve">, </w:t>
      </w:r>
      <w:r>
        <w:rPr>
          <w:rStyle w:val="a4"/>
          <w:i w:val="0"/>
          <w:sz w:val="28"/>
          <w:szCs w:val="28"/>
        </w:rPr>
        <w:t>корректировать</w:t>
      </w:r>
      <w:r>
        <w:rPr>
          <w:rStyle w:val="a4"/>
          <w:sz w:val="28"/>
          <w:szCs w:val="28"/>
        </w:rPr>
        <w:t xml:space="preserve"> </w:t>
      </w:r>
      <w:r>
        <w:rPr>
          <w:sz w:val="28"/>
          <w:szCs w:val="28"/>
        </w:rPr>
        <w:t>деятельность: вн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сить изменения в процесс с учетом возникших трудностей и ошибок; намечать способы их устранения. </w:t>
      </w:r>
      <w:r>
        <w:rPr>
          <w:b/>
          <w:sz w:val="28"/>
          <w:szCs w:val="28"/>
        </w:rPr>
        <w:t>Коммуникативные</w:t>
      </w:r>
      <w:r>
        <w:rPr>
          <w:sz w:val="28"/>
          <w:szCs w:val="28"/>
        </w:rPr>
        <w:t>: ув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жительное отношение друг другу, планирование учебного сотрудничества с учителем и сверстниками, инициативное сотруднич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ство в поиске и выборе информации, планирование вопросов. </w:t>
      </w:r>
      <w:r>
        <w:rPr>
          <w:b/>
          <w:sz w:val="28"/>
          <w:szCs w:val="28"/>
        </w:rPr>
        <w:t>Познавательные</w:t>
      </w:r>
      <w:r>
        <w:rPr>
          <w:sz w:val="28"/>
          <w:szCs w:val="28"/>
        </w:rPr>
        <w:t xml:space="preserve">: логические – анализ объектов с целью </w:t>
      </w:r>
      <w:r>
        <w:rPr>
          <w:bCs/>
          <w:iCs/>
          <w:sz w:val="28"/>
          <w:szCs w:val="28"/>
        </w:rPr>
        <w:t>выделения</w:t>
      </w:r>
      <w:r>
        <w:rPr>
          <w:sz w:val="28"/>
          <w:szCs w:val="28"/>
        </w:rPr>
        <w:t xml:space="preserve"> признаков; </w:t>
      </w:r>
      <w:r>
        <w:rPr>
          <w:i/>
          <w:sz w:val="28"/>
          <w:szCs w:val="28"/>
        </w:rPr>
        <w:t>с</w:t>
      </w:r>
      <w:r>
        <w:rPr>
          <w:rStyle w:val="a4"/>
          <w:i w:val="0"/>
          <w:sz w:val="28"/>
          <w:szCs w:val="28"/>
        </w:rPr>
        <w:t>опоставлять</w:t>
      </w:r>
      <w:r>
        <w:rPr>
          <w:rStyle w:val="a4"/>
          <w:sz w:val="28"/>
          <w:szCs w:val="28"/>
        </w:rPr>
        <w:t xml:space="preserve"> </w:t>
      </w:r>
      <w:r>
        <w:rPr>
          <w:sz w:val="28"/>
          <w:szCs w:val="28"/>
        </w:rPr>
        <w:t xml:space="preserve">характеристики объектов по одному (нескольким) признакам; </w:t>
      </w:r>
      <w:r>
        <w:rPr>
          <w:rStyle w:val="a4"/>
          <w:i w:val="0"/>
          <w:sz w:val="28"/>
          <w:szCs w:val="28"/>
        </w:rPr>
        <w:t>выявлять</w:t>
      </w:r>
      <w:r>
        <w:rPr>
          <w:rStyle w:val="a4"/>
          <w:sz w:val="28"/>
          <w:szCs w:val="28"/>
        </w:rPr>
        <w:t xml:space="preserve"> </w:t>
      </w:r>
      <w:r>
        <w:rPr>
          <w:sz w:val="28"/>
          <w:szCs w:val="28"/>
        </w:rPr>
        <w:t>сходство и различия объектов; умение структурировать знания, выбор наиболее эффективных способов решения задач; рефлексия способов и условий действия.</w:t>
      </w:r>
    </w:p>
    <w:tbl>
      <w:tblPr>
        <w:tblW w:w="0" w:type="auto"/>
        <w:tblInd w:w="-5" w:type="dxa"/>
        <w:tblLayout w:type="fixed"/>
        <w:tblLook w:val="0000"/>
      </w:tblPr>
      <w:tblGrid>
        <w:gridCol w:w="3158"/>
        <w:gridCol w:w="3790"/>
        <w:gridCol w:w="4320"/>
        <w:gridCol w:w="4000"/>
      </w:tblGrid>
      <w:tr w:rsidR="00E87782"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Универсальные учебные действия</w:t>
            </w:r>
          </w:p>
        </w:tc>
      </w:tr>
      <w:tr w:rsidR="00E87782"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 Организационный этап. Мобилизация внимания. Самоопр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деление к деятельн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сти.</w:t>
            </w:r>
          </w:p>
          <w:p w:rsidR="00E87782" w:rsidRDefault="00E8778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Взаимное приветствие</w:t>
            </w:r>
          </w:p>
          <w:p w:rsidR="00E87782" w:rsidRDefault="009402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-какие условные обозначения вы видите на доске.</w:t>
            </w:r>
          </w:p>
          <w:p w:rsidR="00E87782" w:rsidRDefault="009402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-что вы можете сказать о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держании нашего урока?</w:t>
            </w:r>
          </w:p>
          <w:p w:rsidR="00E87782" w:rsidRDefault="009402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 тему урока мы сформул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руем немного позже.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Взаимное приветствие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ключ, перо, «КУНЯ» (надпись на доске)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Сегодня мы будем говорить о том, как устроен наш язык («К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НЯ»), откроем «Тайну языка» (ключ), познакомимся с новым словарными словами (перо)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Личностные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самоопредел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ние; умение 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выражать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полож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тельное отношение к процессу познания: проявлять внимание, удивление, желание больше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узнать.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полагание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уважительное отношение друг другу. </w:t>
            </w:r>
          </w:p>
        </w:tc>
      </w:tr>
      <w:tr w:rsidR="00E87782"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2. Каллиграфическая минутка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(исп. Слайд 1. с текстом загадки о кошке и иллюстрацией)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отгадайте загадку (о школе) (Выписываю на доску слово 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школа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»)                                                              - Пропишите заглавную и строчную буквы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,ш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»,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ращая внимание на пара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лельность вертикальных 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ний и соразмерность элеме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тов. (Даю образец написания букв на доске)          - Повт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рим алгоритм каллиграфич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ского письма (с подчёркив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нием «лучшей» буквы).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отгадывают загадку, называют слова-подсказки, которые помо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 найти верный ответ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 прописывают буквы в рабочую тетрадь (написав 4 буквы дети подчёркивают «лучшую» букву, затем прописывают буквы до конца строки, сравнивая их нап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сание с «лучшей» буквой.</w:t>
            </w:r>
            <w:proofErr w:type="gramEnd"/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782" w:rsidRDefault="00940292">
            <w:pPr>
              <w:pStyle w:val="a8"/>
              <w:snapToGrid w:val="0"/>
              <w:spacing w:line="324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Регулятивные: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Style w:val="a4"/>
                <w:i w:val="0"/>
                <w:sz w:val="28"/>
                <w:szCs w:val="28"/>
              </w:rPr>
              <w:t>корректир</w:t>
            </w:r>
            <w:r>
              <w:rPr>
                <w:rStyle w:val="a4"/>
                <w:i w:val="0"/>
                <w:sz w:val="28"/>
                <w:szCs w:val="28"/>
              </w:rPr>
              <w:t>о</w:t>
            </w:r>
            <w:r>
              <w:rPr>
                <w:rStyle w:val="a4"/>
                <w:i w:val="0"/>
                <w:sz w:val="28"/>
                <w:szCs w:val="28"/>
              </w:rPr>
              <w:t>вать</w:t>
            </w:r>
            <w:r>
              <w:rPr>
                <w:rStyle w:val="a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деятельность: вносить и</w:t>
            </w:r>
            <w:r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менения в процесс с учетом возникших трудностей и ош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бок; намечать способы их ус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ранения. 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782">
        <w:trPr>
          <w:trHeight w:val="2149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 Подведение к теме. Актуализация знаний и фиксация затрудн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ний в деятельности. 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7782" w:rsidRDefault="00940292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Работа в парах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 называют ребёнка,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торый посещает учебные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нятия в школе? (школьник) Пишу на доске слова 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шк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и 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школьник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».                     - Что вы можете сказать об этих  словах? Докажите. 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-Назовите 2 различия между этими словами 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выделим известные нам части слов в обоих словах?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возникли затрудн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ния?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школьник (Записывают в 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радь слова 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школа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и 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школ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»).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- Они однокоренные, т.к. у слов 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школа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и 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школьник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есть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щая часть, в которой содержится их общее значение.                  - Различия в составе и оттенке зн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чения.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7782">
              <w:pict>
                <v:rect id="_x0000_s1026" style="position:absolute;left:0;text-align:left;margin-left:66.6pt;margin-top:35.8pt;width:18pt;height:18pt;z-index:-251658752;mso-wrap-style:none;v-text-anchor:middle" strokeweight=".26mm">
                  <v:fill color2="black"/>
                </v:rect>
              </w:pict>
            </w:r>
            <w:r w:rsidR="00940292">
              <w:rPr>
                <w:rFonts w:ascii="Times New Roman" w:hAnsi="Times New Roman" w:cs="Times New Roman"/>
                <w:sz w:val="28"/>
                <w:szCs w:val="28"/>
              </w:rPr>
              <w:t>- Выделяем одинаковый корень этих слов (шко</w:t>
            </w:r>
            <w:proofErr w:type="gramStart"/>
            <w:r w:rsidR="00940292">
              <w:rPr>
                <w:rFonts w:ascii="Times New Roman" w:hAnsi="Times New Roman" w:cs="Times New Roman"/>
                <w:sz w:val="28"/>
                <w:szCs w:val="28"/>
              </w:rPr>
              <w:t>л-</w:t>
            </w:r>
            <w:proofErr w:type="gramEnd"/>
            <w:r w:rsidR="00940292">
              <w:rPr>
                <w:rFonts w:ascii="Times New Roman" w:hAnsi="Times New Roman" w:cs="Times New Roman"/>
                <w:sz w:val="28"/>
                <w:szCs w:val="28"/>
              </w:rPr>
              <w:t xml:space="preserve">) и окончания (школа  –   а  школьник - </w:t>
            </w:r>
            <w:r w:rsidR="00940292">
              <w:rPr>
                <w:rFonts w:ascii="Symbol" w:hAnsi="Symbol"/>
                <w:sz w:val="28"/>
                <w:szCs w:val="28"/>
              </w:rPr>
              <w:t></w:t>
            </w:r>
            <w:r w:rsidR="00940292">
              <w:rPr>
                <w:rFonts w:ascii="Times New Roman" w:hAnsi="Times New Roman" w:cs="Times New Roman"/>
                <w:sz w:val="28"/>
                <w:szCs w:val="28"/>
              </w:rPr>
              <w:t xml:space="preserve"> (нул</w:t>
            </w:r>
            <w:r w:rsidR="0094029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40292">
              <w:rPr>
                <w:rFonts w:ascii="Times New Roman" w:hAnsi="Times New Roman" w:cs="Times New Roman"/>
                <w:sz w:val="28"/>
                <w:szCs w:val="28"/>
              </w:rPr>
              <w:t>вое).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Работают в парах, обсуждают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труднения – в слове «школьник» есть часть слова (-ни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), которую мы никак не обозначили.     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планир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вание учебного сотрудничес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 с учителем и сверстниками;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логические – анализ объектов с целью 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признаков;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опоста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в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лять</w:t>
            </w:r>
            <w:r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характеристики объектов по одному (нескольким)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знакам; 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выявлять</w:t>
            </w:r>
            <w:r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сходство и различия объектов. </w:t>
            </w:r>
            <w:r>
              <w:rPr>
                <w:rStyle w:val="a4"/>
                <w:rFonts w:ascii="Times New Roman" w:hAnsi="Times New Roman" w:cs="Times New Roman"/>
                <w:b/>
                <w:i w:val="0"/>
                <w:sz w:val="28"/>
                <w:szCs w:val="28"/>
              </w:rPr>
              <w:t>Личнос</w:t>
            </w:r>
            <w:r>
              <w:rPr>
                <w:rStyle w:val="a4"/>
                <w:rFonts w:ascii="Times New Roman" w:hAnsi="Times New Roman" w:cs="Times New Roman"/>
                <w:b/>
                <w:i w:val="0"/>
                <w:sz w:val="28"/>
                <w:szCs w:val="28"/>
              </w:rPr>
              <w:t>т</w:t>
            </w:r>
            <w:r>
              <w:rPr>
                <w:rStyle w:val="a4"/>
                <w:rFonts w:ascii="Times New Roman" w:hAnsi="Times New Roman" w:cs="Times New Roman"/>
                <w:b/>
                <w:i w:val="0"/>
                <w:sz w:val="28"/>
                <w:szCs w:val="28"/>
              </w:rPr>
              <w:t>ные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: применять правила</w:t>
            </w:r>
            <w:r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вого сотрудничества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782"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Выявление 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причины  затруднения 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  постановка 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цели деятельности.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Почему вы её никак не 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значили?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сегодня мы узнаем, как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зывается часть слова, которая изменила и состав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слова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оттенок его значения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Потому что эта часть слова не является ни корнем, ни окончан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ем.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целеполаг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становка вопросов.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Познав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самостоятельное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деление – формулирование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знавательной цели; логические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 формулирование проблемы.</w:t>
            </w:r>
          </w:p>
        </w:tc>
      </w:tr>
      <w:tr w:rsidR="00E87782"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 Построение проекта выхода из затрудн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ния. Новая тема.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Исп. Слайд 2 (материал из Учебника с. 107 упр.1)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94029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учебником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на экр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 ЭОР  «Роль суффи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са»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Попробуем сами составить такие пары однокоренных слов, имеющих разные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тенки значения                    - Прочитайте пары слов на 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ране. Назовите в словах, 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значающих детёнышей ту часть, которая помогла обр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зовать  эти слова. Где она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ходится?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-Так какую же тайну языка мы сегодня откроем?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Откройте учебник на стр. 108, прочитайте материал рубрики «Тайна языка». Подчеркните название новой для нас части слова.                          Прочитайте его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орфограф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чески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запишите в тетрадь.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Посмотрите на экран, выд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лите в услышанном матери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 роль суффикса в слове.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E8778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Читают, называют соответс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вующую часть слов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(-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ёнк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-)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Она находится между корнем и суффиксом.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называется часть слова,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торая находится между корнем и окончанием и с помощью кот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рой образуются новые слова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Самостоятельное чтение, подчё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кивание нового термина «су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фикс», чтение его названия вслух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орфографически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запись слова «суффикс» в тетрадь.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Выделяют основную роль 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фикса – образование новых слов.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планирование, прогнозирование.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Познав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тельные: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моделирование; 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гические – решение проблемы, построение логической цепи рассуждений, доказательство.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иници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тивное сотрудничество в пои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ке и выборе информации.</w:t>
            </w:r>
          </w:p>
        </w:tc>
      </w:tr>
      <w:tr w:rsidR="00E87782"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 Первичное закре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Работа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учебн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ку.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Исп. Слайд 3 (иллюс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рации к упр. 2  на стр. 108 учебника)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7782" w:rsidRDefault="00E8778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ЭОР «О чём говорят суффиксы» 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Прочитайте задание к упр. 2. в учебнике. Допишите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ды слов.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Проверьте работу товарища по парте, поднимите руки, если у вас возникли разн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чтения.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каждом ряду вы образ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вывали формы одного и того же слова или родственные слова?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Выделите в словах, обозн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чающих животное-маму и животное-детёныша суффи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сы. Что вы заметили? 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усвоения знаний о значении суффиксов: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какой суффикс поможет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разовать слова,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называющее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детёныша льва? Какое 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фикс поможет образовать слово, называющего его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му?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Фронтально письменно в раб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етради, первые 2 ряда слов с подробным комментированием. Остальные самостоятельно.                                                      Взаимопроверка.  Обсуждение и устранение разночтений.                                                   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родственные слова: они близки по значению, их общее значение содержится в корне, но у второго и третьего слова есть и своё, дополнительное значение, которое проявляется при образ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вании слова и содержится в 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фиксе. 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всех записанных слов, 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значающих животное-маму 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фиксы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 или -их-; у всех зап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санных слов, обозначающих 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вотное-детёныша суффиксы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 или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ёнок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-. 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контроль, оценка, коррекция; 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коррект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и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ровать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деятельность: вносить изменения в процесс с учетом возникших трудностей и ош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бок; намечать способы их ус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ранения.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Познавательные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умение структурировать зн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ния, выбор наиболее эффе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тивных способов решения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дач; рефлексия способов и 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ловий действия.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тивные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управление поведен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 партнера – контроль, 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рекция, оценка действий пар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нера.</w:t>
            </w:r>
          </w:p>
        </w:tc>
      </w:tr>
      <w:tr w:rsidR="00E87782"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Физминутка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снятие утомления с глаз и рук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-встаньте из-за парт, покаж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те, как ходит львица, прыгает львёнок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ак жмурится от яркого света котёнок, как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ребирает лапками кошка.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задания, стараясь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вторить повадки названых 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вотных.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782" w:rsidRDefault="00E8778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782"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 Введение нового 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териала в систему знаний. Групповая 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бота – создания алг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ритма нахождения суффикса.                                                          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Разделитесь на группы (по 6 человек). На листе бумаги покажите схематично с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мощью условных знаков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рядок нахождения суффи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сов.  - Давайте сравним ваши алгоритмы с алгоритмом в учебнике на стр. 111.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группах, презентация своего проекта выхода из затру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нения.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алгоритма в учебнике, определение группы, наиболее правильно определившей алг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ритм.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Style w:val="a4"/>
                <w:rFonts w:ascii="Times New Roman" w:hAnsi="Times New Roman" w:cs="Times New Roman"/>
                <w:b/>
                <w:i w:val="0"/>
                <w:sz w:val="28"/>
                <w:szCs w:val="28"/>
              </w:rPr>
              <w:t>Регулятивн</w:t>
            </w:r>
            <w:r>
              <w:rPr>
                <w:rStyle w:val="a4"/>
                <w:b/>
                <w:i w:val="0"/>
                <w:sz w:val="28"/>
                <w:szCs w:val="28"/>
              </w:rPr>
              <w:t>ые</w:t>
            </w:r>
            <w:r>
              <w:rPr>
                <w:rStyle w:val="a4"/>
                <w:i w:val="0"/>
                <w:sz w:val="28"/>
                <w:szCs w:val="28"/>
              </w:rPr>
              <w:t>: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 планировать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решение учебной задачи: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страивать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последовательность необходимых операций (алг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ритм дейст</w:t>
            </w:r>
            <w:r>
              <w:rPr>
                <w:sz w:val="28"/>
                <w:szCs w:val="28"/>
              </w:rPr>
              <w:t>вий).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презентовать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подгото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ленную информацию в нагля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ном и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вербальном виде;</w:t>
            </w:r>
          </w:p>
        </w:tc>
      </w:tr>
      <w:tr w:rsidR="00E87782">
        <w:trPr>
          <w:trHeight w:val="1250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6. Самостоятельная работа с взаимопр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веркой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ифференц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рованная по уровню сложности,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слайде 4 слова по вариантам)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Выделите в словах оконч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ние, корень и суффикс, пол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зуясь алгоритмом (схема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горитма на доске).  Подума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те, какое значение в данные слова вносит суффикс. 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Какие были затруднения? Какое же значение имеют суффиксы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н-,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-,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-;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ушк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-,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юшк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-, -к-;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-,           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ёнок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-.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Самостоятельная работа. </w:t>
            </w:r>
          </w:p>
          <w:p w:rsidR="00E87782" w:rsidRDefault="00E87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9402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рассказывают о возни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ших затруднениях. Отвечают на вопросы.                             - 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фиксы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н-,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-,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обозначают место жительства.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Суффиксы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-,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юшк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-, -к- имеют уменьшительно-ласкательное значение.                               - Суффиксы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-,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ёнок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 упо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ребляются в словах, называющих детёнышей животных.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Регулятивные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контроль, 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рекция, выделение и осознание того, что уже усвоено и что еще подлежит усвоению, осо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нание качества и уровня 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воения; 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корректировать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тельность: вносить изменения в процесс с учетом возникших трудностей и ошибок; нам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чать способы их устранения;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самоопредел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ние, 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идентифицировать</w:t>
            </w:r>
            <w:r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себя с принадлежностью к народу, стране, государству</w:t>
            </w:r>
          </w:p>
        </w:tc>
      </w:tr>
      <w:tr w:rsidR="00E87782"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7. Словарная работа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Работа в парах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одна из гру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пп в пр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едыд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щем задании работала со словом «собачка», от какого слова оно образовано? 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ваших партах лежат 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верты со словами, пораб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тайте в парах, составьте предложение из данных слов. - Какое предложение у вас получилось?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Из другого конверта воз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мите суффиксы, подумайте, какой из них поможет обр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зовать родственное слову «кот» слово. 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какое место в слове мы можем добавить этот 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фикс?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разрежьте слово «котом»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так, чтобы между корнем и окончанием можно было вставить суффикс. Где будет проходить линия разреза?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-образуйте новое слово.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кое предложение у вас теперь получилось?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-Запишите это предложение в тетрадь. Выделите в слове «котёнком» известные вам части слова. В слове 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соб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подчеркнём «опасное» место, постараемся выучить написание этого слова. 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от слова «собака» с помощью суффикса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              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– Собака играет с котом.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Суффикс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 поможет обр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зовать слово котёнок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Между корнем и окончанием.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Между корнем ко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окончан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Собака играет с котёнком.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ботают самостоятельно в тетради.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«С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о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бака»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безударная непров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ряемая гласная в корне.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4"/>
                <w:rFonts w:ascii="Times New Roman" w:hAnsi="Times New Roman" w:cs="Times New Roman"/>
                <w:b/>
                <w:i w:val="0"/>
                <w:sz w:val="28"/>
                <w:szCs w:val="28"/>
              </w:rPr>
              <w:lastRenderedPageBreak/>
              <w:t>Личностные: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 применять пр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а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вила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делового сотрудничества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преобраз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о</w:t>
            </w: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вывать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объект: импровизир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вать, изменять, творчески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ределывать.</w:t>
            </w:r>
          </w:p>
        </w:tc>
      </w:tr>
      <w:tr w:rsidR="00E87782"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8. рекомендации по выполнению дома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него задания дифф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ренцированного 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рактера.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Рассмотрите в учебнике упр. 4 и упр.5. В этих упра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нениях похожее задание, вам предлагают найти суффиксы с некоторых словах. Как вы считаете, какое из этих 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ражнений более сложное?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выберите сами тот уровень сложности, который, как вы считаете, вам по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лам и запишите в дневник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Рассматривают упражнения, 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чают задание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–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упр. 4 слова, которые нужно выписать – выд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лены жирным шрифтом; в упр. 4 нужно самим найти слова с нео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ходимым суффиксом. Это выпо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нить сложнее. Упр. 5 отмечено в учебнике «гирей» - «трудное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дание».             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контроль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коррекция;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самоопредел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ние.</w:t>
            </w:r>
          </w:p>
        </w:tc>
      </w:tr>
      <w:tr w:rsidR="00E87782"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9. Рефлексия деятел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ности. Итог урока.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 мин.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Чем понравился урок?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нового узнали?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осталось не понятным, или что ещё хотелось бы 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нать?</w:t>
            </w:r>
          </w:p>
          <w:p w:rsidR="00E87782" w:rsidRDefault="009402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Выставление и аргументация отметок за урок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782" w:rsidRDefault="0094029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Рефлексия, самооценка. Принятие оценки учителя.</w:t>
            </w:r>
          </w:p>
        </w:tc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782" w:rsidRDefault="00940292">
            <w:pPr>
              <w:pStyle w:val="a8"/>
              <w:snapToGrid w:val="0"/>
              <w:spacing w:line="324" w:lineRule="auto"/>
            </w:pPr>
            <w:r>
              <w:rPr>
                <w:b/>
              </w:rPr>
              <w:t>Регулятивные</w:t>
            </w:r>
            <w:r>
              <w:t>:</w:t>
            </w:r>
            <w:r>
              <w:rPr>
                <w:i/>
              </w:rPr>
              <w:t xml:space="preserve"> </w:t>
            </w:r>
            <w:r>
              <w:rPr>
                <w:rStyle w:val="a4"/>
                <w:i w:val="0"/>
              </w:rPr>
              <w:t>анализировать</w:t>
            </w:r>
            <w:r>
              <w:rPr>
                <w:rStyle w:val="a4"/>
              </w:rPr>
              <w:t xml:space="preserve"> </w:t>
            </w:r>
            <w:r>
              <w:t>эм</w:t>
            </w:r>
            <w:r>
              <w:t>о</w:t>
            </w:r>
            <w:r>
              <w:t>циональные состояния, полученные от успешной (неуспешной) деятел</w:t>
            </w:r>
            <w:r>
              <w:t>ь</w:t>
            </w:r>
            <w:r>
              <w:t xml:space="preserve">ности, </w:t>
            </w:r>
            <w:r>
              <w:rPr>
                <w:rStyle w:val="a4"/>
                <w:i w:val="0"/>
              </w:rPr>
              <w:t>оцениват</w:t>
            </w:r>
            <w:r>
              <w:rPr>
                <w:rStyle w:val="a4"/>
              </w:rPr>
              <w:t xml:space="preserve">ь </w:t>
            </w:r>
            <w:r>
              <w:t>их влияние на н</w:t>
            </w:r>
            <w:r>
              <w:t>а</w:t>
            </w:r>
            <w:r>
              <w:t xml:space="preserve">строение человека; </w:t>
            </w:r>
            <w:r>
              <w:rPr>
                <w:rStyle w:val="a4"/>
                <w:i w:val="0"/>
              </w:rPr>
              <w:t>формирование контрольно-оценочной деятельн</w:t>
            </w:r>
            <w:r>
              <w:rPr>
                <w:rStyle w:val="a4"/>
                <w:i w:val="0"/>
              </w:rPr>
              <w:t>о</w:t>
            </w:r>
            <w:r>
              <w:rPr>
                <w:rStyle w:val="a4"/>
                <w:i w:val="0"/>
              </w:rPr>
              <w:t>сти:</w:t>
            </w:r>
            <w:r>
              <w:rPr>
                <w:i/>
              </w:rPr>
              <w:t xml:space="preserve"> </w:t>
            </w:r>
            <w:r>
              <w:rPr>
                <w:rStyle w:val="a4"/>
                <w:i w:val="0"/>
              </w:rPr>
              <w:t>оценивать</w:t>
            </w:r>
            <w:r>
              <w:rPr>
                <w:rStyle w:val="a4"/>
              </w:rPr>
              <w:t xml:space="preserve"> </w:t>
            </w:r>
            <w:r>
              <w:t xml:space="preserve">уровень владения тем или иным учебным действием (отвечать на вопрос «что я не знаю и не умею?»). </w:t>
            </w:r>
            <w:r>
              <w:rPr>
                <w:b/>
              </w:rPr>
              <w:t>Коммуникативные</w:t>
            </w:r>
            <w:r>
              <w:t xml:space="preserve">: умение с достаточной полнотой и точностью выражать свои мысли; </w:t>
            </w:r>
            <w:r>
              <w:rPr>
                <w:b/>
              </w:rPr>
              <w:t>Познавательные</w:t>
            </w:r>
            <w:r>
              <w:t>: рефлексия.</w:t>
            </w:r>
          </w:p>
          <w:p w:rsidR="00E87782" w:rsidRDefault="00E877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7782" w:rsidRDefault="00E87782">
      <w:pPr>
        <w:rPr>
          <w:rFonts w:ascii="Verdana" w:hAnsi="Verdana" w:cs="Arial"/>
        </w:rPr>
      </w:pPr>
    </w:p>
    <w:p w:rsidR="00E87782" w:rsidRDefault="00E87782">
      <w:pPr>
        <w:rPr>
          <w:rFonts w:ascii="Verdana" w:hAnsi="Verdana" w:cs="Arial"/>
        </w:rPr>
      </w:pPr>
    </w:p>
    <w:p w:rsidR="00E87782" w:rsidRDefault="00E87782">
      <w:pPr>
        <w:rPr>
          <w:rFonts w:ascii="Verdana" w:hAnsi="Verdana" w:cs="Arial"/>
        </w:rPr>
      </w:pPr>
    </w:p>
    <w:p w:rsidR="00E87782" w:rsidRDefault="00E87782">
      <w:pPr>
        <w:rPr>
          <w:rFonts w:ascii="Verdana" w:hAnsi="Verdana" w:cs="Arial"/>
        </w:rPr>
      </w:pPr>
    </w:p>
    <w:p w:rsidR="00E87782" w:rsidRDefault="00E87782">
      <w:pPr>
        <w:rPr>
          <w:rFonts w:ascii="Verdana" w:hAnsi="Verdana" w:cs="Arial"/>
        </w:rPr>
      </w:pPr>
    </w:p>
    <w:p w:rsidR="00940292" w:rsidRDefault="00940292">
      <w:pPr>
        <w:rPr>
          <w:rFonts w:ascii="Verdana" w:hAnsi="Verdana" w:cs="Arial"/>
        </w:rPr>
      </w:pPr>
    </w:p>
    <w:sectPr w:rsidR="00940292" w:rsidSect="00E87782">
      <w:pgSz w:w="16838" w:h="11906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1B3684"/>
    <w:rsid w:val="001B3684"/>
    <w:rsid w:val="005C6D95"/>
    <w:rsid w:val="00940292"/>
    <w:rsid w:val="00E87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782"/>
    <w:pPr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87782"/>
  </w:style>
  <w:style w:type="character" w:styleId="a3">
    <w:name w:val="Hyperlink"/>
    <w:basedOn w:val="1"/>
    <w:rsid w:val="00E87782"/>
    <w:rPr>
      <w:color w:val="0000FF"/>
      <w:u w:val="single"/>
    </w:rPr>
  </w:style>
  <w:style w:type="character" w:styleId="a4">
    <w:name w:val="Emphasis"/>
    <w:basedOn w:val="1"/>
    <w:qFormat/>
    <w:rsid w:val="00E87782"/>
    <w:rPr>
      <w:i/>
      <w:iCs/>
    </w:rPr>
  </w:style>
  <w:style w:type="paragraph" w:customStyle="1" w:styleId="a5">
    <w:name w:val="Заголовок"/>
    <w:basedOn w:val="a"/>
    <w:next w:val="a6"/>
    <w:rsid w:val="00E87782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6">
    <w:name w:val="Body Text"/>
    <w:basedOn w:val="a"/>
    <w:rsid w:val="00E87782"/>
    <w:pPr>
      <w:spacing w:after="120"/>
    </w:pPr>
  </w:style>
  <w:style w:type="paragraph" w:styleId="a7">
    <w:name w:val="List"/>
    <w:basedOn w:val="a6"/>
    <w:rsid w:val="00E87782"/>
    <w:rPr>
      <w:rFonts w:cs="Mangal"/>
    </w:rPr>
  </w:style>
  <w:style w:type="paragraph" w:customStyle="1" w:styleId="10">
    <w:name w:val="Название1"/>
    <w:basedOn w:val="a"/>
    <w:rsid w:val="00E8778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87782"/>
    <w:pPr>
      <w:suppressLineNumbers/>
    </w:pPr>
    <w:rPr>
      <w:rFonts w:cs="Mangal"/>
    </w:rPr>
  </w:style>
  <w:style w:type="paragraph" w:styleId="a8">
    <w:name w:val="Normal (Web)"/>
    <w:basedOn w:val="a"/>
    <w:rsid w:val="00E87782"/>
    <w:pPr>
      <w:spacing w:before="150" w:after="22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9">
    <w:name w:val="Содержимое таблицы"/>
    <w:basedOn w:val="a"/>
    <w:rsid w:val="00E87782"/>
    <w:pPr>
      <w:suppressLineNumbers/>
    </w:pPr>
  </w:style>
  <w:style w:type="paragraph" w:customStyle="1" w:styleId="aa">
    <w:name w:val="Заголовок таблицы"/>
    <w:basedOn w:val="a9"/>
    <w:rsid w:val="00E87782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1984</Words>
  <Characters>11312</Characters>
  <Application>Microsoft Office Word</Application>
  <DocSecurity>0</DocSecurity>
  <Lines>94</Lines>
  <Paragraphs>26</Paragraphs>
  <ScaleCrop>false</ScaleCrop>
  <Company>Microsoft</Company>
  <LinksUpToDate>false</LinksUpToDate>
  <CharactersWithSpaces>13270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Система учебников «Начальная школа XXI века»</dc:title>
  <dc:creator>Надежда</dc:creator>
  <cp:lastModifiedBy>User</cp:lastModifiedBy>
  <cp:revision>2</cp:revision>
  <cp:lastPrinted>2011-11-30T16:40:00Z</cp:lastPrinted>
  <dcterms:created xsi:type="dcterms:W3CDTF">2021-04-13T14:27:00Z</dcterms:created>
  <dcterms:modified xsi:type="dcterms:W3CDTF">2021-04-13T14:27:00Z</dcterms:modified>
</cp:coreProperties>
</file>