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843E57" w14:textId="77777777" w:rsidR="00577CAF" w:rsidRPr="002C113E" w:rsidRDefault="007632E3" w:rsidP="000D7C26">
      <w:pPr>
        <w:spacing w:line="360" w:lineRule="auto"/>
        <w:jc w:val="center"/>
        <w:rPr>
          <w:rFonts w:ascii="Times New Roman" w:hAnsi="Times New Roman" w:cs="Times New Roman"/>
          <w:b/>
          <w:sz w:val="24"/>
          <w:szCs w:val="24"/>
        </w:rPr>
      </w:pPr>
      <w:proofErr w:type="gramStart"/>
      <w:r w:rsidRPr="002C113E">
        <w:rPr>
          <w:rFonts w:ascii="Times New Roman" w:hAnsi="Times New Roman" w:cs="Times New Roman"/>
          <w:b/>
          <w:sz w:val="24"/>
          <w:szCs w:val="24"/>
        </w:rPr>
        <w:t>Целеполагание</w:t>
      </w:r>
      <w:r w:rsidR="005D70A1" w:rsidRPr="002C113E">
        <w:rPr>
          <w:rFonts w:ascii="Times New Roman" w:hAnsi="Times New Roman" w:cs="Times New Roman"/>
          <w:b/>
          <w:sz w:val="24"/>
          <w:szCs w:val="24"/>
        </w:rPr>
        <w:t xml:space="preserve">  на</w:t>
      </w:r>
      <w:proofErr w:type="gramEnd"/>
      <w:r w:rsidR="005D70A1" w:rsidRPr="002C113E">
        <w:rPr>
          <w:rFonts w:ascii="Times New Roman" w:hAnsi="Times New Roman" w:cs="Times New Roman"/>
          <w:b/>
          <w:sz w:val="24"/>
          <w:szCs w:val="24"/>
        </w:rPr>
        <w:t xml:space="preserve">  уроках  музыки</w:t>
      </w:r>
      <w:r w:rsidRPr="002C113E">
        <w:rPr>
          <w:rFonts w:ascii="Times New Roman" w:hAnsi="Times New Roman" w:cs="Times New Roman"/>
          <w:b/>
          <w:sz w:val="24"/>
          <w:szCs w:val="24"/>
        </w:rPr>
        <w:t xml:space="preserve">  </w:t>
      </w:r>
      <w:r w:rsidR="00577CAF" w:rsidRPr="002C113E">
        <w:rPr>
          <w:rFonts w:ascii="Times New Roman" w:hAnsi="Times New Roman" w:cs="Times New Roman"/>
          <w:b/>
          <w:sz w:val="24"/>
          <w:szCs w:val="24"/>
        </w:rPr>
        <w:t>в с</w:t>
      </w:r>
      <w:r w:rsidR="005D70A1" w:rsidRPr="002C113E">
        <w:rPr>
          <w:rFonts w:ascii="Times New Roman" w:hAnsi="Times New Roman" w:cs="Times New Roman"/>
          <w:b/>
          <w:sz w:val="24"/>
          <w:szCs w:val="24"/>
        </w:rPr>
        <w:t>оответствии с требованиями ФГОС</w:t>
      </w:r>
    </w:p>
    <w:p w14:paraId="3F58914F" w14:textId="77777777" w:rsidR="00876379" w:rsidRPr="002C113E" w:rsidRDefault="00876379" w:rsidP="000D7C26">
      <w:pPr>
        <w:spacing w:line="360" w:lineRule="auto"/>
        <w:jc w:val="center"/>
        <w:rPr>
          <w:rFonts w:ascii="Times New Roman" w:hAnsi="Times New Roman" w:cs="Times New Roman"/>
          <w:b/>
          <w:sz w:val="24"/>
          <w:szCs w:val="24"/>
        </w:rPr>
      </w:pPr>
    </w:p>
    <w:p w14:paraId="43CB475C" w14:textId="77777777" w:rsidR="005D70A1" w:rsidRPr="002C113E" w:rsidRDefault="00876379" w:rsidP="00876379">
      <w:pPr>
        <w:spacing w:line="360" w:lineRule="auto"/>
        <w:jc w:val="both"/>
        <w:rPr>
          <w:rFonts w:ascii="Times New Roman" w:hAnsi="Times New Roman" w:cs="Times New Roman"/>
          <w:b/>
          <w:sz w:val="24"/>
          <w:szCs w:val="24"/>
        </w:rPr>
      </w:pPr>
      <w:r w:rsidRPr="002C113E">
        <w:rPr>
          <w:rFonts w:ascii="Times New Roman" w:hAnsi="Times New Roman" w:cs="Times New Roman"/>
          <w:b/>
          <w:sz w:val="24"/>
          <w:szCs w:val="24"/>
        </w:rPr>
        <w:t xml:space="preserve">   </w:t>
      </w:r>
      <w:r w:rsidRPr="002C113E">
        <w:rPr>
          <w:rFonts w:ascii="Times New Roman" w:hAnsi="Times New Roman" w:cs="Times New Roman"/>
          <w:sz w:val="24"/>
          <w:szCs w:val="24"/>
        </w:rPr>
        <w:t xml:space="preserve">О целях и их значении в жизни говорили многие известные люди. Римский философ Сенека говорил, что «когда человек не знает, к какой пристани он держит путь, для него ни один ветер не будет попутным». </w:t>
      </w:r>
      <w:r w:rsidRPr="002C113E">
        <w:rPr>
          <w:rFonts w:ascii="Times New Roman" w:hAnsi="Times New Roman" w:cs="Times New Roman"/>
          <w:b/>
          <w:sz w:val="24"/>
          <w:szCs w:val="24"/>
        </w:rPr>
        <w:t>«</w:t>
      </w:r>
      <w:r w:rsidR="005D70A1" w:rsidRPr="002C113E">
        <w:rPr>
          <w:rFonts w:ascii="Times New Roman" w:hAnsi="Times New Roman" w:cs="Times New Roman"/>
          <w:sz w:val="24"/>
          <w:szCs w:val="24"/>
        </w:rPr>
        <w:t>Если вы работаете над поставленными целями,</w:t>
      </w:r>
      <w:r w:rsidRPr="002C113E">
        <w:rPr>
          <w:rFonts w:ascii="Times New Roman" w:hAnsi="Times New Roman" w:cs="Times New Roman"/>
          <w:sz w:val="24"/>
          <w:szCs w:val="24"/>
        </w:rPr>
        <w:t xml:space="preserve"> </w:t>
      </w:r>
      <w:r w:rsidR="005D70A1" w:rsidRPr="002C113E">
        <w:rPr>
          <w:rFonts w:ascii="Times New Roman" w:hAnsi="Times New Roman" w:cs="Times New Roman"/>
          <w:sz w:val="24"/>
          <w:szCs w:val="24"/>
        </w:rPr>
        <w:t>то</w:t>
      </w:r>
      <w:r w:rsidR="00CC1AEB" w:rsidRPr="002C113E">
        <w:rPr>
          <w:rFonts w:ascii="Times New Roman" w:hAnsi="Times New Roman" w:cs="Times New Roman"/>
          <w:sz w:val="24"/>
          <w:szCs w:val="24"/>
        </w:rPr>
        <w:t xml:space="preserve"> эти цели будут работать на Вас</w:t>
      </w:r>
      <w:r w:rsidRPr="002C113E">
        <w:rPr>
          <w:rFonts w:ascii="Times New Roman" w:hAnsi="Times New Roman" w:cs="Times New Roman"/>
          <w:sz w:val="24"/>
          <w:szCs w:val="24"/>
        </w:rPr>
        <w:t xml:space="preserve">», - писал </w:t>
      </w:r>
      <w:proofErr w:type="gramStart"/>
      <w:r w:rsidR="005D70A1" w:rsidRPr="002C113E">
        <w:rPr>
          <w:rFonts w:ascii="Times New Roman" w:hAnsi="Times New Roman" w:cs="Times New Roman"/>
          <w:sz w:val="24"/>
          <w:szCs w:val="24"/>
        </w:rPr>
        <w:t>Джим</w:t>
      </w:r>
      <w:r w:rsidR="00551604" w:rsidRPr="002C113E">
        <w:rPr>
          <w:rFonts w:ascii="Times New Roman" w:hAnsi="Times New Roman" w:cs="Times New Roman"/>
          <w:sz w:val="24"/>
          <w:szCs w:val="24"/>
        </w:rPr>
        <w:t xml:space="preserve"> </w:t>
      </w:r>
      <w:r w:rsidR="005D70A1" w:rsidRPr="002C113E">
        <w:rPr>
          <w:rFonts w:ascii="Times New Roman" w:hAnsi="Times New Roman" w:cs="Times New Roman"/>
          <w:sz w:val="24"/>
          <w:szCs w:val="24"/>
        </w:rPr>
        <w:t xml:space="preserve"> Рон</w:t>
      </w:r>
      <w:proofErr w:type="gramEnd"/>
      <w:r w:rsidRPr="002C113E">
        <w:rPr>
          <w:rFonts w:ascii="Times New Roman" w:hAnsi="Times New Roman" w:cs="Times New Roman"/>
          <w:sz w:val="24"/>
          <w:szCs w:val="24"/>
        </w:rPr>
        <w:t xml:space="preserve">. </w:t>
      </w:r>
    </w:p>
    <w:p w14:paraId="687D6F15" w14:textId="77777777" w:rsidR="00165548" w:rsidRPr="002C113E" w:rsidRDefault="008228E3" w:rsidP="000D7C26">
      <w:pPr>
        <w:spacing w:line="360" w:lineRule="auto"/>
        <w:jc w:val="both"/>
        <w:rPr>
          <w:rFonts w:ascii="Times New Roman" w:hAnsi="Times New Roman" w:cs="Times New Roman"/>
          <w:sz w:val="24"/>
          <w:szCs w:val="24"/>
        </w:rPr>
      </w:pPr>
      <w:r w:rsidRPr="002C113E">
        <w:rPr>
          <w:rFonts w:ascii="Times New Roman" w:hAnsi="Times New Roman" w:cs="Times New Roman"/>
          <w:sz w:val="24"/>
          <w:szCs w:val="24"/>
        </w:rPr>
        <w:t xml:space="preserve"> </w:t>
      </w:r>
      <w:r w:rsidR="00577CAF" w:rsidRPr="002C113E">
        <w:rPr>
          <w:rFonts w:ascii="Times New Roman" w:hAnsi="Times New Roman" w:cs="Times New Roman"/>
          <w:sz w:val="24"/>
          <w:szCs w:val="24"/>
        </w:rPr>
        <w:t xml:space="preserve"> </w:t>
      </w:r>
      <w:r w:rsidR="003E71B9" w:rsidRPr="002C113E">
        <w:rPr>
          <w:rFonts w:ascii="Times New Roman" w:hAnsi="Times New Roman" w:cs="Times New Roman"/>
          <w:sz w:val="24"/>
          <w:szCs w:val="24"/>
        </w:rPr>
        <w:t xml:space="preserve">  </w:t>
      </w:r>
      <w:r w:rsidR="00165548" w:rsidRPr="002C113E">
        <w:rPr>
          <w:rFonts w:ascii="Times New Roman" w:hAnsi="Times New Roman" w:cs="Times New Roman"/>
          <w:sz w:val="24"/>
          <w:szCs w:val="24"/>
        </w:rPr>
        <w:t xml:space="preserve">Содержание </w:t>
      </w:r>
      <w:r w:rsidR="00876379" w:rsidRPr="002C113E">
        <w:rPr>
          <w:rFonts w:ascii="Times New Roman" w:hAnsi="Times New Roman" w:cs="Times New Roman"/>
          <w:sz w:val="24"/>
          <w:szCs w:val="24"/>
        </w:rPr>
        <w:t>уроков “Музыки</w:t>
      </w:r>
      <w:r w:rsidR="00165548" w:rsidRPr="002C113E">
        <w:rPr>
          <w:rFonts w:ascii="Times New Roman" w:hAnsi="Times New Roman" w:cs="Times New Roman"/>
          <w:sz w:val="24"/>
          <w:szCs w:val="24"/>
        </w:rPr>
        <w:t xml:space="preserve">” </w:t>
      </w:r>
      <w:r w:rsidR="00876379" w:rsidRPr="002C113E">
        <w:rPr>
          <w:rFonts w:ascii="Times New Roman" w:hAnsi="Times New Roman" w:cs="Times New Roman"/>
          <w:sz w:val="24"/>
          <w:szCs w:val="24"/>
        </w:rPr>
        <w:t xml:space="preserve">направлено на воспитание и развитие духовно-нравственной </w:t>
      </w:r>
      <w:r w:rsidR="00165548" w:rsidRPr="002C113E">
        <w:rPr>
          <w:rFonts w:ascii="Times New Roman" w:hAnsi="Times New Roman" w:cs="Times New Roman"/>
          <w:sz w:val="24"/>
          <w:szCs w:val="24"/>
        </w:rPr>
        <w:t>личности, личности творческой, способной генерировать идеи, воплощая их в жизнь.</w:t>
      </w:r>
    </w:p>
    <w:p w14:paraId="2F1B7097" w14:textId="77777777" w:rsidR="00876379" w:rsidRPr="002C113E" w:rsidRDefault="003E71B9" w:rsidP="000D7C26">
      <w:pPr>
        <w:spacing w:line="360" w:lineRule="auto"/>
        <w:jc w:val="both"/>
        <w:rPr>
          <w:rFonts w:ascii="Times New Roman" w:hAnsi="Times New Roman" w:cs="Times New Roman"/>
          <w:sz w:val="24"/>
          <w:szCs w:val="24"/>
        </w:rPr>
      </w:pPr>
      <w:r w:rsidRPr="002C113E">
        <w:rPr>
          <w:rFonts w:ascii="Times New Roman" w:hAnsi="Times New Roman" w:cs="Times New Roman"/>
          <w:sz w:val="24"/>
          <w:szCs w:val="24"/>
        </w:rPr>
        <w:t xml:space="preserve">  </w:t>
      </w:r>
      <w:r w:rsidR="00165548" w:rsidRPr="002C113E">
        <w:rPr>
          <w:rFonts w:ascii="Times New Roman" w:hAnsi="Times New Roman" w:cs="Times New Roman"/>
          <w:sz w:val="24"/>
          <w:szCs w:val="24"/>
        </w:rPr>
        <w:t xml:space="preserve"> Развитие личности в системе образования обеспечивается, прежде всего, через формирование универсальных учебных действи</w:t>
      </w:r>
      <w:r w:rsidR="008228E3" w:rsidRPr="002C113E">
        <w:rPr>
          <w:rFonts w:ascii="Times New Roman" w:hAnsi="Times New Roman" w:cs="Times New Roman"/>
          <w:sz w:val="24"/>
          <w:szCs w:val="24"/>
        </w:rPr>
        <w:t xml:space="preserve">й, </w:t>
      </w:r>
      <w:r w:rsidR="0001070E" w:rsidRPr="002C113E">
        <w:rPr>
          <w:rFonts w:ascii="Times New Roman" w:hAnsi="Times New Roman" w:cs="Times New Roman"/>
          <w:sz w:val="24"/>
          <w:szCs w:val="24"/>
        </w:rPr>
        <w:t xml:space="preserve">которые дают </w:t>
      </w:r>
      <w:proofErr w:type="gramStart"/>
      <w:r w:rsidR="0001070E" w:rsidRPr="002C113E">
        <w:rPr>
          <w:rFonts w:ascii="Times New Roman" w:hAnsi="Times New Roman" w:cs="Times New Roman"/>
          <w:sz w:val="24"/>
          <w:szCs w:val="24"/>
        </w:rPr>
        <w:t xml:space="preserve">возможность </w:t>
      </w:r>
      <w:r w:rsidR="00165548" w:rsidRPr="002C113E">
        <w:rPr>
          <w:rFonts w:ascii="Times New Roman" w:hAnsi="Times New Roman" w:cs="Times New Roman"/>
          <w:sz w:val="24"/>
          <w:szCs w:val="24"/>
        </w:rPr>
        <w:t xml:space="preserve"> самостоятельного</w:t>
      </w:r>
      <w:proofErr w:type="gramEnd"/>
      <w:r w:rsidR="00165548" w:rsidRPr="002C113E">
        <w:rPr>
          <w:rFonts w:ascii="Times New Roman" w:hAnsi="Times New Roman" w:cs="Times New Roman"/>
          <w:sz w:val="24"/>
          <w:szCs w:val="24"/>
        </w:rPr>
        <w:t xml:space="preserve"> </w:t>
      </w:r>
      <w:r w:rsidR="00876379" w:rsidRPr="002C113E">
        <w:rPr>
          <w:rFonts w:ascii="Times New Roman" w:hAnsi="Times New Roman" w:cs="Times New Roman"/>
          <w:sz w:val="24"/>
          <w:szCs w:val="24"/>
        </w:rPr>
        <w:t>успешного освоения новых знаний, умения учиться. Н</w:t>
      </w:r>
      <w:r w:rsidR="00A257C4" w:rsidRPr="002C113E">
        <w:rPr>
          <w:rFonts w:ascii="Times New Roman" w:hAnsi="Times New Roman" w:cs="Times New Roman"/>
          <w:sz w:val="24"/>
          <w:szCs w:val="24"/>
        </w:rPr>
        <w:t>еобхо</w:t>
      </w:r>
      <w:r w:rsidR="00876379" w:rsidRPr="002C113E">
        <w:rPr>
          <w:rFonts w:ascii="Times New Roman" w:hAnsi="Times New Roman" w:cs="Times New Roman"/>
          <w:sz w:val="24"/>
          <w:szCs w:val="24"/>
        </w:rPr>
        <w:t>димо научить ребенка самому «добывать» знания по теме урока.</w:t>
      </w:r>
      <w:r w:rsidR="00A257C4" w:rsidRPr="002C113E">
        <w:rPr>
          <w:rFonts w:ascii="Times New Roman" w:hAnsi="Times New Roman" w:cs="Times New Roman"/>
          <w:sz w:val="24"/>
          <w:szCs w:val="24"/>
        </w:rPr>
        <w:t xml:space="preserve"> А для этого у ребенка должна быть цель.</w:t>
      </w:r>
    </w:p>
    <w:p w14:paraId="4ABB2347" w14:textId="77777777" w:rsidR="00E03D59" w:rsidRPr="002C113E" w:rsidRDefault="00876379" w:rsidP="000D7C26">
      <w:pPr>
        <w:spacing w:line="360" w:lineRule="auto"/>
        <w:jc w:val="both"/>
        <w:rPr>
          <w:rFonts w:ascii="Times New Roman" w:hAnsi="Times New Roman" w:cs="Times New Roman"/>
          <w:i/>
          <w:sz w:val="24"/>
          <w:szCs w:val="24"/>
        </w:rPr>
      </w:pPr>
      <w:r w:rsidRPr="002C113E">
        <w:rPr>
          <w:rFonts w:ascii="Times New Roman" w:hAnsi="Times New Roman" w:cs="Times New Roman"/>
          <w:i/>
          <w:sz w:val="24"/>
          <w:szCs w:val="24"/>
        </w:rPr>
        <w:t xml:space="preserve">    Чтобы сформировать умение учиться,</w:t>
      </w:r>
      <w:r w:rsidR="00577CAF" w:rsidRPr="002C113E">
        <w:rPr>
          <w:rFonts w:ascii="Times New Roman" w:hAnsi="Times New Roman" w:cs="Times New Roman"/>
          <w:i/>
          <w:sz w:val="24"/>
          <w:szCs w:val="24"/>
        </w:rPr>
        <w:t xml:space="preserve"> </w:t>
      </w:r>
      <w:r w:rsidRPr="002C113E">
        <w:rPr>
          <w:rFonts w:ascii="Times New Roman" w:hAnsi="Times New Roman" w:cs="Times New Roman"/>
          <w:i/>
          <w:sz w:val="24"/>
          <w:szCs w:val="24"/>
        </w:rPr>
        <w:t>с</w:t>
      </w:r>
      <w:r w:rsidR="00681D3D" w:rsidRPr="002C113E">
        <w:rPr>
          <w:rFonts w:ascii="Times New Roman" w:hAnsi="Times New Roman" w:cs="Times New Roman"/>
          <w:i/>
          <w:sz w:val="24"/>
          <w:szCs w:val="24"/>
        </w:rPr>
        <w:t>овре</w:t>
      </w:r>
      <w:r w:rsidR="00591616" w:rsidRPr="002C113E">
        <w:rPr>
          <w:rFonts w:ascii="Times New Roman" w:hAnsi="Times New Roman" w:cs="Times New Roman"/>
          <w:i/>
          <w:sz w:val="24"/>
          <w:szCs w:val="24"/>
        </w:rPr>
        <w:t xml:space="preserve">менный ученик </w:t>
      </w:r>
      <w:proofErr w:type="gramStart"/>
      <w:r w:rsidR="00591616" w:rsidRPr="002C113E">
        <w:rPr>
          <w:rFonts w:ascii="Times New Roman" w:hAnsi="Times New Roman" w:cs="Times New Roman"/>
          <w:i/>
          <w:sz w:val="24"/>
          <w:szCs w:val="24"/>
        </w:rPr>
        <w:t>должен</w:t>
      </w:r>
      <w:r w:rsidR="00681D3D" w:rsidRPr="002C113E">
        <w:rPr>
          <w:rFonts w:ascii="Times New Roman" w:hAnsi="Times New Roman" w:cs="Times New Roman"/>
          <w:i/>
          <w:sz w:val="24"/>
          <w:szCs w:val="24"/>
        </w:rPr>
        <w:t xml:space="preserve"> </w:t>
      </w:r>
      <w:r w:rsidRPr="002C113E">
        <w:rPr>
          <w:rFonts w:ascii="Times New Roman" w:hAnsi="Times New Roman" w:cs="Times New Roman"/>
          <w:i/>
          <w:sz w:val="24"/>
          <w:szCs w:val="24"/>
        </w:rPr>
        <w:t xml:space="preserve"> научиться</w:t>
      </w:r>
      <w:proofErr w:type="gramEnd"/>
      <w:r w:rsidRPr="002C113E">
        <w:rPr>
          <w:rFonts w:ascii="Times New Roman" w:hAnsi="Times New Roman" w:cs="Times New Roman"/>
          <w:i/>
          <w:sz w:val="24"/>
          <w:szCs w:val="24"/>
        </w:rPr>
        <w:t xml:space="preserve"> ставить</w:t>
      </w:r>
      <w:r w:rsidR="00577CAF" w:rsidRPr="002C113E">
        <w:rPr>
          <w:rFonts w:ascii="Times New Roman" w:hAnsi="Times New Roman" w:cs="Times New Roman"/>
          <w:i/>
          <w:sz w:val="24"/>
          <w:szCs w:val="24"/>
        </w:rPr>
        <w:t xml:space="preserve"> конкретную цель, планировать свою жизнь, пр</w:t>
      </w:r>
      <w:r w:rsidR="00591616" w:rsidRPr="002C113E">
        <w:rPr>
          <w:rFonts w:ascii="Times New Roman" w:hAnsi="Times New Roman" w:cs="Times New Roman"/>
          <w:i/>
          <w:sz w:val="24"/>
          <w:szCs w:val="24"/>
        </w:rPr>
        <w:t>огнозировать возможные ситуации, то есть</w:t>
      </w:r>
      <w:r w:rsidR="00591616" w:rsidRPr="002C113E">
        <w:rPr>
          <w:i/>
          <w:sz w:val="24"/>
          <w:szCs w:val="24"/>
        </w:rPr>
        <w:t xml:space="preserve"> </w:t>
      </w:r>
      <w:r w:rsidR="00591616" w:rsidRPr="002C113E">
        <w:rPr>
          <w:rFonts w:ascii="Times New Roman" w:hAnsi="Times New Roman" w:cs="Times New Roman"/>
          <w:i/>
          <w:sz w:val="24"/>
          <w:szCs w:val="24"/>
        </w:rPr>
        <w:t>должен обладать регулятивными учебными действиями</w:t>
      </w:r>
      <w:r w:rsidR="00E6533F" w:rsidRPr="002C113E">
        <w:rPr>
          <w:rFonts w:ascii="Times New Roman" w:hAnsi="Times New Roman" w:cs="Times New Roman"/>
          <w:i/>
          <w:sz w:val="24"/>
          <w:szCs w:val="24"/>
        </w:rPr>
        <w:t>, чтобы успешно самореализоваться в дальнейшей жизни.</w:t>
      </w:r>
    </w:p>
    <w:p w14:paraId="08452D25" w14:textId="77777777" w:rsidR="00A257C4" w:rsidRPr="002C113E" w:rsidRDefault="00A257C4" w:rsidP="000D7C26">
      <w:pPr>
        <w:spacing w:line="360" w:lineRule="auto"/>
        <w:jc w:val="both"/>
        <w:rPr>
          <w:rFonts w:ascii="Times New Roman" w:hAnsi="Times New Roman" w:cs="Times New Roman"/>
          <w:sz w:val="24"/>
          <w:szCs w:val="24"/>
        </w:rPr>
      </w:pPr>
      <w:r w:rsidRPr="002C113E">
        <w:rPr>
          <w:rFonts w:ascii="Times New Roman" w:hAnsi="Times New Roman" w:cs="Times New Roman"/>
          <w:sz w:val="24"/>
          <w:szCs w:val="24"/>
        </w:rPr>
        <w:t xml:space="preserve">  </w:t>
      </w:r>
      <w:r w:rsidR="008F093C" w:rsidRPr="002C113E">
        <w:rPr>
          <w:rFonts w:ascii="Times New Roman" w:hAnsi="Times New Roman" w:cs="Times New Roman"/>
          <w:sz w:val="24"/>
          <w:szCs w:val="24"/>
        </w:rPr>
        <w:t>Таким образом, ц</w:t>
      </w:r>
      <w:r w:rsidRPr="002C113E">
        <w:rPr>
          <w:rFonts w:ascii="Times New Roman" w:hAnsi="Times New Roman" w:cs="Times New Roman"/>
          <w:sz w:val="24"/>
          <w:szCs w:val="24"/>
        </w:rPr>
        <w:t>елеполагание</w:t>
      </w:r>
      <w:r w:rsidR="008F093C" w:rsidRPr="002C113E">
        <w:rPr>
          <w:rFonts w:ascii="Times New Roman" w:hAnsi="Times New Roman" w:cs="Times New Roman"/>
          <w:sz w:val="24"/>
          <w:szCs w:val="24"/>
        </w:rPr>
        <w:t xml:space="preserve"> является важным</w:t>
      </w:r>
      <w:r w:rsidRPr="002C113E">
        <w:rPr>
          <w:rFonts w:ascii="Times New Roman" w:hAnsi="Times New Roman" w:cs="Times New Roman"/>
          <w:sz w:val="24"/>
          <w:szCs w:val="24"/>
        </w:rPr>
        <w:t xml:space="preserve"> этап</w:t>
      </w:r>
      <w:r w:rsidR="008F093C" w:rsidRPr="002C113E">
        <w:rPr>
          <w:rFonts w:ascii="Times New Roman" w:hAnsi="Times New Roman" w:cs="Times New Roman"/>
          <w:sz w:val="24"/>
          <w:szCs w:val="24"/>
        </w:rPr>
        <w:t>ом</w:t>
      </w:r>
      <w:r w:rsidRPr="002C113E">
        <w:rPr>
          <w:rFonts w:ascii="Times New Roman" w:hAnsi="Times New Roman" w:cs="Times New Roman"/>
          <w:sz w:val="24"/>
          <w:szCs w:val="24"/>
        </w:rPr>
        <w:t xml:space="preserve"> современного урока. И учитель не </w:t>
      </w:r>
      <w:r w:rsidR="000F601E" w:rsidRPr="002C113E">
        <w:rPr>
          <w:rFonts w:ascii="Times New Roman" w:hAnsi="Times New Roman" w:cs="Times New Roman"/>
          <w:sz w:val="24"/>
          <w:szCs w:val="24"/>
        </w:rPr>
        <w:t xml:space="preserve">просто </w:t>
      </w:r>
      <w:r w:rsidRPr="002C113E">
        <w:rPr>
          <w:rFonts w:ascii="Times New Roman" w:hAnsi="Times New Roman" w:cs="Times New Roman"/>
          <w:sz w:val="24"/>
          <w:szCs w:val="24"/>
        </w:rPr>
        <w:t>транслирует свою цель, а создает условия, включающие учеников в процесс постановки цели урока.</w:t>
      </w:r>
    </w:p>
    <w:p w14:paraId="60E18974" w14:textId="77777777" w:rsidR="00DB1D2C" w:rsidRPr="002C113E" w:rsidRDefault="003E71B9" w:rsidP="00DB1D2C">
      <w:pPr>
        <w:spacing w:line="360" w:lineRule="auto"/>
        <w:jc w:val="both"/>
        <w:rPr>
          <w:rFonts w:ascii="Times New Roman" w:hAnsi="Times New Roman" w:cs="Times New Roman"/>
          <w:sz w:val="24"/>
          <w:szCs w:val="24"/>
        </w:rPr>
      </w:pPr>
      <w:r w:rsidRPr="002C113E">
        <w:rPr>
          <w:rFonts w:ascii="Times New Roman" w:hAnsi="Times New Roman" w:cs="Times New Roman"/>
          <w:sz w:val="24"/>
          <w:szCs w:val="24"/>
        </w:rPr>
        <w:t xml:space="preserve">  </w:t>
      </w:r>
      <w:r w:rsidR="00E03D59" w:rsidRPr="002C113E">
        <w:rPr>
          <w:rFonts w:ascii="Times New Roman" w:hAnsi="Times New Roman" w:cs="Times New Roman"/>
          <w:sz w:val="24"/>
          <w:szCs w:val="24"/>
        </w:rPr>
        <w:t>Целеполагание – постановка учебной задачи на основе соотнесения того, что уже известно и усвоено учащимися, и того, что ещё неизвестно.</w:t>
      </w:r>
      <w:r w:rsidR="00B92C3C" w:rsidRPr="002C113E">
        <w:rPr>
          <w:rFonts w:ascii="Times New Roman" w:hAnsi="Times New Roman" w:cs="Times New Roman"/>
          <w:sz w:val="24"/>
          <w:szCs w:val="24"/>
        </w:rPr>
        <w:t xml:space="preserve"> </w:t>
      </w:r>
      <w:r w:rsidR="00577CAF" w:rsidRPr="002C113E">
        <w:rPr>
          <w:rFonts w:ascii="Times New Roman" w:hAnsi="Times New Roman" w:cs="Times New Roman"/>
          <w:sz w:val="24"/>
          <w:szCs w:val="24"/>
        </w:rPr>
        <w:t xml:space="preserve">Именно на данном этапе возникает внутренняя мотивация ученика на активную, деятельностную позицию, возникают побуждения: узнать, найти, доказать. </w:t>
      </w:r>
      <w:r w:rsidR="00A257C4" w:rsidRPr="002C113E">
        <w:rPr>
          <w:rFonts w:ascii="Times New Roman" w:hAnsi="Times New Roman" w:cs="Times New Roman"/>
          <w:sz w:val="24"/>
          <w:szCs w:val="24"/>
        </w:rPr>
        <w:t>Если учащиеся осознают</w:t>
      </w:r>
      <w:r w:rsidR="000F601E" w:rsidRPr="002C113E">
        <w:rPr>
          <w:rFonts w:ascii="Times New Roman" w:hAnsi="Times New Roman" w:cs="Times New Roman"/>
          <w:sz w:val="24"/>
          <w:szCs w:val="24"/>
        </w:rPr>
        <w:t xml:space="preserve"> смысл учебной задачи и принимают ее как лично для них значимую, их деятельность станет мотивированной и целенаправленной.</w:t>
      </w:r>
      <w:r w:rsidR="00DB1D2C" w:rsidRPr="002C113E">
        <w:rPr>
          <w:rFonts w:ascii="Times New Roman" w:hAnsi="Times New Roman" w:cs="Times New Roman"/>
          <w:sz w:val="24"/>
          <w:szCs w:val="24"/>
        </w:rPr>
        <w:t xml:space="preserve">   Часто формулировка целей вызывает серьезные затруднения у педагогов и, тем более, у учеников. Часто это от того, что цель рассматривается как какое-то отвлеченное понятие, как этап, который необходимо преодолеть, а затем про него можно и забыть. Однако необходимо помнить, что целеполагание должно проходить через весь учебный процесс. Эффективность </w:t>
      </w:r>
      <w:r w:rsidR="00DB1D2C" w:rsidRPr="002C113E">
        <w:rPr>
          <w:rFonts w:ascii="Times New Roman" w:hAnsi="Times New Roman" w:cs="Times New Roman"/>
          <w:sz w:val="24"/>
          <w:szCs w:val="24"/>
        </w:rPr>
        <w:lastRenderedPageBreak/>
        <w:t xml:space="preserve">целеполагания определяется степенью соответствия результатов обучения поставленным целям. «Как цель поставишь, таким и будет результат». Поэтому цели должны быть конкретные, понятные, </w:t>
      </w:r>
      <w:proofErr w:type="gramStart"/>
      <w:r w:rsidR="00DB1D2C" w:rsidRPr="002C113E">
        <w:rPr>
          <w:rFonts w:ascii="Times New Roman" w:hAnsi="Times New Roman" w:cs="Times New Roman"/>
          <w:sz w:val="24"/>
          <w:szCs w:val="24"/>
        </w:rPr>
        <w:t>осознанные,  описывающие</w:t>
      </w:r>
      <w:proofErr w:type="gramEnd"/>
      <w:r w:rsidR="00DB1D2C" w:rsidRPr="002C113E">
        <w:rPr>
          <w:rFonts w:ascii="Times New Roman" w:hAnsi="Times New Roman" w:cs="Times New Roman"/>
          <w:sz w:val="24"/>
          <w:szCs w:val="24"/>
        </w:rPr>
        <w:t xml:space="preserve"> желаемый результат (цель должна описывать конечный результат, которого надо достичь). Цели должны ставить учащиеся. </w:t>
      </w:r>
    </w:p>
    <w:p w14:paraId="47631D01" w14:textId="77777777" w:rsidR="005D7461" w:rsidRPr="002C113E" w:rsidRDefault="00DB1D2C" w:rsidP="000D7C26">
      <w:pPr>
        <w:spacing w:line="360" w:lineRule="auto"/>
        <w:jc w:val="both"/>
        <w:rPr>
          <w:rFonts w:ascii="Times New Roman" w:hAnsi="Times New Roman" w:cs="Times New Roman"/>
          <w:sz w:val="24"/>
          <w:szCs w:val="24"/>
        </w:rPr>
      </w:pPr>
      <w:r w:rsidRPr="002C113E">
        <w:rPr>
          <w:rFonts w:ascii="Times New Roman" w:hAnsi="Times New Roman" w:cs="Times New Roman"/>
          <w:sz w:val="24"/>
          <w:szCs w:val="24"/>
        </w:rPr>
        <w:t xml:space="preserve">     Процесс целеполагания – это коллективное действие, каждый ученик – участник, активный деятель, каждый чувствует себя созидателем общего творения. Дети учатся высказывать свое мнение, зная, что его услышат и примут. Именно такой подход к целеполаганию </w:t>
      </w:r>
      <w:proofErr w:type="gramStart"/>
      <w:r w:rsidRPr="002C113E">
        <w:rPr>
          <w:rFonts w:ascii="Times New Roman" w:hAnsi="Times New Roman" w:cs="Times New Roman"/>
          <w:sz w:val="24"/>
          <w:szCs w:val="24"/>
        </w:rPr>
        <w:t>является  эффективным</w:t>
      </w:r>
      <w:proofErr w:type="gramEnd"/>
      <w:r w:rsidRPr="002C113E">
        <w:rPr>
          <w:rFonts w:ascii="Times New Roman" w:hAnsi="Times New Roman" w:cs="Times New Roman"/>
          <w:sz w:val="24"/>
          <w:szCs w:val="24"/>
        </w:rPr>
        <w:t xml:space="preserve"> и современным. </w:t>
      </w:r>
    </w:p>
    <w:p w14:paraId="405C7E7D" w14:textId="77777777" w:rsidR="000F601E" w:rsidRPr="002C113E" w:rsidRDefault="005D7461" w:rsidP="000D7C26">
      <w:pPr>
        <w:spacing w:line="360" w:lineRule="auto"/>
        <w:jc w:val="both"/>
        <w:rPr>
          <w:rFonts w:ascii="Times New Roman" w:hAnsi="Times New Roman" w:cs="Times New Roman"/>
          <w:sz w:val="24"/>
          <w:szCs w:val="24"/>
        </w:rPr>
      </w:pPr>
      <w:r w:rsidRPr="002C113E">
        <w:rPr>
          <w:rFonts w:ascii="Times New Roman" w:hAnsi="Times New Roman" w:cs="Times New Roman"/>
          <w:sz w:val="24"/>
          <w:szCs w:val="24"/>
        </w:rPr>
        <w:t xml:space="preserve">     </w:t>
      </w:r>
      <w:r w:rsidR="000F601E" w:rsidRPr="002C113E">
        <w:rPr>
          <w:rFonts w:ascii="Times New Roman" w:hAnsi="Times New Roman" w:cs="Times New Roman"/>
          <w:sz w:val="24"/>
          <w:szCs w:val="24"/>
        </w:rPr>
        <w:t>Организация</w:t>
      </w:r>
      <w:r w:rsidR="00577CAF" w:rsidRPr="002C113E">
        <w:rPr>
          <w:rFonts w:ascii="Times New Roman" w:hAnsi="Times New Roman" w:cs="Times New Roman"/>
          <w:sz w:val="24"/>
          <w:szCs w:val="24"/>
        </w:rPr>
        <w:t xml:space="preserve"> данного этапа требует продумывания средств, приемов, мотивирующих учащихся на предстоящую деятельность.</w:t>
      </w:r>
      <w:r w:rsidRPr="002C113E">
        <w:rPr>
          <w:rFonts w:ascii="Times New Roman" w:hAnsi="Times New Roman" w:cs="Times New Roman"/>
          <w:sz w:val="24"/>
          <w:szCs w:val="24"/>
        </w:rPr>
        <w:t xml:space="preserve"> Для того, чтобы цели преподавателя стали целями учащихся, необходимо использовать приемы целеполагания, которые выбирает учитель.</w:t>
      </w:r>
    </w:p>
    <w:p w14:paraId="376D540F" w14:textId="77777777" w:rsidR="005D7461" w:rsidRPr="002C113E" w:rsidRDefault="008F093C" w:rsidP="000D7C26">
      <w:pPr>
        <w:spacing w:line="360" w:lineRule="auto"/>
        <w:jc w:val="both"/>
        <w:rPr>
          <w:rFonts w:ascii="Times New Roman" w:hAnsi="Times New Roman" w:cs="Times New Roman"/>
          <w:sz w:val="24"/>
          <w:szCs w:val="24"/>
        </w:rPr>
      </w:pPr>
      <w:r w:rsidRPr="002C113E">
        <w:rPr>
          <w:rFonts w:ascii="Times New Roman" w:hAnsi="Times New Roman" w:cs="Times New Roman"/>
          <w:sz w:val="24"/>
          <w:szCs w:val="24"/>
        </w:rPr>
        <w:t xml:space="preserve">       </w:t>
      </w:r>
      <w:r w:rsidR="005D7461" w:rsidRPr="002C113E">
        <w:rPr>
          <w:rFonts w:ascii="Times New Roman" w:hAnsi="Times New Roman" w:cs="Times New Roman"/>
          <w:sz w:val="24"/>
          <w:szCs w:val="24"/>
        </w:rPr>
        <w:t>Приемы целеполагания могут быть визуальные (тема-вопрос, работа над понятием, ситуация яркого пятна, исключение, домысливание, проблемная ситуация, группировка) и аудиальные (подводящий диалог, собери слово, исключение, проблема предыдущего урока)</w:t>
      </w:r>
    </w:p>
    <w:p w14:paraId="783E8456" w14:textId="77777777" w:rsidR="005D7461" w:rsidRPr="002C113E" w:rsidRDefault="005D7461" w:rsidP="000D7C26">
      <w:pPr>
        <w:spacing w:line="360" w:lineRule="auto"/>
        <w:jc w:val="both"/>
        <w:rPr>
          <w:rFonts w:ascii="Times New Roman" w:hAnsi="Times New Roman" w:cs="Times New Roman"/>
          <w:sz w:val="24"/>
          <w:szCs w:val="24"/>
        </w:rPr>
      </w:pPr>
      <w:r w:rsidRPr="002C113E">
        <w:rPr>
          <w:rFonts w:ascii="Times New Roman" w:hAnsi="Times New Roman" w:cs="Times New Roman"/>
          <w:sz w:val="24"/>
          <w:szCs w:val="24"/>
        </w:rPr>
        <w:t>Я остановлюсь на некоторых приемах более подробно.</w:t>
      </w:r>
    </w:p>
    <w:p w14:paraId="1167BCA0" w14:textId="77777777" w:rsidR="005D7461" w:rsidRPr="002C113E" w:rsidRDefault="005D7461" w:rsidP="00776C2A">
      <w:pPr>
        <w:pStyle w:val="a3"/>
        <w:numPr>
          <w:ilvl w:val="0"/>
          <w:numId w:val="3"/>
        </w:numPr>
        <w:spacing w:line="360" w:lineRule="auto"/>
        <w:jc w:val="both"/>
        <w:rPr>
          <w:rFonts w:ascii="Times New Roman" w:hAnsi="Times New Roman" w:cs="Times New Roman"/>
          <w:sz w:val="24"/>
          <w:szCs w:val="24"/>
        </w:rPr>
      </w:pPr>
      <w:r w:rsidRPr="002C113E">
        <w:rPr>
          <w:rFonts w:ascii="Times New Roman" w:hAnsi="Times New Roman" w:cs="Times New Roman"/>
          <w:b/>
          <w:sz w:val="24"/>
          <w:szCs w:val="24"/>
        </w:rPr>
        <w:t>Тема-вопрос.</w:t>
      </w:r>
      <w:r w:rsidRPr="002C113E">
        <w:rPr>
          <w:rFonts w:ascii="Times New Roman" w:hAnsi="Times New Roman" w:cs="Times New Roman"/>
          <w:sz w:val="24"/>
          <w:szCs w:val="24"/>
        </w:rPr>
        <w:t xml:space="preserve"> Тема урока формулируется в виде вопроса. Учащимся необходимо построить план действий, чтобы ответить на поставленный вопрос.</w:t>
      </w:r>
      <w:r w:rsidR="00776C2A" w:rsidRPr="002C113E">
        <w:rPr>
          <w:rFonts w:ascii="Times New Roman" w:hAnsi="Times New Roman" w:cs="Times New Roman"/>
          <w:sz w:val="24"/>
          <w:szCs w:val="24"/>
        </w:rPr>
        <w:t xml:space="preserve"> (Например, для темы урока «Кто участвует в создании оперного спектакля?" построили план действий: 1.    Дать определение оперы. 2. Из чего состоит оперный спектакль? 3. Какие литературные </w:t>
      </w:r>
      <w:proofErr w:type="gramStart"/>
      <w:r w:rsidR="00776C2A" w:rsidRPr="002C113E">
        <w:rPr>
          <w:rFonts w:ascii="Times New Roman" w:hAnsi="Times New Roman" w:cs="Times New Roman"/>
          <w:sz w:val="24"/>
          <w:szCs w:val="24"/>
        </w:rPr>
        <w:t>жанры  лежат</w:t>
      </w:r>
      <w:proofErr w:type="gramEnd"/>
      <w:r w:rsidR="00776C2A" w:rsidRPr="002C113E">
        <w:rPr>
          <w:rFonts w:ascii="Times New Roman" w:hAnsi="Times New Roman" w:cs="Times New Roman"/>
          <w:sz w:val="24"/>
          <w:szCs w:val="24"/>
        </w:rPr>
        <w:t xml:space="preserve"> в основе оперы? 4. Кто такой либреттист? 5. Какую роль играет музыка в опере? 6. С чего начинается опера? 7. Послушать отрывки из опер и узнать голоса героев. Цель урока: закрепить свои знания об оперном спектакле, как синтетическом виде искусства.)</w:t>
      </w:r>
    </w:p>
    <w:p w14:paraId="53BBF075" w14:textId="77777777" w:rsidR="00776C2A" w:rsidRPr="002C113E" w:rsidRDefault="00776C2A" w:rsidP="00776C2A">
      <w:pPr>
        <w:pStyle w:val="a3"/>
        <w:spacing w:line="360" w:lineRule="auto"/>
        <w:jc w:val="both"/>
        <w:rPr>
          <w:rFonts w:ascii="Times New Roman" w:hAnsi="Times New Roman" w:cs="Times New Roman"/>
          <w:sz w:val="24"/>
          <w:szCs w:val="24"/>
        </w:rPr>
      </w:pPr>
    </w:p>
    <w:p w14:paraId="6C04AA64" w14:textId="77777777" w:rsidR="00776C2A" w:rsidRPr="002C113E" w:rsidRDefault="005D7461" w:rsidP="00776C2A">
      <w:pPr>
        <w:pStyle w:val="a3"/>
        <w:numPr>
          <w:ilvl w:val="0"/>
          <w:numId w:val="2"/>
        </w:numPr>
        <w:spacing w:before="240" w:line="360" w:lineRule="auto"/>
        <w:jc w:val="both"/>
        <w:rPr>
          <w:rFonts w:ascii="Times New Roman" w:hAnsi="Times New Roman" w:cs="Times New Roman"/>
          <w:sz w:val="24"/>
          <w:szCs w:val="24"/>
        </w:rPr>
      </w:pPr>
      <w:r w:rsidRPr="002C113E">
        <w:rPr>
          <w:rFonts w:ascii="Times New Roman" w:hAnsi="Times New Roman" w:cs="Times New Roman"/>
          <w:b/>
          <w:sz w:val="24"/>
          <w:szCs w:val="24"/>
        </w:rPr>
        <w:t>Работа над понятием.</w:t>
      </w:r>
      <w:r w:rsidRPr="002C113E">
        <w:rPr>
          <w:rFonts w:ascii="Times New Roman" w:hAnsi="Times New Roman" w:cs="Times New Roman"/>
          <w:sz w:val="24"/>
          <w:szCs w:val="24"/>
        </w:rPr>
        <w:t xml:space="preserve"> Учащимся</w:t>
      </w:r>
      <w:r w:rsidR="00652116" w:rsidRPr="002C113E">
        <w:rPr>
          <w:rFonts w:ascii="Times New Roman" w:hAnsi="Times New Roman" w:cs="Times New Roman"/>
          <w:sz w:val="24"/>
          <w:szCs w:val="24"/>
        </w:rPr>
        <w:t xml:space="preserve"> предлагается для зрительного восприятия название темы урока. Необходимо объяснить значение каждого слова. И от значения слов определяется цель урока. (</w:t>
      </w:r>
      <w:r w:rsidR="00652116" w:rsidRPr="002C113E">
        <w:rPr>
          <w:rFonts w:ascii="Times New Roman" w:hAnsi="Times New Roman" w:cs="Times New Roman"/>
          <w:b/>
          <w:sz w:val="24"/>
          <w:szCs w:val="24"/>
        </w:rPr>
        <w:t>Работа над понятием.</w:t>
      </w:r>
      <w:r w:rsidR="00652116" w:rsidRPr="002C113E">
        <w:rPr>
          <w:rFonts w:ascii="Times New Roman" w:hAnsi="Times New Roman" w:cs="Times New Roman"/>
          <w:sz w:val="24"/>
          <w:szCs w:val="24"/>
        </w:rPr>
        <w:t xml:space="preserve"> Учащимся предлагаю для зрительного восприятия видеофрагмен</w:t>
      </w:r>
      <w:r w:rsidR="00776C2A" w:rsidRPr="002C113E">
        <w:rPr>
          <w:rFonts w:ascii="Times New Roman" w:hAnsi="Times New Roman" w:cs="Times New Roman"/>
          <w:sz w:val="24"/>
          <w:szCs w:val="24"/>
        </w:rPr>
        <w:t>т, затем называю тему урока: «</w:t>
      </w:r>
      <w:r w:rsidR="00652116" w:rsidRPr="002C113E">
        <w:rPr>
          <w:rFonts w:ascii="Times New Roman" w:hAnsi="Times New Roman" w:cs="Times New Roman"/>
          <w:sz w:val="24"/>
          <w:szCs w:val="24"/>
        </w:rPr>
        <w:t xml:space="preserve">Музыкальная живопись и живописная музыка» и прошу объяснить значение каждого слова.   Выяснение ответов на вопросы «Можем ли мы услышать </w:t>
      </w:r>
      <w:r w:rsidR="00652116" w:rsidRPr="002C113E">
        <w:rPr>
          <w:rFonts w:ascii="Times New Roman" w:hAnsi="Times New Roman" w:cs="Times New Roman"/>
          <w:sz w:val="24"/>
          <w:szCs w:val="24"/>
        </w:rPr>
        <w:lastRenderedPageBreak/>
        <w:t>живопись?» и «Можем ли мы увидеть музыку?» Цели: выяв</w:t>
      </w:r>
      <w:r w:rsidR="00776C2A" w:rsidRPr="002C113E">
        <w:rPr>
          <w:rFonts w:ascii="Times New Roman" w:hAnsi="Times New Roman" w:cs="Times New Roman"/>
          <w:sz w:val="24"/>
          <w:szCs w:val="24"/>
        </w:rPr>
        <w:t xml:space="preserve">ить общность музыки и живописи </w:t>
      </w:r>
      <w:r w:rsidR="00652116" w:rsidRPr="002C113E">
        <w:rPr>
          <w:rFonts w:ascii="Times New Roman" w:hAnsi="Times New Roman" w:cs="Times New Roman"/>
          <w:sz w:val="24"/>
          <w:szCs w:val="24"/>
        </w:rPr>
        <w:t>в образном выражении состояний души человека, изображении картин природы, формировать оценочные суждения о произведениях искусства, содействовать воспитанию музыка</w:t>
      </w:r>
      <w:r w:rsidR="00776C2A" w:rsidRPr="002C113E">
        <w:rPr>
          <w:rFonts w:ascii="Times New Roman" w:hAnsi="Times New Roman" w:cs="Times New Roman"/>
          <w:sz w:val="24"/>
          <w:szCs w:val="24"/>
        </w:rPr>
        <w:t>льного и художественного вкуса).</w:t>
      </w:r>
    </w:p>
    <w:p w14:paraId="0A09C221" w14:textId="77777777" w:rsidR="00652116" w:rsidRPr="002C113E" w:rsidRDefault="00652116" w:rsidP="00776C2A">
      <w:pPr>
        <w:pStyle w:val="a3"/>
        <w:spacing w:before="240" w:line="360" w:lineRule="auto"/>
        <w:jc w:val="both"/>
        <w:rPr>
          <w:rFonts w:ascii="Times New Roman" w:hAnsi="Times New Roman" w:cs="Times New Roman"/>
          <w:sz w:val="24"/>
          <w:szCs w:val="24"/>
        </w:rPr>
      </w:pPr>
      <w:r w:rsidRPr="002C113E">
        <w:rPr>
          <w:rFonts w:ascii="Times New Roman" w:hAnsi="Times New Roman" w:cs="Times New Roman"/>
          <w:sz w:val="24"/>
          <w:szCs w:val="24"/>
        </w:rPr>
        <w:t xml:space="preserve"> </w:t>
      </w:r>
    </w:p>
    <w:p w14:paraId="336932F2" w14:textId="77777777" w:rsidR="005D7461" w:rsidRPr="002C113E" w:rsidRDefault="00652116" w:rsidP="005D7461">
      <w:pPr>
        <w:pStyle w:val="a3"/>
        <w:numPr>
          <w:ilvl w:val="0"/>
          <w:numId w:val="2"/>
        </w:numPr>
        <w:spacing w:line="360" w:lineRule="auto"/>
        <w:jc w:val="both"/>
        <w:rPr>
          <w:rFonts w:ascii="Times New Roman" w:hAnsi="Times New Roman" w:cs="Times New Roman"/>
          <w:sz w:val="24"/>
          <w:szCs w:val="24"/>
        </w:rPr>
      </w:pPr>
      <w:r w:rsidRPr="002C113E">
        <w:rPr>
          <w:rFonts w:ascii="Times New Roman" w:hAnsi="Times New Roman" w:cs="Times New Roman"/>
          <w:b/>
          <w:sz w:val="24"/>
          <w:szCs w:val="24"/>
        </w:rPr>
        <w:t>Подводящий диалог.</w:t>
      </w:r>
      <w:r w:rsidRPr="002C113E">
        <w:rPr>
          <w:rFonts w:ascii="Times New Roman" w:hAnsi="Times New Roman" w:cs="Times New Roman"/>
          <w:sz w:val="24"/>
          <w:szCs w:val="24"/>
        </w:rPr>
        <w:t xml:space="preserve"> На этапе актуализации учебного материала ведется беседа, направленная на обобщение, конкретизацию, логику рассуждения. </w:t>
      </w:r>
      <w:r w:rsidR="00776C2A" w:rsidRPr="002C113E">
        <w:rPr>
          <w:rFonts w:ascii="Times New Roman" w:hAnsi="Times New Roman" w:cs="Times New Roman"/>
          <w:sz w:val="24"/>
          <w:szCs w:val="24"/>
        </w:rPr>
        <w:t>Диалог должен подвести</w:t>
      </w:r>
      <w:r w:rsidRPr="002C113E">
        <w:rPr>
          <w:rFonts w:ascii="Times New Roman" w:hAnsi="Times New Roman" w:cs="Times New Roman"/>
          <w:sz w:val="24"/>
          <w:szCs w:val="24"/>
        </w:rPr>
        <w:t xml:space="preserve"> к тому, о чем дети не могут</w:t>
      </w:r>
      <w:r w:rsidR="00776C2A" w:rsidRPr="002C113E">
        <w:rPr>
          <w:rFonts w:ascii="Times New Roman" w:hAnsi="Times New Roman" w:cs="Times New Roman"/>
          <w:sz w:val="24"/>
          <w:szCs w:val="24"/>
        </w:rPr>
        <w:t xml:space="preserve"> рассказать в силу некомпетентности или недостаточно полного обоснования своих действий. Таким образом, возникает ситуация, для которой необходимы дополнительные знания, исследования, действия. Исходя из этого ставится цель.</w:t>
      </w:r>
    </w:p>
    <w:p w14:paraId="65D44847" w14:textId="77777777" w:rsidR="003A10CB" w:rsidRPr="002C113E" w:rsidRDefault="003A10CB" w:rsidP="003A10CB">
      <w:pPr>
        <w:pStyle w:val="a3"/>
        <w:rPr>
          <w:rFonts w:ascii="Times New Roman" w:hAnsi="Times New Roman" w:cs="Times New Roman"/>
          <w:sz w:val="24"/>
          <w:szCs w:val="24"/>
        </w:rPr>
      </w:pPr>
    </w:p>
    <w:p w14:paraId="1BE5A7E2" w14:textId="77777777" w:rsidR="003A10CB" w:rsidRPr="002C113E" w:rsidRDefault="003A10CB" w:rsidP="003A10CB">
      <w:pPr>
        <w:pStyle w:val="a3"/>
        <w:numPr>
          <w:ilvl w:val="0"/>
          <w:numId w:val="2"/>
        </w:numPr>
        <w:spacing w:line="360" w:lineRule="auto"/>
        <w:jc w:val="both"/>
        <w:rPr>
          <w:rFonts w:ascii="Times New Roman" w:hAnsi="Times New Roman" w:cs="Times New Roman"/>
          <w:sz w:val="24"/>
          <w:szCs w:val="24"/>
        </w:rPr>
      </w:pPr>
      <w:r w:rsidRPr="002C113E">
        <w:rPr>
          <w:rFonts w:ascii="Times New Roman" w:hAnsi="Times New Roman" w:cs="Times New Roman"/>
          <w:b/>
          <w:sz w:val="24"/>
          <w:szCs w:val="24"/>
        </w:rPr>
        <w:t>Побуждающий диалог.</w:t>
      </w:r>
      <w:r w:rsidRPr="002C113E">
        <w:rPr>
          <w:rFonts w:ascii="Times New Roman" w:hAnsi="Times New Roman" w:cs="Times New Roman"/>
          <w:sz w:val="24"/>
          <w:szCs w:val="24"/>
        </w:rPr>
        <w:t xml:space="preserve"> Этот прием почти всегда сочетается с другими приемами. Выстраивается цепочка вопросов, отвечая на которые обозначается тема урока и соответственно цель. Так, например, после </w:t>
      </w:r>
      <w:proofErr w:type="gramStart"/>
      <w:r w:rsidRPr="002C113E">
        <w:rPr>
          <w:rFonts w:ascii="Times New Roman" w:hAnsi="Times New Roman" w:cs="Times New Roman"/>
          <w:sz w:val="24"/>
          <w:szCs w:val="24"/>
        </w:rPr>
        <w:t>просмотра  видеофрагмента</w:t>
      </w:r>
      <w:proofErr w:type="gramEnd"/>
      <w:r w:rsidRPr="002C113E">
        <w:rPr>
          <w:rFonts w:ascii="Times New Roman" w:hAnsi="Times New Roman" w:cs="Times New Roman"/>
          <w:sz w:val="24"/>
          <w:szCs w:val="24"/>
        </w:rPr>
        <w:t xml:space="preserve"> «Что роднит музыку с изобразительным искусством» (5 класс)  начинается побуждающий диалог, задаются вопросы. 1. Что общего на всех картинах? 2. Кто изображён на картинах? 3.  Какие виды искусства здесь соединяются? 4. Какой картине соответствует музыка старинная, а какой современная? 5. Что мы узнаем нового, глядя на эти картины? 6. Обозначаем тему урока: Музыка и ИЗО. 7. Ставим цель: выявить связи музыки и живописи.  (Рассматривая картины, мы узнаем, как жили музыканты того времени, на каких инструментах они играли, какая музыка могла «звучать» на этих картинах, формируем музыкальный и художественный вкус).</w:t>
      </w:r>
    </w:p>
    <w:p w14:paraId="546645A5" w14:textId="77777777" w:rsidR="003A10CB" w:rsidRPr="002C113E" w:rsidRDefault="003A10CB" w:rsidP="003A10CB">
      <w:pPr>
        <w:pStyle w:val="a3"/>
        <w:spacing w:line="360" w:lineRule="auto"/>
        <w:jc w:val="both"/>
        <w:rPr>
          <w:rFonts w:ascii="Times New Roman" w:hAnsi="Times New Roman" w:cs="Times New Roman"/>
          <w:sz w:val="24"/>
          <w:szCs w:val="24"/>
        </w:rPr>
      </w:pPr>
    </w:p>
    <w:p w14:paraId="728A9BC9" w14:textId="77777777" w:rsidR="00776C2A" w:rsidRPr="002C113E" w:rsidRDefault="00776C2A" w:rsidP="00776C2A">
      <w:pPr>
        <w:pStyle w:val="a3"/>
        <w:rPr>
          <w:rFonts w:ascii="Times New Roman" w:hAnsi="Times New Roman" w:cs="Times New Roman"/>
          <w:sz w:val="24"/>
          <w:szCs w:val="24"/>
        </w:rPr>
      </w:pPr>
    </w:p>
    <w:p w14:paraId="4A876DD9" w14:textId="77777777" w:rsidR="00776C2A" w:rsidRPr="002C113E" w:rsidRDefault="00776C2A" w:rsidP="003A10CB">
      <w:pPr>
        <w:pStyle w:val="a3"/>
        <w:numPr>
          <w:ilvl w:val="0"/>
          <w:numId w:val="2"/>
        </w:numPr>
        <w:spacing w:line="360" w:lineRule="auto"/>
        <w:jc w:val="both"/>
        <w:rPr>
          <w:rFonts w:ascii="Times New Roman" w:hAnsi="Times New Roman" w:cs="Times New Roman"/>
          <w:sz w:val="24"/>
          <w:szCs w:val="24"/>
        </w:rPr>
      </w:pPr>
      <w:r w:rsidRPr="002C113E">
        <w:rPr>
          <w:rFonts w:ascii="Times New Roman" w:hAnsi="Times New Roman" w:cs="Times New Roman"/>
          <w:b/>
          <w:sz w:val="24"/>
          <w:szCs w:val="24"/>
        </w:rPr>
        <w:t>Проблемная ситуация.</w:t>
      </w:r>
      <w:r w:rsidRPr="002C113E">
        <w:rPr>
          <w:rFonts w:ascii="Times New Roman" w:hAnsi="Times New Roman" w:cs="Times New Roman"/>
          <w:sz w:val="24"/>
          <w:szCs w:val="24"/>
        </w:rPr>
        <w:t xml:space="preserve"> </w:t>
      </w:r>
      <w:r w:rsidR="003A10CB" w:rsidRPr="002C113E">
        <w:rPr>
          <w:rFonts w:ascii="Times New Roman" w:hAnsi="Times New Roman" w:cs="Times New Roman"/>
          <w:sz w:val="24"/>
          <w:szCs w:val="24"/>
        </w:rPr>
        <w:t>Чтобы ученик сформулировал и присвоил себе цель, его необходимо столкнуть с ситуацией, в которой он обнаружит дефицит своих знаний и способностей. В этом случае цель им воспринимается как проблема. Введение в уроки музыки проблемного диалога необходимо для определения учащимися границ знания — незнания.</w:t>
      </w:r>
    </w:p>
    <w:p w14:paraId="488DF32D" w14:textId="77777777" w:rsidR="00FC2A3D" w:rsidRPr="002C113E" w:rsidRDefault="00FC2A3D" w:rsidP="00FC2A3D">
      <w:pPr>
        <w:pStyle w:val="a3"/>
        <w:spacing w:line="360" w:lineRule="auto"/>
        <w:jc w:val="both"/>
        <w:rPr>
          <w:rFonts w:ascii="Times New Roman" w:hAnsi="Times New Roman" w:cs="Times New Roman"/>
          <w:sz w:val="24"/>
          <w:szCs w:val="24"/>
        </w:rPr>
      </w:pPr>
    </w:p>
    <w:p w14:paraId="08B6DAEB" w14:textId="77777777" w:rsidR="00FC2A3D" w:rsidRPr="002C113E" w:rsidRDefault="003A10CB" w:rsidP="00FC2A3D">
      <w:pPr>
        <w:pStyle w:val="a3"/>
        <w:numPr>
          <w:ilvl w:val="0"/>
          <w:numId w:val="2"/>
        </w:numPr>
        <w:spacing w:line="360" w:lineRule="auto"/>
        <w:jc w:val="both"/>
        <w:rPr>
          <w:rFonts w:ascii="Times New Roman" w:hAnsi="Times New Roman" w:cs="Times New Roman"/>
          <w:sz w:val="24"/>
          <w:szCs w:val="24"/>
        </w:rPr>
      </w:pPr>
      <w:r w:rsidRPr="002C113E">
        <w:rPr>
          <w:rFonts w:ascii="Times New Roman" w:hAnsi="Times New Roman" w:cs="Times New Roman"/>
          <w:b/>
          <w:sz w:val="24"/>
          <w:szCs w:val="24"/>
        </w:rPr>
        <w:t>Яркое впечатление.</w:t>
      </w:r>
      <w:r w:rsidRPr="002C113E">
        <w:rPr>
          <w:rFonts w:ascii="Times New Roman" w:hAnsi="Times New Roman" w:cs="Times New Roman"/>
          <w:sz w:val="24"/>
          <w:szCs w:val="24"/>
        </w:rPr>
        <w:t xml:space="preserve"> </w:t>
      </w:r>
      <w:r w:rsidR="00FC2A3D" w:rsidRPr="002C113E">
        <w:rPr>
          <w:rFonts w:ascii="Times New Roman" w:hAnsi="Times New Roman" w:cs="Times New Roman"/>
          <w:sz w:val="24"/>
          <w:szCs w:val="24"/>
        </w:rPr>
        <w:t xml:space="preserve">В начале урока может прозвучать фрагмент музыкального произведения или видеофрагмент. (Например, песня Садко «Заиграйте, мои гусельки») После эмоционального впечатления от прослушанной музыки </w:t>
      </w:r>
      <w:r w:rsidR="00FC2A3D" w:rsidRPr="002C113E">
        <w:rPr>
          <w:rFonts w:ascii="Times New Roman" w:hAnsi="Times New Roman" w:cs="Times New Roman"/>
          <w:sz w:val="24"/>
          <w:szCs w:val="24"/>
        </w:rPr>
        <w:lastRenderedPageBreak/>
        <w:t xml:space="preserve">используется прием целеполагания </w:t>
      </w:r>
      <w:proofErr w:type="gramStart"/>
      <w:r w:rsidR="00FC2A3D" w:rsidRPr="002C113E">
        <w:rPr>
          <w:rFonts w:ascii="Times New Roman" w:hAnsi="Times New Roman" w:cs="Times New Roman"/>
          <w:sz w:val="24"/>
          <w:szCs w:val="24"/>
        </w:rPr>
        <w:t>-  подводящий</w:t>
      </w:r>
      <w:proofErr w:type="gramEnd"/>
      <w:r w:rsidR="00FC2A3D" w:rsidRPr="002C113E">
        <w:rPr>
          <w:rFonts w:ascii="Times New Roman" w:hAnsi="Times New Roman" w:cs="Times New Roman"/>
          <w:sz w:val="24"/>
          <w:szCs w:val="24"/>
        </w:rPr>
        <w:t xml:space="preserve"> диалог: 1. К какому жанру относится эта музыка? 2Узнали героя этой музыки? 3. Что легло в основу этой оперы? 4.Назовите тему урока: Опера Римского – Корсакова «Садко». Ученики формулируют цели урока: на </w:t>
      </w:r>
      <w:proofErr w:type="gramStart"/>
      <w:r w:rsidR="00FC2A3D" w:rsidRPr="002C113E">
        <w:rPr>
          <w:rFonts w:ascii="Times New Roman" w:hAnsi="Times New Roman" w:cs="Times New Roman"/>
          <w:sz w:val="24"/>
          <w:szCs w:val="24"/>
        </w:rPr>
        <w:t>примере  оперы</w:t>
      </w:r>
      <w:proofErr w:type="gramEnd"/>
      <w:r w:rsidR="00FC2A3D" w:rsidRPr="002C113E">
        <w:rPr>
          <w:rFonts w:ascii="Times New Roman" w:hAnsi="Times New Roman" w:cs="Times New Roman"/>
          <w:sz w:val="24"/>
          <w:szCs w:val="24"/>
        </w:rPr>
        <w:t xml:space="preserve"> «Садко» закрепить свои знания об оперном спектакле, учиться эмоционально воспринимать музыкальные образы.</w:t>
      </w:r>
    </w:p>
    <w:p w14:paraId="69F92D7B" w14:textId="77777777" w:rsidR="00FC2A3D" w:rsidRPr="002C113E" w:rsidRDefault="00FC2A3D" w:rsidP="00FC2A3D">
      <w:pPr>
        <w:spacing w:line="360" w:lineRule="auto"/>
        <w:jc w:val="both"/>
        <w:rPr>
          <w:rFonts w:ascii="Times New Roman" w:hAnsi="Times New Roman" w:cs="Times New Roman"/>
          <w:sz w:val="24"/>
          <w:szCs w:val="24"/>
        </w:rPr>
      </w:pPr>
    </w:p>
    <w:p w14:paraId="1752A5CC" w14:textId="77777777" w:rsidR="00FC2A3D" w:rsidRPr="002C113E" w:rsidRDefault="00FC2A3D" w:rsidP="008F093C">
      <w:pPr>
        <w:pStyle w:val="a3"/>
        <w:numPr>
          <w:ilvl w:val="0"/>
          <w:numId w:val="2"/>
        </w:numPr>
        <w:spacing w:line="360" w:lineRule="auto"/>
        <w:jc w:val="both"/>
        <w:rPr>
          <w:rFonts w:ascii="Times New Roman" w:hAnsi="Times New Roman" w:cs="Times New Roman"/>
          <w:sz w:val="24"/>
          <w:szCs w:val="24"/>
        </w:rPr>
      </w:pPr>
      <w:r w:rsidRPr="002C113E">
        <w:rPr>
          <w:rFonts w:ascii="Times New Roman" w:hAnsi="Times New Roman" w:cs="Times New Roman"/>
          <w:b/>
          <w:sz w:val="24"/>
          <w:szCs w:val="24"/>
        </w:rPr>
        <w:t xml:space="preserve">Группировка. </w:t>
      </w:r>
      <w:r w:rsidRPr="002C113E">
        <w:rPr>
          <w:rFonts w:ascii="Times New Roman" w:hAnsi="Times New Roman" w:cs="Times New Roman"/>
          <w:sz w:val="24"/>
          <w:szCs w:val="24"/>
        </w:rPr>
        <w:t>Ученикам предлагается р</w:t>
      </w:r>
      <w:r w:rsidR="002C113E" w:rsidRPr="002C113E">
        <w:rPr>
          <w:rFonts w:ascii="Times New Roman" w:hAnsi="Times New Roman" w:cs="Times New Roman"/>
          <w:sz w:val="24"/>
          <w:szCs w:val="24"/>
        </w:rPr>
        <w:t xml:space="preserve">яд названий </w:t>
      </w:r>
      <w:r w:rsidRPr="002C113E">
        <w:rPr>
          <w:rFonts w:ascii="Times New Roman" w:hAnsi="Times New Roman" w:cs="Times New Roman"/>
          <w:sz w:val="24"/>
          <w:szCs w:val="24"/>
        </w:rPr>
        <w:t>музыкальных инструментов. Например: рожок, свирель, баян, гусли, бубен, домра, балалайка, ложки, трещотка.  Ученикам предлагается разделить инструменты на группы.  А ответ на вопрос: «По каким признакам вы раздели инструменты на группы?» будет задачей урока.  Цель урока: закрепить свои знания о русских народных инструментах.</w:t>
      </w:r>
    </w:p>
    <w:p w14:paraId="58AF3BFB" w14:textId="77777777" w:rsidR="003A10CB" w:rsidRPr="002C113E" w:rsidRDefault="003A10CB" w:rsidP="008F093C">
      <w:pPr>
        <w:pStyle w:val="a3"/>
        <w:spacing w:line="360" w:lineRule="auto"/>
        <w:jc w:val="both"/>
        <w:rPr>
          <w:rFonts w:ascii="Times New Roman" w:hAnsi="Times New Roman" w:cs="Times New Roman"/>
          <w:b/>
          <w:sz w:val="24"/>
          <w:szCs w:val="24"/>
        </w:rPr>
      </w:pPr>
    </w:p>
    <w:p w14:paraId="559CE0DA" w14:textId="77777777" w:rsidR="008F093C" w:rsidRPr="002C113E" w:rsidRDefault="008F093C" w:rsidP="008F093C">
      <w:pPr>
        <w:spacing w:line="360" w:lineRule="auto"/>
        <w:jc w:val="both"/>
        <w:rPr>
          <w:rFonts w:ascii="Times New Roman" w:hAnsi="Times New Roman" w:cs="Times New Roman"/>
          <w:sz w:val="24"/>
          <w:szCs w:val="24"/>
        </w:rPr>
      </w:pPr>
      <w:r w:rsidRPr="002C113E">
        <w:rPr>
          <w:rFonts w:ascii="Times New Roman" w:hAnsi="Times New Roman" w:cs="Times New Roman"/>
          <w:sz w:val="24"/>
          <w:szCs w:val="24"/>
        </w:rPr>
        <w:t xml:space="preserve">     Таким образом, я представила несколько приёмов целеполагания, которые можно использовать на уроках музыки.  Развивая </w:t>
      </w:r>
      <w:proofErr w:type="gramStart"/>
      <w:r w:rsidRPr="002C113E">
        <w:rPr>
          <w:rFonts w:ascii="Times New Roman" w:hAnsi="Times New Roman" w:cs="Times New Roman"/>
          <w:sz w:val="24"/>
          <w:szCs w:val="24"/>
        </w:rPr>
        <w:t>умение  учеников</w:t>
      </w:r>
      <w:proofErr w:type="gramEnd"/>
      <w:r w:rsidRPr="002C113E">
        <w:rPr>
          <w:rFonts w:ascii="Times New Roman" w:hAnsi="Times New Roman" w:cs="Times New Roman"/>
          <w:sz w:val="24"/>
          <w:szCs w:val="24"/>
        </w:rPr>
        <w:t xml:space="preserve"> ставить цели, задачи и способы их решения,  мы совершенствуем механизм  их успешной социализации и самореализации  в  дальнейшей жизни, умение ставить конкретную цель, планировать свою жизнь.</w:t>
      </w:r>
    </w:p>
    <w:p w14:paraId="7E6AEEC6" w14:textId="77777777" w:rsidR="008F093C" w:rsidRPr="002C113E" w:rsidRDefault="008F093C" w:rsidP="008F093C">
      <w:pPr>
        <w:spacing w:line="360" w:lineRule="auto"/>
        <w:jc w:val="both"/>
        <w:rPr>
          <w:rFonts w:ascii="Times New Roman" w:hAnsi="Times New Roman" w:cs="Times New Roman"/>
          <w:sz w:val="24"/>
          <w:szCs w:val="24"/>
        </w:rPr>
      </w:pPr>
      <w:r w:rsidRPr="002C113E">
        <w:rPr>
          <w:rFonts w:ascii="Times New Roman" w:hAnsi="Times New Roman" w:cs="Times New Roman"/>
          <w:sz w:val="24"/>
          <w:szCs w:val="24"/>
        </w:rPr>
        <w:t xml:space="preserve">Альфред Адлер говорил: «Имея конкретную цель, человек чувствует себя в состоянии преодолеть любые проблемы, так как в нём живёт его будущий успех».   </w:t>
      </w:r>
    </w:p>
    <w:p w14:paraId="67570B20" w14:textId="77777777" w:rsidR="005D7461" w:rsidRPr="002C113E" w:rsidRDefault="005D7461" w:rsidP="000D7C26">
      <w:pPr>
        <w:spacing w:line="360" w:lineRule="auto"/>
        <w:jc w:val="both"/>
        <w:rPr>
          <w:rFonts w:ascii="Times New Roman" w:hAnsi="Times New Roman" w:cs="Times New Roman"/>
          <w:sz w:val="24"/>
          <w:szCs w:val="24"/>
        </w:rPr>
      </w:pPr>
    </w:p>
    <w:sectPr w:rsidR="005D7461" w:rsidRPr="002C113E">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65C234" w14:textId="77777777" w:rsidR="009B3947" w:rsidRDefault="009B3947" w:rsidP="006E5837">
      <w:pPr>
        <w:spacing w:after="0" w:line="240" w:lineRule="auto"/>
      </w:pPr>
      <w:r>
        <w:separator/>
      </w:r>
    </w:p>
  </w:endnote>
  <w:endnote w:type="continuationSeparator" w:id="0">
    <w:p w14:paraId="4C050538" w14:textId="77777777" w:rsidR="009B3947" w:rsidRDefault="009B3947" w:rsidP="006E5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7C4144" w14:textId="77777777" w:rsidR="006E5837" w:rsidRDefault="006E5837">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0B15CE" w14:textId="77777777" w:rsidR="006E5837" w:rsidRDefault="006E5837">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C4FCFD" w14:textId="77777777" w:rsidR="006E5837" w:rsidRDefault="006E583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2072AB" w14:textId="77777777" w:rsidR="009B3947" w:rsidRDefault="009B3947" w:rsidP="006E5837">
      <w:pPr>
        <w:spacing w:after="0" w:line="240" w:lineRule="auto"/>
      </w:pPr>
      <w:r>
        <w:separator/>
      </w:r>
    </w:p>
  </w:footnote>
  <w:footnote w:type="continuationSeparator" w:id="0">
    <w:p w14:paraId="672738A9" w14:textId="77777777" w:rsidR="009B3947" w:rsidRDefault="009B3947" w:rsidP="006E58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DF955" w14:textId="77777777" w:rsidR="006E5837" w:rsidRDefault="006E5837">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7942484"/>
      <w:docPartObj>
        <w:docPartGallery w:val="Page Numbers (Top of Page)"/>
        <w:docPartUnique/>
      </w:docPartObj>
    </w:sdtPr>
    <w:sdtEndPr/>
    <w:sdtContent>
      <w:p w14:paraId="5E67E3DD" w14:textId="77777777" w:rsidR="006E5837" w:rsidRDefault="006E5837">
        <w:pPr>
          <w:pStyle w:val="a4"/>
          <w:jc w:val="right"/>
        </w:pPr>
        <w:r>
          <w:fldChar w:fldCharType="begin"/>
        </w:r>
        <w:r>
          <w:instrText>PAGE   \* MERGEFORMAT</w:instrText>
        </w:r>
        <w:r>
          <w:fldChar w:fldCharType="separate"/>
        </w:r>
        <w:r w:rsidR="002C113E">
          <w:rPr>
            <w:noProof/>
          </w:rPr>
          <w:t>4</w:t>
        </w:r>
        <w:r>
          <w:fldChar w:fldCharType="end"/>
        </w:r>
      </w:p>
    </w:sdtContent>
  </w:sdt>
  <w:p w14:paraId="529D86CB" w14:textId="77777777" w:rsidR="006E5837" w:rsidRDefault="006E5837">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381BDD" w14:textId="77777777" w:rsidR="006E5837" w:rsidRDefault="006E583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4572D"/>
    <w:multiLevelType w:val="hybridMultilevel"/>
    <w:tmpl w:val="0D3E56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4B9608D"/>
    <w:multiLevelType w:val="hybridMultilevel"/>
    <w:tmpl w:val="8E3074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CAD017D"/>
    <w:multiLevelType w:val="hybridMultilevel"/>
    <w:tmpl w:val="5D0C04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1AB"/>
    <w:rsid w:val="0001070E"/>
    <w:rsid w:val="000136DA"/>
    <w:rsid w:val="0001509F"/>
    <w:rsid w:val="00015718"/>
    <w:rsid w:val="00076222"/>
    <w:rsid w:val="0008080B"/>
    <w:rsid w:val="000945E6"/>
    <w:rsid w:val="000D2903"/>
    <w:rsid w:val="000D7C26"/>
    <w:rsid w:val="000F601E"/>
    <w:rsid w:val="00111654"/>
    <w:rsid w:val="00121B50"/>
    <w:rsid w:val="00161F04"/>
    <w:rsid w:val="00165548"/>
    <w:rsid w:val="00183D16"/>
    <w:rsid w:val="001A73DF"/>
    <w:rsid w:val="001B7341"/>
    <w:rsid w:val="00216727"/>
    <w:rsid w:val="00233BA5"/>
    <w:rsid w:val="002C113E"/>
    <w:rsid w:val="00351BCB"/>
    <w:rsid w:val="00397E97"/>
    <w:rsid w:val="003A10CB"/>
    <w:rsid w:val="003C0754"/>
    <w:rsid w:val="003C761A"/>
    <w:rsid w:val="003C7EFB"/>
    <w:rsid w:val="003E71B9"/>
    <w:rsid w:val="0042080D"/>
    <w:rsid w:val="0045531E"/>
    <w:rsid w:val="00455A62"/>
    <w:rsid w:val="00475C3F"/>
    <w:rsid w:val="004B26B1"/>
    <w:rsid w:val="004C09F9"/>
    <w:rsid w:val="004C6F78"/>
    <w:rsid w:val="004E1715"/>
    <w:rsid w:val="00551604"/>
    <w:rsid w:val="005725DE"/>
    <w:rsid w:val="00577CAF"/>
    <w:rsid w:val="00591616"/>
    <w:rsid w:val="005A20E5"/>
    <w:rsid w:val="005D70A1"/>
    <w:rsid w:val="005D7461"/>
    <w:rsid w:val="005D76A7"/>
    <w:rsid w:val="005F6C53"/>
    <w:rsid w:val="00640506"/>
    <w:rsid w:val="00652116"/>
    <w:rsid w:val="00662F78"/>
    <w:rsid w:val="006809B1"/>
    <w:rsid w:val="00681D3D"/>
    <w:rsid w:val="006847A2"/>
    <w:rsid w:val="00690750"/>
    <w:rsid w:val="006B5250"/>
    <w:rsid w:val="006C57EF"/>
    <w:rsid w:val="006C72B4"/>
    <w:rsid w:val="006D2516"/>
    <w:rsid w:val="006D76FE"/>
    <w:rsid w:val="006E5837"/>
    <w:rsid w:val="00711999"/>
    <w:rsid w:val="0074521A"/>
    <w:rsid w:val="007632E3"/>
    <w:rsid w:val="00776C2A"/>
    <w:rsid w:val="00783C8A"/>
    <w:rsid w:val="007C1850"/>
    <w:rsid w:val="007C403E"/>
    <w:rsid w:val="007C68F9"/>
    <w:rsid w:val="007D5CA9"/>
    <w:rsid w:val="00803BFF"/>
    <w:rsid w:val="008163D3"/>
    <w:rsid w:val="008228E3"/>
    <w:rsid w:val="0086264D"/>
    <w:rsid w:val="00876379"/>
    <w:rsid w:val="008A1B91"/>
    <w:rsid w:val="008F093C"/>
    <w:rsid w:val="008F3092"/>
    <w:rsid w:val="009070E7"/>
    <w:rsid w:val="00935810"/>
    <w:rsid w:val="009631AE"/>
    <w:rsid w:val="009808FF"/>
    <w:rsid w:val="009A5F29"/>
    <w:rsid w:val="009B14BE"/>
    <w:rsid w:val="009B3947"/>
    <w:rsid w:val="009E32B5"/>
    <w:rsid w:val="009F133D"/>
    <w:rsid w:val="009F3351"/>
    <w:rsid w:val="00A257C4"/>
    <w:rsid w:val="00A54049"/>
    <w:rsid w:val="00A66A36"/>
    <w:rsid w:val="00AD793F"/>
    <w:rsid w:val="00AE0C62"/>
    <w:rsid w:val="00B101AB"/>
    <w:rsid w:val="00B41F17"/>
    <w:rsid w:val="00B82313"/>
    <w:rsid w:val="00B92C3C"/>
    <w:rsid w:val="00BE0D9E"/>
    <w:rsid w:val="00BF07E0"/>
    <w:rsid w:val="00C25954"/>
    <w:rsid w:val="00CC1AEB"/>
    <w:rsid w:val="00CC514F"/>
    <w:rsid w:val="00D55F12"/>
    <w:rsid w:val="00D87A22"/>
    <w:rsid w:val="00DB1D2C"/>
    <w:rsid w:val="00DC08A6"/>
    <w:rsid w:val="00DC4E2D"/>
    <w:rsid w:val="00E03D59"/>
    <w:rsid w:val="00E34AFB"/>
    <w:rsid w:val="00E45B34"/>
    <w:rsid w:val="00E6184F"/>
    <w:rsid w:val="00E6533F"/>
    <w:rsid w:val="00E77B6B"/>
    <w:rsid w:val="00E871BF"/>
    <w:rsid w:val="00EA7E61"/>
    <w:rsid w:val="00EB1102"/>
    <w:rsid w:val="00EB6686"/>
    <w:rsid w:val="00EC71D8"/>
    <w:rsid w:val="00EC7414"/>
    <w:rsid w:val="00F77FF6"/>
    <w:rsid w:val="00F801AE"/>
    <w:rsid w:val="00F86535"/>
    <w:rsid w:val="00F9662E"/>
    <w:rsid w:val="00FC2A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2FC99"/>
  <w15:docId w15:val="{5A63DD62-C4FB-4861-968C-3D85BB67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1999"/>
    <w:pPr>
      <w:ind w:left="720"/>
      <w:contextualSpacing/>
    </w:pPr>
  </w:style>
  <w:style w:type="paragraph" w:styleId="a4">
    <w:name w:val="header"/>
    <w:basedOn w:val="a"/>
    <w:link w:val="a5"/>
    <w:uiPriority w:val="99"/>
    <w:unhideWhenUsed/>
    <w:rsid w:val="006E583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E5837"/>
  </w:style>
  <w:style w:type="paragraph" w:styleId="a6">
    <w:name w:val="footer"/>
    <w:basedOn w:val="a"/>
    <w:link w:val="a7"/>
    <w:uiPriority w:val="99"/>
    <w:unhideWhenUsed/>
    <w:rsid w:val="006E583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E5837"/>
  </w:style>
  <w:style w:type="paragraph" w:styleId="a8">
    <w:name w:val="Balloon Text"/>
    <w:basedOn w:val="a"/>
    <w:link w:val="a9"/>
    <w:uiPriority w:val="99"/>
    <w:semiHidden/>
    <w:unhideWhenUsed/>
    <w:rsid w:val="0087637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8763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1134</Words>
  <Characters>6470</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2018-11-28T15:28:00Z</cp:lastPrinted>
  <dcterms:created xsi:type="dcterms:W3CDTF">2021-04-11T12:34:00Z</dcterms:created>
  <dcterms:modified xsi:type="dcterms:W3CDTF">2021-04-11T12:34:00Z</dcterms:modified>
</cp:coreProperties>
</file>