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199A8" w14:textId="43F97606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Данная квест-игра была создана с целью </w:t>
      </w:r>
      <w:r>
        <w:rPr>
          <w:rFonts w:ascii="Times New Roman" w:hAnsi="Times New Roman" w:cs="Times New Roman"/>
          <w:sz w:val="28"/>
          <w:szCs w:val="28"/>
        </w:rPr>
        <w:t>формировани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основ финансовой грамотности у детей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. Служит для выполнения следующих задач: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2E09AB5" w14:textId="48C0CB78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учить детей понимать назначение денег; </w:t>
      </w:r>
    </w:p>
    <w:p w14:paraId="5D9BFDB0" w14:textId="5A7800BA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развивать внимательность и логику; </w:t>
      </w:r>
    </w:p>
    <w:p w14:paraId="446028B2" w14:textId="70A954F6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дать представление детям о том, как зарабатывают взрослые, о круговороте денег; </w:t>
      </w:r>
    </w:p>
    <w:p w14:paraId="380613C0" w14:textId="47E26582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воспитывать желание помочь, работать в команде.</w:t>
      </w:r>
    </w:p>
    <w:p w14:paraId="6E46241A" w14:textId="3E144FEE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представлена в виде сценария квест-игры с прилагающейся к ней презентацией.</w:t>
      </w:r>
    </w:p>
    <w:p w14:paraId="2B746C7C" w14:textId="6137256C" w:rsidR="00EB2C70" w:rsidRDefault="00EB2C70" w:rsidP="00EB2C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работы: </w:t>
      </w:r>
      <w:hyperlink r:id="rId4" w:history="1">
        <w:r w:rsidRPr="00530959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https://cloud.mail.ru/public/d4Hm/r6WZzhMaV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7148D25A" w14:textId="77777777" w:rsidR="00A207A6" w:rsidRDefault="00A207A6"/>
    <w:sectPr w:rsidR="00A207A6" w:rsidSect="00EB2C7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32D"/>
    <w:rsid w:val="00A207A6"/>
    <w:rsid w:val="00BA432D"/>
    <w:rsid w:val="00EB2C70"/>
    <w:rsid w:val="00EE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0737B"/>
  <w15:chartTrackingRefBased/>
  <w15:docId w15:val="{AC7BE831-C69B-4C8A-AA5E-E08CF75B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C7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2C7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B2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4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d4Hm/r6WZzhMa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2021-04-07T20:32:00Z</dcterms:created>
  <dcterms:modified xsi:type="dcterms:W3CDTF">2021-04-07T20:38:00Z</dcterms:modified>
</cp:coreProperties>
</file>