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32" w:rsidRPr="007D3C32" w:rsidRDefault="00F60B2C" w:rsidP="007D3C32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56366271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УМК: «Шк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 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o</w:t>
      </w:r>
      <w:r w:rsidR="007D3C32" w:rsidRPr="007D3C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ссии»</w:t>
      </w:r>
    </w:p>
    <w:p w:rsidR="007D3C32" w:rsidRPr="007D3C32" w:rsidRDefault="007D3C32" w:rsidP="007D3C32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урока: </w:t>
      </w:r>
      <w:r w:rsidR="00F60B2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Л.Н.Т</w:t>
      </w:r>
      <w:r w:rsidR="00F60B2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лст</w:t>
      </w:r>
      <w:r w:rsidR="00F60B2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en-US"/>
        </w:rPr>
        <w:t>o</w:t>
      </w:r>
      <w:r w:rsidRPr="007D3C32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й  «Акула»</w:t>
      </w:r>
    </w:p>
    <w:p w:rsidR="007D3C32" w:rsidRPr="009D66FB" w:rsidRDefault="007D3C32" w:rsidP="007D3C32">
      <w:pPr>
        <w:spacing w:line="240" w:lineRule="auto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D3C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урока:</w:t>
      </w:r>
      <w:r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0B2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ур</w:t>
      </w:r>
      <w:r w:rsidR="00F60B2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Pr="007D3C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</w:t>
      </w:r>
      <w:r w:rsidRPr="007D3C32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ткрытия» н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г</w:t>
      </w:r>
      <w:r w:rsidR="00F60B2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Pr="007D3C3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знания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7D3C32" w:rsidRPr="007D3C32" w:rsidRDefault="00F60B2C" w:rsidP="002D6DB4">
      <w:pPr>
        <w:pStyle w:val="a4"/>
        <w:spacing w:after="135"/>
        <w:ind w:left="765"/>
        <w:rPr>
          <w:rFonts w:eastAsia="Times New Roman"/>
          <w:color w:val="000000" w:themeColor="text1"/>
          <w:sz w:val="28"/>
          <w:lang w:eastAsia="ru-RU"/>
        </w:rPr>
      </w:pPr>
      <w:r>
        <w:rPr>
          <w:rFonts w:eastAsia="Times New Roman"/>
          <w:color w:val="000000" w:themeColor="text1"/>
          <w:sz w:val="28"/>
          <w:lang w:eastAsia="ru-RU"/>
        </w:rPr>
        <w:t>П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знакомить учащихся с пр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изведениями Л.Н. Т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лст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г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 xml:space="preserve"> “Акула, ег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 xml:space="preserve"> сюжет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м (ф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рмир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вание умений устанавливать п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след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вательн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сть с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>бытий в тексте).</w:t>
      </w:r>
    </w:p>
    <w:p w:rsidR="007D3C32" w:rsidRPr="007D3C32" w:rsidRDefault="00F60B2C" w:rsidP="002D6DB4">
      <w:pPr>
        <w:pStyle w:val="a4"/>
        <w:spacing w:after="135"/>
        <w:ind w:left="765"/>
        <w:rPr>
          <w:rFonts w:eastAsia="Times New Roman"/>
          <w:color w:val="000000" w:themeColor="text1"/>
          <w:sz w:val="28"/>
          <w:lang w:eastAsia="ru-RU"/>
        </w:rPr>
      </w:pPr>
      <w:r>
        <w:rPr>
          <w:rFonts w:eastAsia="Times New Roman"/>
          <w:color w:val="000000" w:themeColor="text1"/>
          <w:sz w:val="28"/>
          <w:lang w:eastAsia="ru-RU"/>
        </w:rPr>
        <w:t>С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>вер</w:t>
      </w:r>
      <w:r>
        <w:rPr>
          <w:rFonts w:eastAsia="Times New Roman"/>
          <w:color w:val="000000" w:themeColor="text1"/>
          <w:sz w:val="28"/>
          <w:lang w:eastAsia="ru-RU"/>
        </w:rPr>
        <w:t>шенствование навыка выразительн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г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 xml:space="preserve">, 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с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знанн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г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 xml:space="preserve"> чтения, пр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 xml:space="preserve">буждение </w:t>
      </w:r>
      <w:r>
        <w:rPr>
          <w:rFonts w:eastAsia="Times New Roman"/>
          <w:color w:val="000000" w:themeColor="text1"/>
          <w:sz w:val="28"/>
          <w:lang w:eastAsia="ru-RU"/>
        </w:rPr>
        <w:t>п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знавательн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й активн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>сти.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7D3C32" w:rsidRPr="007D3C32" w:rsidRDefault="007D3C32" w:rsidP="002D6DB4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7D3C3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рмир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вать умение раб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тать с текст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>м;</w:t>
      </w:r>
    </w:p>
    <w:p w:rsidR="007D3C32" w:rsidRPr="007D3C32" w:rsidRDefault="007D3C32" w:rsidP="002D6DB4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речь, эм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ци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нальную сферу, в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oo</w:t>
      </w:r>
      <w:r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>бражение</w:t>
      </w:r>
    </w:p>
    <w:p w:rsidR="007D3C32" w:rsidRPr="007D3C32" w:rsidRDefault="007D3C32" w:rsidP="002D6DB4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спитывать чувства с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переживания, умения 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ценивать св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</w:rPr>
        <w:t>и п</w:t>
      </w:r>
      <w:r w:rsidR="00F60B2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>ступки и других людей.</w:t>
      </w: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результаты:</w:t>
      </w: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Предметные:</w:t>
      </w:r>
    </w:p>
    <w:p w:rsidR="007D3C32" w:rsidRPr="007D3C32" w:rsidRDefault="00F60B2C" w:rsidP="002D6DB4">
      <w:pPr>
        <w:pStyle w:val="a4"/>
        <w:spacing w:before="100" w:beforeAutospacing="1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владение э</w:t>
      </w:r>
      <w:r>
        <w:rPr>
          <w:color w:val="000000" w:themeColor="text1"/>
          <w:sz w:val="28"/>
        </w:rPr>
        <w:t>лементарными навыками анализа с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держания литературн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го пр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изведения (умение в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спр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 xml:space="preserve">извести сюжет, 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ценить р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ль из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 xml:space="preserve">бразительных средств  в  </w:t>
      </w:r>
      <w:r>
        <w:rPr>
          <w:color w:val="000000" w:themeColor="text1"/>
          <w:sz w:val="28"/>
        </w:rPr>
        <w:t>раскрытии идейно-худ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жественн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г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 xml:space="preserve"> с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держания);</w:t>
      </w:r>
    </w:p>
    <w:p w:rsidR="007D3C32" w:rsidRPr="007D3C32" w:rsidRDefault="00F60B2C" w:rsidP="002D6DB4">
      <w:pPr>
        <w:pStyle w:val="a4"/>
        <w:rPr>
          <w:i/>
          <w:color w:val="000000" w:themeColor="text1"/>
          <w:sz w:val="28"/>
        </w:rPr>
      </w:pPr>
      <w:r>
        <w:rPr>
          <w:color w:val="000000" w:themeColor="text1"/>
          <w:sz w:val="28"/>
        </w:rPr>
        <w:t>ф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рмир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вание умения анал</w:t>
      </w:r>
      <w:r>
        <w:rPr>
          <w:color w:val="000000" w:themeColor="text1"/>
          <w:sz w:val="28"/>
        </w:rPr>
        <w:t xml:space="preserve">изировать. 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це</w:t>
      </w:r>
      <w:r>
        <w:rPr>
          <w:color w:val="000000" w:themeColor="text1"/>
          <w:sz w:val="28"/>
        </w:rPr>
        <w:t>нивать прочитанное с целью подг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товки к пересказу;</w:t>
      </w:r>
    </w:p>
    <w:p w:rsidR="007D3C32" w:rsidRPr="007D3C32" w:rsidRDefault="007D3C32" w:rsidP="007D3C32">
      <w:pPr>
        <w:spacing w:before="100" w:beforeAutospacing="1"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Метапредметные:</w:t>
      </w:r>
    </w:p>
    <w:p w:rsidR="007D3C32" w:rsidRPr="007D3C32" w:rsidRDefault="002D6DB4" w:rsidP="002D6DB4">
      <w:pPr>
        <w:pStyle w:val="a4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ф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рмирование умения выражать св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и мысли в оцен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чном суждении, исп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льзуя различные худ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жествен</w:t>
      </w:r>
      <w:r>
        <w:rPr>
          <w:color w:val="000000" w:themeColor="text1"/>
          <w:sz w:val="28"/>
        </w:rPr>
        <w:t>ные средства в соответствии с к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нкретной коммуникативно-речев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й ситуацией;</w:t>
      </w:r>
    </w:p>
    <w:p w:rsidR="007D3C32" w:rsidRPr="007D3C32" w:rsidRDefault="002D6DB4" w:rsidP="002D6DB4">
      <w:pPr>
        <w:pStyle w:val="a4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стр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ить</w:t>
      </w:r>
      <w:r>
        <w:rPr>
          <w:color w:val="000000" w:themeColor="text1"/>
          <w:sz w:val="28"/>
        </w:rPr>
        <w:t xml:space="preserve"> мон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логическое доказательн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е высказывание;</w:t>
      </w:r>
    </w:p>
    <w:p w:rsidR="007D3C32" w:rsidRPr="007D3C32" w:rsidRDefault="002D6DB4" w:rsidP="002D6DB4">
      <w:pPr>
        <w:pStyle w:val="a4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формирование  сп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собности принимат</w:t>
      </w:r>
      <w:r>
        <w:rPr>
          <w:color w:val="000000" w:themeColor="text1"/>
          <w:sz w:val="28"/>
        </w:rPr>
        <w:t>ь учебную цель и задачу, планир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вать её реализацию;</w:t>
      </w:r>
    </w:p>
    <w:p w:rsidR="007D3C32" w:rsidRPr="007D3C32" w:rsidRDefault="002D6DB4" w:rsidP="002D6DB4">
      <w:pPr>
        <w:pStyle w:val="a4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с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>вершенствование раб</w:t>
      </w:r>
      <w:r>
        <w:rPr>
          <w:color w:val="000000" w:themeColor="text1"/>
          <w:sz w:val="28"/>
          <w:lang w:val="en-US"/>
        </w:rPr>
        <w:t>o</w:t>
      </w:r>
      <w:r w:rsidR="007D3C32" w:rsidRPr="007D3C32">
        <w:rPr>
          <w:color w:val="000000" w:themeColor="text1"/>
          <w:sz w:val="28"/>
        </w:rPr>
        <w:t>ты в парах, группах.</w:t>
      </w: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7D3C32" w:rsidRPr="007D3C32" w:rsidRDefault="007D3C32" w:rsidP="007D3C3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D3C3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Личностные: </w:t>
      </w:r>
    </w:p>
    <w:p w:rsidR="007D3C32" w:rsidRPr="007D3C32" w:rsidRDefault="002D6DB4" w:rsidP="002D6DB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рмир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вание нравственных чувств, ос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знанного и ответственног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7D3C32"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шения к 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бственным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7D3C32" w:rsidRPr="007D3C32">
        <w:rPr>
          <w:rFonts w:ascii="Times New Roman" w:hAnsi="Times New Roman" w:cs="Times New Roman"/>
          <w:color w:val="000000" w:themeColor="text1"/>
          <w:sz w:val="28"/>
          <w:szCs w:val="28"/>
        </w:rPr>
        <w:t>ступкам.</w:t>
      </w:r>
    </w:p>
    <w:p w:rsidR="007D3C32" w:rsidRPr="007D3C32" w:rsidRDefault="007D3C32" w:rsidP="002D6DB4">
      <w:pPr>
        <w:spacing w:after="135" w:line="240" w:lineRule="auto"/>
        <w:ind w:left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ормир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вание умения п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нимать авт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рский замысел, раскрывать 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тему и основную идею 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худ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жественного пр</w:t>
      </w:r>
      <w:r w:rsidR="002D6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изведения. 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7D3C32" w:rsidRPr="0038326B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1) выставка книг Л.Н. Толстого; 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2) 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  карт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чки;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учебник </w:t>
      </w:r>
      <w:r w:rsidR="007D3C32" w:rsidRPr="007D3C3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Л.Ф.Климановой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 класс.</w:t>
      </w:r>
    </w:p>
    <w:p w:rsidR="007D3C32" w:rsidRPr="0038326B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Технология: </w:t>
      </w:r>
      <w:r w:rsidRPr="003832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развитие критического мышления через чтение и работу с текстом:</w:t>
      </w:r>
    </w:p>
    <w:p w:rsidR="007D3C32" w:rsidRPr="007D3C32" w:rsidRDefault="007D3C32" w:rsidP="007D3C32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Содержание    урока: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Организационный момент.</w:t>
      </w:r>
    </w:p>
    <w:p w:rsidR="007D3C32" w:rsidRPr="007D3C32" w:rsidRDefault="007D3C32" w:rsidP="00F60B2C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2.Проверка  домашнего  задания.</w:t>
      </w:r>
    </w:p>
    <w:p w:rsidR="007D3C32" w:rsidRPr="007D3C32" w:rsidRDefault="007D3C32" w:rsidP="00F60B2C">
      <w:pPr>
        <w:pStyle w:val="a3"/>
        <w:spacing w:after="0" w:afterAutospacing="0"/>
        <w:rPr>
          <w:rFonts w:eastAsia="Calibri"/>
          <w:b/>
          <w:bCs/>
          <w:color w:val="000000" w:themeColor="text1"/>
          <w:sz w:val="28"/>
          <w:szCs w:val="28"/>
          <w:lang w:eastAsia="ar-SA"/>
        </w:rPr>
      </w:pPr>
      <w:r w:rsidRPr="007D3C32">
        <w:rPr>
          <w:b/>
          <w:bCs/>
          <w:color w:val="000000" w:themeColor="text1"/>
          <w:sz w:val="28"/>
          <w:szCs w:val="28"/>
        </w:rPr>
        <w:t>3.</w:t>
      </w:r>
      <w:r w:rsidRPr="007D3C32">
        <w:rPr>
          <w:rFonts w:eastAsia="Calibri"/>
          <w:b/>
          <w:bCs/>
          <w:color w:val="000000" w:themeColor="text1"/>
          <w:sz w:val="28"/>
          <w:szCs w:val="28"/>
          <w:lang w:eastAsia="ar-SA"/>
        </w:rPr>
        <w:t>Постановка  темы  и  задач   урока.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Сег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дня на ур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 мы познак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мимся с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proofErr w:type="spellStart"/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</w:t>
      </w:r>
      <w:proofErr w:type="spellEnd"/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итературным произведением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Л.Н.Толстого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Посм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рите на картинку. Кто на ней из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бражен? Акула.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чувства испытывает чел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век, встретившийся с акул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й?</w:t>
      </w:r>
      <w:r w:rsidRP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(Страх) 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вите к эт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 сл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ву син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</w:t>
      </w:r>
      <w:r w:rsidRP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(ужас, испуг, паника)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Составляем «</w:t>
      </w:r>
      <w:proofErr w:type="spellStart"/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1.Имя сущ. По теме (Акула)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2.Два прилагательных (Б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льшая, кр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вожадная)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3.Тр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глагола (плавает, нападает, п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едает)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Составить предложение (У акулы 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стрые зубы)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5.Слово-смысл темы (хищник)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 сформулируйте тему  урока?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 Какие </w:t>
      </w: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цели 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урока? ( Мы познакомимся с содержанием рассказа, будем обсуждать </w:t>
      </w:r>
      <w:proofErr w:type="gramStart"/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прочитанное</w:t>
      </w:r>
      <w:proofErr w:type="gramEnd"/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говорить о содержании произведения, о его героях, их поступках)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4. </w:t>
      </w: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Открытие новых знаний и способов действий.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О чём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жет быть рассказ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 названием “Акула”?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может случиться в так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рассказе?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названию можн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сказать какой будет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 (шуточный, серьезный,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учительный)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 живут  акул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ы? (в Африке) Рассказ заранее п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дготовленн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ученика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5.</w:t>
      </w: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Первичное знакомство с текстом. Прием «Чтение с остановками» </w:t>
      </w:r>
      <w:r w:rsidRPr="007D3C3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Чтение 1 части. </w:t>
      </w:r>
    </w:p>
    <w:p w:rsidR="007D3C32" w:rsidRPr="007D3C32" w:rsidRDefault="0038326B" w:rsidP="007D3C32">
      <w:pPr>
        <w:pStyle w:val="a4"/>
        <w:numPr>
          <w:ilvl w:val="0"/>
          <w:numId w:val="4"/>
        </w:numPr>
        <w:spacing w:after="135"/>
        <w:rPr>
          <w:rFonts w:eastAsia="Times New Roman"/>
          <w:color w:val="000000" w:themeColor="text1"/>
          <w:sz w:val="28"/>
          <w:lang w:eastAsia="ru-RU"/>
        </w:rPr>
      </w:pPr>
      <w:r>
        <w:rPr>
          <w:rFonts w:eastAsia="Times New Roman"/>
          <w:color w:val="000000" w:themeColor="text1"/>
          <w:sz w:val="28"/>
          <w:lang w:eastAsia="ru-RU"/>
        </w:rPr>
        <w:t>Где пр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 xml:space="preserve">исходят действия? </w:t>
      </w:r>
    </w:p>
    <w:p w:rsidR="007D3C32" w:rsidRPr="007D3C32" w:rsidRDefault="0038326B" w:rsidP="007D3C32">
      <w:pPr>
        <w:pStyle w:val="a4"/>
        <w:numPr>
          <w:ilvl w:val="0"/>
          <w:numId w:val="4"/>
        </w:numPr>
        <w:spacing w:after="135"/>
        <w:rPr>
          <w:rFonts w:eastAsia="Times New Roman"/>
          <w:color w:val="000000" w:themeColor="text1"/>
          <w:sz w:val="28"/>
          <w:lang w:eastAsia="ru-RU"/>
        </w:rPr>
      </w:pPr>
      <w:r>
        <w:rPr>
          <w:rFonts w:eastAsia="Times New Roman"/>
          <w:color w:val="000000" w:themeColor="text1"/>
          <w:sz w:val="28"/>
          <w:lang w:eastAsia="ru-RU"/>
        </w:rPr>
        <w:t>Как изменилась п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>
        <w:rPr>
          <w:rFonts w:eastAsia="Times New Roman"/>
          <w:color w:val="000000" w:themeColor="text1"/>
          <w:sz w:val="28"/>
          <w:lang w:eastAsia="ru-RU"/>
        </w:rPr>
        <w:t>г</w:t>
      </w:r>
      <w:r>
        <w:rPr>
          <w:rFonts w:eastAsia="Times New Roman"/>
          <w:color w:val="000000" w:themeColor="text1"/>
          <w:sz w:val="28"/>
          <w:lang w:val="en-US" w:eastAsia="ru-RU"/>
        </w:rPr>
        <w:t>o</w:t>
      </w:r>
      <w:r w:rsidR="007D3C32" w:rsidRPr="007D3C32">
        <w:rPr>
          <w:rFonts w:eastAsia="Times New Roman"/>
          <w:color w:val="000000" w:themeColor="text1"/>
          <w:sz w:val="28"/>
          <w:lang w:eastAsia="ru-RU"/>
        </w:rPr>
        <w:t>да?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х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ду чтения выясняется 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лексическое значение слов: </w:t>
      </w:r>
    </w:p>
    <w:p w:rsidR="007D3C32" w:rsidRPr="007D3C32" w:rsidRDefault="007D3C32" w:rsidP="007D3C32">
      <w:pPr>
        <w:pStyle w:val="a4"/>
        <w:spacing w:after="135"/>
        <w:ind w:left="360"/>
        <w:rPr>
          <w:rFonts w:eastAsia="Times New Roman"/>
          <w:bCs/>
          <w:color w:val="000000" w:themeColor="text1"/>
          <w:sz w:val="28"/>
          <w:lang w:eastAsia="ru-RU"/>
        </w:rPr>
      </w:pPr>
      <w:r w:rsidRPr="007D3C32">
        <w:rPr>
          <w:rFonts w:eastAsia="Times New Roman"/>
          <w:bCs/>
          <w:color w:val="000000" w:themeColor="text1"/>
          <w:sz w:val="28"/>
          <w:lang w:eastAsia="ru-RU"/>
        </w:rPr>
        <w:lastRenderedPageBreak/>
        <w:t>стоял на  якоре</w:t>
      </w:r>
    </w:p>
    <w:p w:rsidR="007D3C32" w:rsidRPr="007D3C32" w:rsidRDefault="007D3C32" w:rsidP="007D3C32">
      <w:pPr>
        <w:pStyle w:val="a4"/>
        <w:spacing w:after="135"/>
        <w:ind w:left="360"/>
        <w:rPr>
          <w:rFonts w:eastAsia="Times New Roman"/>
          <w:bCs/>
          <w:color w:val="000000" w:themeColor="text1"/>
          <w:sz w:val="28"/>
          <w:lang w:eastAsia="ru-RU"/>
        </w:rPr>
      </w:pPr>
      <w:r w:rsidRPr="007D3C32">
        <w:rPr>
          <w:rFonts w:eastAsia="Times New Roman"/>
          <w:bCs/>
          <w:color w:val="000000" w:themeColor="text1"/>
          <w:sz w:val="28"/>
          <w:lang w:eastAsia="ru-RU"/>
        </w:rPr>
        <w:t>Бочонок  над  якорем</w:t>
      </w:r>
    </w:p>
    <w:p w:rsidR="007D3C32" w:rsidRPr="007D3C32" w:rsidRDefault="007D3C32" w:rsidP="007D3C32">
      <w:pPr>
        <w:pStyle w:val="a4"/>
        <w:spacing w:after="135"/>
        <w:ind w:left="360"/>
        <w:rPr>
          <w:rFonts w:eastAsia="Times New Roman"/>
          <w:bCs/>
          <w:color w:val="000000" w:themeColor="text1"/>
          <w:sz w:val="28"/>
          <w:lang w:eastAsia="ru-RU"/>
        </w:rPr>
      </w:pPr>
      <w:r w:rsidRPr="007D3C32">
        <w:rPr>
          <w:rFonts w:eastAsia="Times New Roman"/>
          <w:bCs/>
          <w:color w:val="000000" w:themeColor="text1"/>
          <w:sz w:val="28"/>
          <w:lang w:eastAsia="ru-RU"/>
        </w:rPr>
        <w:t>Артиллерист</w:t>
      </w:r>
    </w:p>
    <w:p w:rsidR="007D3C32" w:rsidRPr="007D3C32" w:rsidRDefault="007D3C32" w:rsidP="007D3C32">
      <w:pPr>
        <w:pStyle w:val="a4"/>
        <w:spacing w:after="135"/>
        <w:ind w:left="360"/>
        <w:rPr>
          <w:rFonts w:eastAsia="Times New Roman"/>
          <w:bCs/>
          <w:color w:val="000000" w:themeColor="text1"/>
          <w:sz w:val="28"/>
          <w:lang w:eastAsia="ru-RU"/>
        </w:rPr>
      </w:pPr>
      <w:r w:rsidRPr="007D3C32">
        <w:rPr>
          <w:rFonts w:eastAsia="Times New Roman"/>
          <w:bCs/>
          <w:color w:val="000000" w:themeColor="text1"/>
          <w:sz w:val="28"/>
          <w:lang w:eastAsia="ru-RU"/>
        </w:rPr>
        <w:t>Палуба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6. Физкультминутка </w:t>
      </w:r>
    </w:p>
    <w:p w:rsidR="007D3C32" w:rsidRPr="00F60B2C" w:rsidRDefault="00F60B2C" w:rsidP="00F60B2C">
      <w:pPr>
        <w:spacing w:after="135"/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Чтение 2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части до слов «Вдруг кт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-т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val="en-US" w:eastAsia="ru-RU"/>
        </w:rPr>
        <w:t>o</w:t>
      </w:r>
      <w:r w:rsidR="007D3C32" w:rsidRPr="00F60B2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с палубы крикнул: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«Акула» - и все мы увидели в в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де спину м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рск</w:t>
      </w:r>
      <w:r w:rsidR="0038326B">
        <w:rPr>
          <w:rFonts w:ascii="Times New Roman" w:eastAsia="Times New Roman" w:hAnsi="Times New Roman" w:cs="Times New Roman"/>
          <w:bCs/>
          <w:color w:val="000000" w:themeColor="text1"/>
          <w:sz w:val="28"/>
          <w:lang w:val="en-US" w:eastAsia="ru-RU"/>
        </w:rPr>
        <w:t>o</w:t>
      </w:r>
      <w:r w:rsidR="007D3C32" w:rsidRPr="00F60B2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го чудовища»</w:t>
      </w:r>
    </w:p>
    <w:p w:rsidR="007D3C32" w:rsidRPr="00F60B2C" w:rsidRDefault="007D3C32" w:rsidP="00F60B2C">
      <w:pPr>
        <w:spacing w:after="135"/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</w:pPr>
      <w:r w:rsidRPr="00F60B2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Какие у вас появились чувства? Как думаете, что случится дальше?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буем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предсказать разные варианты и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им  «Дерево предсказаний». В виде ветвей возможные исходы событий, листья на ветке доказательства предположений.</w:t>
      </w:r>
    </w:p>
    <w:p w:rsidR="007D3C32" w:rsidRPr="007D3C32" w:rsidRDefault="0038326B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Дочитываем 3 часть до сл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«И все ждали, что будет»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Прием «Толстые и тонкие вопросы»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Как бы вы  поступили на месте артиллериста?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strike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4часть</w:t>
      </w:r>
      <w:r w:rsidRPr="007D3C32">
        <w:rPr>
          <w:rFonts w:ascii="Times New Roman" w:eastAsia="Times New Roman" w:hAnsi="Times New Roman" w:cs="Times New Roman"/>
          <w:strike/>
          <w:color w:val="000000" w:themeColor="text1"/>
          <w:sz w:val="28"/>
          <w:szCs w:val="28"/>
          <w:lang w:eastAsia="ru-RU"/>
        </w:rPr>
        <w:t xml:space="preserve"> 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вывело 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артиллериста из с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яния 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цепенения? (Пр</w:t>
      </w:r>
      <w:r w:rsidR="003832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нзительный крик мальчиков.)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Артиллерист, как бы очнулся и почувствовал, что должен помочь детям;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Почему он пошёл на этот шаг? (Не было другого выбора, последний шанс.)</w:t>
      </w:r>
    </w:p>
    <w:p w:rsidR="007D3C32" w:rsidRPr="007D3C32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Как вы думаете, легк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 ему был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принят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решение стрелять из пушки?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чему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 выстрела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 упал и закрыл лиц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руками?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  Работа над содержанием текста.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 проверим,  как  вы поняли  содержание  рассказа. Индивидуальная  работа  над  составлением  плана. Определите  порядок  событий  по  картинкам. Определите,  как  меняется  настроение  в  каждой  части  по  карточке.</w:t>
      </w:r>
    </w:p>
    <w:tbl>
      <w:tblPr>
        <w:tblStyle w:val="a5"/>
        <w:tblpPr w:leftFromText="180" w:rightFromText="180" w:vertAnchor="page" w:horzAnchor="margin" w:tblpY="12376"/>
        <w:tblW w:w="7196" w:type="dxa"/>
        <w:tblLook w:val="04A0" w:firstRow="1" w:lastRow="0" w:firstColumn="1" w:lastColumn="0" w:noHBand="0" w:noVBand="1"/>
      </w:tblPr>
      <w:tblGrid>
        <w:gridCol w:w="222"/>
        <w:gridCol w:w="4339"/>
        <w:gridCol w:w="2635"/>
      </w:tblGrid>
      <w:tr w:rsidR="007D3C32" w:rsidRPr="007D3C32" w:rsidTr="007D3C32">
        <w:trPr>
          <w:trHeight w:val="551"/>
        </w:trPr>
        <w:tc>
          <w:tcPr>
            <w:tcW w:w="4561" w:type="dxa"/>
            <w:gridSpan w:val="2"/>
            <w:tcBorders>
              <w:right w:val="single" w:sz="4" w:space="0" w:color="auto"/>
            </w:tcBorders>
          </w:tcPr>
          <w:p w:rsidR="007D3C32" w:rsidRPr="00F60B2C" w:rsidRDefault="007D3C32" w:rsidP="007D3C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1" w:name="_Hlk56366146"/>
            <w:r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  порядок:</w:t>
            </w:r>
          </w:p>
          <w:p w:rsidR="007D3C32" w:rsidRPr="00F60B2C" w:rsidRDefault="007D3C32" w:rsidP="007D3C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3C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  настроение  в  части</w:t>
            </w:r>
          </w:p>
          <w:p w:rsidR="007D3C32" w:rsidRPr="007D3C32" w:rsidRDefault="007D3C32" w:rsidP="007D3C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3C32" w:rsidRPr="007D3C32" w:rsidTr="007D3C32">
        <w:trPr>
          <w:trHeight w:val="257"/>
        </w:trPr>
        <w:tc>
          <w:tcPr>
            <w:tcW w:w="222" w:type="dxa"/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tcBorders>
              <w:right w:val="single" w:sz="4" w:space="0" w:color="auto"/>
            </w:tcBorders>
          </w:tcPr>
          <w:p w:rsidR="007D3C32" w:rsidRPr="00F60B2C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Акула </w:t>
            </w: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3C32" w:rsidRPr="007D3C32" w:rsidTr="007D3C32">
        <w:trPr>
          <w:trHeight w:val="276"/>
        </w:trPr>
        <w:tc>
          <w:tcPr>
            <w:tcW w:w="222" w:type="dxa"/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tcBorders>
              <w:right w:val="single" w:sz="4" w:space="0" w:color="auto"/>
            </w:tcBorders>
          </w:tcPr>
          <w:p w:rsidR="007D3C32" w:rsidRPr="00F60B2C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Купальня  в парусе</w:t>
            </w: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3C32" w:rsidRPr="007D3C32" w:rsidTr="007D3C32">
        <w:trPr>
          <w:trHeight w:val="257"/>
        </w:trPr>
        <w:tc>
          <w:tcPr>
            <w:tcW w:w="222" w:type="dxa"/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tcBorders>
              <w:right w:val="single" w:sz="4" w:space="0" w:color="auto"/>
            </w:tcBorders>
          </w:tcPr>
          <w:p w:rsidR="007D3C32" w:rsidRPr="00F60B2C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Спасены</w:t>
            </w: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3C32" w:rsidRPr="007D3C32" w:rsidTr="007D3C32">
        <w:trPr>
          <w:trHeight w:val="276"/>
        </w:trPr>
        <w:tc>
          <w:tcPr>
            <w:tcW w:w="222" w:type="dxa"/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tcBorders>
              <w:right w:val="single" w:sz="4" w:space="0" w:color="auto"/>
            </w:tcBorders>
          </w:tcPr>
          <w:p w:rsidR="007D3C32" w:rsidRPr="00F60B2C" w:rsidRDefault="009A3219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Мальчики  в  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ткрыт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  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 w:rsidR="007D3C32"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</w:t>
            </w: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3C32" w:rsidRPr="007D3C32" w:rsidTr="007D3C32">
        <w:trPr>
          <w:trHeight w:val="276"/>
        </w:trPr>
        <w:tc>
          <w:tcPr>
            <w:tcW w:w="222" w:type="dxa"/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tcBorders>
              <w:right w:val="single" w:sz="4" w:space="0" w:color="auto"/>
            </w:tcBorders>
          </w:tcPr>
          <w:p w:rsidR="007D3C32" w:rsidRPr="00F60B2C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0B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Выстрел </w:t>
            </w:r>
          </w:p>
        </w:tc>
        <w:tc>
          <w:tcPr>
            <w:tcW w:w="2635" w:type="dxa"/>
            <w:tcBorders>
              <w:left w:val="single" w:sz="4" w:space="0" w:color="auto"/>
            </w:tcBorders>
          </w:tcPr>
          <w:p w:rsidR="007D3C32" w:rsidRPr="007D3C32" w:rsidRDefault="007D3C32" w:rsidP="007D3C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bookmarkEnd w:id="1"/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A3219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</w:pP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 Подведение  итогов.</w:t>
      </w:r>
    </w:p>
    <w:p w:rsidR="007D3C32" w:rsidRPr="007D3C32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звращаемся к «Дереву предск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азаний». Оправдались наши предп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жения?</w:t>
      </w:r>
    </w:p>
    <w:p w:rsidR="007D3C32" w:rsidRPr="007D3C32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предп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лагали…. (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бращаемся к дереву предсказаний)</w:t>
      </w:r>
    </w:p>
    <w:p w:rsidR="007D3C32" w:rsidRPr="007D3C32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сам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 деле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казал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сь….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Поделитесь впечатлениями  о прочитанном.  </w:t>
      </w:r>
    </w:p>
    <w:p w:rsidR="007D3C32" w:rsidRPr="007D3C32" w:rsidRDefault="009A3219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У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впали предп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7D3C32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жения о содержании рассказа?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Чему нас научила история, описанная в рассказе?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(Никогда не теряться в различных ситуациях, стараться найти правильное быстрое решение</w:t>
      </w:r>
      <w:r w:rsidR="009A3219"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дорожить близкими, думать перед тем, что что-то сделать, предпринять.)</w:t>
      </w:r>
    </w:p>
    <w:p w:rsidR="007D3C32" w:rsidRPr="007D3C32" w:rsidRDefault="007D3C32" w:rsidP="007D3C32">
      <w:pPr>
        <w:pStyle w:val="a4"/>
        <w:numPr>
          <w:ilvl w:val="0"/>
          <w:numId w:val="5"/>
        </w:numPr>
        <w:spacing w:after="135"/>
        <w:rPr>
          <w:rFonts w:eastAsia="Times New Roman"/>
          <w:bCs/>
          <w:color w:val="000000" w:themeColor="text1"/>
          <w:sz w:val="28"/>
          <w:lang w:eastAsia="ru-RU"/>
        </w:rPr>
      </w:pPr>
      <w:r w:rsidRPr="007D3C32">
        <w:rPr>
          <w:rFonts w:eastAsia="Times New Roman"/>
          <w:bCs/>
          <w:color w:val="000000" w:themeColor="text1"/>
          <w:sz w:val="28"/>
          <w:lang w:eastAsia="ru-RU"/>
        </w:rPr>
        <w:t>Выводы по рассказу: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– </w:t>
      </w: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Любить и ценить своих близких и друзей!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 Не делать необдуманных поступков;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 Стараться быть собранным в экстремальных ситуациях, не теряться.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9. Рефлексия.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10. Домашнее  задание</w:t>
      </w: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D3C32" w:rsidRPr="007D3C32" w:rsidRDefault="007D3C32" w:rsidP="007D3C3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3C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Пересказать по  плану.</w:t>
      </w: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66FB" w:rsidRPr="009D66FB" w:rsidRDefault="009D66FB" w:rsidP="009D66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Литература.</w:t>
      </w:r>
    </w:p>
    <w:p w:rsidR="009D66FB" w:rsidRPr="009D66FB" w:rsidRDefault="009D66FB" w:rsidP="009D66FB">
      <w:pPr>
        <w:numPr>
          <w:ilvl w:val="0"/>
          <w:numId w:val="6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Загашев</w:t>
      </w:r>
      <w:proofErr w:type="spellEnd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О., Заир-Бек С. И., </w:t>
      </w:r>
      <w:proofErr w:type="spellStart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Муштавинская</w:t>
      </w:r>
      <w:proofErr w:type="spellEnd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В. Учим детей мыслить критически. Изд. 2-е. — СПб: «Альянс «Дельта» совм. с издательством «Речь», 2003.</w:t>
      </w:r>
    </w:p>
    <w:p w:rsidR="009D66FB" w:rsidRPr="009D66FB" w:rsidRDefault="009D66FB" w:rsidP="009D66FB">
      <w:pPr>
        <w:numPr>
          <w:ilvl w:val="0"/>
          <w:numId w:val="6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Загашев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Заир-Бек С. И. Критическое мышление: технология развития. — СПб: Альянс-Дельта, 2003.</w:t>
      </w:r>
    </w:p>
    <w:p w:rsidR="009D66FB" w:rsidRPr="009D66FB" w:rsidRDefault="009D66FB" w:rsidP="009D66FB">
      <w:pPr>
        <w:numPr>
          <w:ilvl w:val="0"/>
          <w:numId w:val="6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Низовская</w:t>
      </w:r>
      <w:proofErr w:type="spellEnd"/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А. Словарь программы «Развитие критического мышления через чтение и письмо»: Учебно-методическое пособие. — Бишкек: ОФЦИР, 2003.</w:t>
      </w:r>
    </w:p>
    <w:p w:rsidR="009D66FB" w:rsidRPr="009D66FB" w:rsidRDefault="009D66FB" w:rsidP="009D66FB">
      <w:pPr>
        <w:numPr>
          <w:ilvl w:val="0"/>
          <w:numId w:val="6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Кларин М.В. Развитие критическо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и творческого мышления // Шк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9D6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льные технологии. 2004. № 2.</w:t>
      </w: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Pr="009D66FB" w:rsidRDefault="007D3C32" w:rsidP="009D6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</w:pPr>
      <w:bookmarkStart w:id="2" w:name="_GoBack"/>
      <w:bookmarkEnd w:id="2"/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D3C32" w:rsidRDefault="007D3C32" w:rsidP="007D3C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bookmarkEnd w:id="0"/>
    <w:p w:rsidR="000D253E" w:rsidRDefault="000D253E"/>
    <w:sectPr w:rsidR="000D253E" w:rsidSect="007D3C3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60D64"/>
    <w:multiLevelType w:val="hybridMultilevel"/>
    <w:tmpl w:val="E6528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A7732"/>
    <w:multiLevelType w:val="multilevel"/>
    <w:tmpl w:val="020A7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492BA9"/>
    <w:multiLevelType w:val="hybridMultilevel"/>
    <w:tmpl w:val="60F6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92615B"/>
    <w:multiLevelType w:val="hybridMultilevel"/>
    <w:tmpl w:val="32FA2268"/>
    <w:lvl w:ilvl="0" w:tplc="783AC3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C70172"/>
    <w:multiLevelType w:val="hybridMultilevel"/>
    <w:tmpl w:val="3A58D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F52395"/>
    <w:multiLevelType w:val="hybridMultilevel"/>
    <w:tmpl w:val="A7FE273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5E"/>
    <w:rsid w:val="000D253E"/>
    <w:rsid w:val="002D6DB4"/>
    <w:rsid w:val="0038326B"/>
    <w:rsid w:val="007D3C32"/>
    <w:rsid w:val="009A3219"/>
    <w:rsid w:val="009D66FB"/>
    <w:rsid w:val="00EE275E"/>
    <w:rsid w:val="00F6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D3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7D3C32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4"/>
      <w:szCs w:val="28"/>
      <w:lang w:eastAsia="ar-SA"/>
    </w:rPr>
  </w:style>
  <w:style w:type="character" w:customStyle="1" w:styleId="apple-converted-space">
    <w:name w:val="apple-converted-space"/>
    <w:basedOn w:val="a0"/>
    <w:rsid w:val="007D3C32"/>
  </w:style>
  <w:style w:type="table" w:styleId="a5">
    <w:name w:val="Table Grid"/>
    <w:basedOn w:val="a1"/>
    <w:uiPriority w:val="59"/>
    <w:rsid w:val="007D3C3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D3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7D3C32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4"/>
      <w:szCs w:val="28"/>
      <w:lang w:eastAsia="ar-SA"/>
    </w:rPr>
  </w:style>
  <w:style w:type="character" w:customStyle="1" w:styleId="apple-converted-space">
    <w:name w:val="apple-converted-space"/>
    <w:basedOn w:val="a0"/>
    <w:rsid w:val="007D3C32"/>
  </w:style>
  <w:style w:type="table" w:styleId="a5">
    <w:name w:val="Table Grid"/>
    <w:basedOn w:val="a1"/>
    <w:uiPriority w:val="59"/>
    <w:rsid w:val="007D3C3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2020-11-22T13:01:00Z</dcterms:created>
  <dcterms:modified xsi:type="dcterms:W3CDTF">2020-11-22T13:51:00Z</dcterms:modified>
</cp:coreProperties>
</file>