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6BD" w:rsidRDefault="009926BD">
      <w:pPr>
        <w:rPr>
          <w:rFonts w:ascii="Times New Roman" w:hAnsi="Times New Roman" w:cs="Times New Roman"/>
          <w:sz w:val="28"/>
          <w:szCs w:val="28"/>
        </w:rPr>
      </w:pPr>
    </w:p>
    <w:p w:rsidR="009926BD" w:rsidRDefault="009926BD" w:rsidP="009926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26BD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Pr="00992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технологии</w:t>
      </w:r>
      <w:r w:rsidRPr="00B23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развития критического мышления</w:t>
      </w:r>
    </w:p>
    <w:p w:rsidR="009926BD" w:rsidRDefault="009926BD" w:rsidP="009926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уроках русского языка </w:t>
      </w:r>
    </w:p>
    <w:p w:rsidR="000F7040" w:rsidRDefault="000F7040" w:rsidP="009926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F7040" w:rsidRPr="000F7040" w:rsidRDefault="000F7040" w:rsidP="000F70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Ширинян Анжелика Агоповна,</w:t>
      </w:r>
    </w:p>
    <w:p w:rsidR="000F7040" w:rsidRPr="00B2354A" w:rsidRDefault="000F7040" w:rsidP="000F70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начальных классов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МОУ СОШ № 75</w:t>
      </w:r>
    </w:p>
    <w:p w:rsidR="009926BD" w:rsidRDefault="009926BD">
      <w:pPr>
        <w:rPr>
          <w:rFonts w:ascii="Times New Roman" w:hAnsi="Times New Roman" w:cs="Times New Roman"/>
          <w:sz w:val="28"/>
          <w:szCs w:val="28"/>
        </w:rPr>
      </w:pPr>
    </w:p>
    <w:p w:rsidR="009926BD" w:rsidRDefault="00F710F6" w:rsidP="009926BD">
      <w:pPr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926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Урок – это зеркало общей и педагогической культуры учителя, мерило его интеллектуального богатства, показатель его кругозора и эрудиции»,</w:t>
      </w:r>
      <w:r w:rsidRPr="009926BD">
        <w:rPr>
          <w:rFonts w:ascii="Times New Roman" w:hAnsi="Times New Roman" w:cs="Times New Roman"/>
          <w:b/>
          <w:bCs/>
          <w:sz w:val="28"/>
          <w:szCs w:val="28"/>
        </w:rPr>
        <w:t xml:space="preserve"> - утверждал В. Сухомлинский. </w:t>
      </w:r>
      <w:r w:rsidRPr="009926BD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F710F6" w:rsidRPr="009926BD" w:rsidRDefault="00F710F6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926BD">
        <w:rPr>
          <w:rFonts w:ascii="Times New Roman" w:hAnsi="Times New Roman" w:cs="Times New Roman"/>
          <w:sz w:val="28"/>
          <w:szCs w:val="28"/>
        </w:rPr>
        <w:t xml:space="preserve">Эти слова не потеряли своей значимости. Чтобы ученикам было интересно учиться, а нам, учителям, интересно учить, необходимо повышать свою информационную культуру, идти в ногу со временем. Именно поэтому я активно использую в своей педагогической деятельности </w:t>
      </w:r>
      <w:r w:rsidR="009926BD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технологию развития критическог</w:t>
      </w:r>
      <w:r w:rsid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мышления </w:t>
      </w:r>
      <w:r w:rsidR="009926BD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926BD">
        <w:rPr>
          <w:rFonts w:ascii="Times New Roman" w:hAnsi="Times New Roman" w:cs="Times New Roman"/>
          <w:sz w:val="28"/>
          <w:szCs w:val="28"/>
        </w:rPr>
        <w:t>не как дань моде, а как возможность проводить уроки на новом современном уровне.</w:t>
      </w:r>
    </w:p>
    <w:p w:rsidR="00F710F6" w:rsidRPr="009926BD" w:rsidRDefault="00F710F6" w:rsidP="000F7040">
      <w:pPr>
        <w:rPr>
          <w:rFonts w:ascii="Times New Roman" w:hAnsi="Times New Roman" w:cs="Times New Roman"/>
          <w:sz w:val="28"/>
          <w:szCs w:val="28"/>
        </w:rPr>
      </w:pPr>
      <w:r w:rsidRPr="009926BD">
        <w:rPr>
          <w:rFonts w:ascii="Times New Roman" w:hAnsi="Times New Roman" w:cs="Times New Roman"/>
          <w:sz w:val="28"/>
          <w:szCs w:val="28"/>
        </w:rPr>
        <w:t>Для меня, как и для многих учителей, сегодня актуален вопрос: как эффективнее учить школьников? Какие методы использовать в обучении, чтобы они способствовали дальнейшей самореализации и самоопределению личности? Известно, кто учится самостоятельно, преуспевает гораздо больше, чем тот, кому все объяснили.</w:t>
      </w:r>
    </w:p>
    <w:p w:rsidR="003A32AF" w:rsidRPr="009926BD" w:rsidRDefault="003A32AF" w:rsidP="000F7040">
      <w:pPr>
        <w:jc w:val="both"/>
        <w:rPr>
          <w:rFonts w:ascii="Times New Roman" w:hAnsi="Times New Roman" w:cs="Times New Roman"/>
          <w:sz w:val="28"/>
          <w:szCs w:val="28"/>
        </w:rPr>
      </w:pPr>
      <w:r w:rsidRPr="009926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для нас современный урок? «Нужно, чтобы дети, по возможности, учились самостоятельно, а учитель руководил этим самостоятельным процессом и давал для него материал» - слова К.Д. Ушинского отражают суть урока современного типа, в основе которого заложен принцип системно - деятельностного подхода.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150" w:afterAutospacing="0" w:line="276" w:lineRule="auto"/>
        <w:rPr>
          <w:rStyle w:val="a5"/>
          <w:color w:val="333333"/>
          <w:sz w:val="28"/>
          <w:szCs w:val="28"/>
        </w:rPr>
      </w:pPr>
      <w:r w:rsidRPr="009926BD">
        <w:rPr>
          <w:rStyle w:val="a5"/>
          <w:b/>
          <w:bCs/>
          <w:color w:val="333333"/>
          <w:sz w:val="28"/>
          <w:szCs w:val="28"/>
        </w:rPr>
        <w:t>Урок можно назвать современным</w:t>
      </w:r>
      <w:r w:rsidR="00330092" w:rsidRPr="009926BD">
        <w:rPr>
          <w:rStyle w:val="a5"/>
          <w:color w:val="333333"/>
          <w:sz w:val="28"/>
          <w:szCs w:val="28"/>
        </w:rPr>
        <w:t>, если</w:t>
      </w:r>
      <w:r w:rsidRPr="009926BD">
        <w:rPr>
          <w:rStyle w:val="a5"/>
          <w:color w:val="333333"/>
          <w:sz w:val="28"/>
          <w:szCs w:val="28"/>
        </w:rPr>
        <w:t>: </w:t>
      </w:r>
    </w:p>
    <w:p w:rsidR="003A32AF" w:rsidRPr="009926BD" w:rsidRDefault="00330092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 xml:space="preserve">- ученик и его личностное развитие – главная </w:t>
      </w:r>
      <w:r w:rsidR="003A32AF" w:rsidRPr="009926BD">
        <w:rPr>
          <w:rStyle w:val="a5"/>
          <w:color w:val="333333"/>
          <w:sz w:val="28"/>
          <w:szCs w:val="28"/>
        </w:rPr>
        <w:t xml:space="preserve"> цель</w:t>
      </w:r>
      <w:r w:rsidRPr="009926BD">
        <w:rPr>
          <w:rStyle w:val="a5"/>
          <w:color w:val="333333"/>
          <w:sz w:val="28"/>
          <w:szCs w:val="28"/>
        </w:rPr>
        <w:t xml:space="preserve"> урока</w:t>
      </w:r>
      <w:r w:rsidR="003A32AF" w:rsidRPr="009926BD">
        <w:rPr>
          <w:rStyle w:val="a5"/>
          <w:color w:val="333333"/>
          <w:sz w:val="28"/>
          <w:szCs w:val="28"/>
        </w:rPr>
        <w:t>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 учит анализировать, рефлексировать, обобщать личный социальный опыт учащихся;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 учит самостоятельно ставить цели и задачи, оказывает помощь и поддержку в саморазвитии, в формировании личностной траектории;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 учит ставить, задавать</w:t>
      </w:r>
      <w:r w:rsidR="00330092" w:rsidRPr="009926BD">
        <w:rPr>
          <w:rStyle w:val="a5"/>
          <w:color w:val="333333"/>
          <w:sz w:val="28"/>
          <w:szCs w:val="28"/>
        </w:rPr>
        <w:t xml:space="preserve"> проблемные </w:t>
      </w:r>
      <w:r w:rsidRPr="009926BD">
        <w:rPr>
          <w:rStyle w:val="a5"/>
          <w:color w:val="333333"/>
          <w:sz w:val="28"/>
          <w:szCs w:val="28"/>
        </w:rPr>
        <w:t xml:space="preserve"> вопросы, стимулирует поиск ответов на них (именно с проблемы или вопроса, с удивления или недоумения, с противоречия обычно начинается мышление);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lastRenderedPageBreak/>
        <w:t>- учит формулировать, занимать и отстаивать собственную позицию, одновременно прививая толерантность к иному мнению;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 готовит к непрерывному продолжению образования, поиску новой информации;</w:t>
      </w:r>
    </w:p>
    <w:p w:rsidR="003A32AF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-учит различным социальным ролям, прививает нормы и ценности различных ролевых наборов;</w:t>
      </w:r>
    </w:p>
    <w:p w:rsidR="00F710F6" w:rsidRPr="009926BD" w:rsidRDefault="003A32AF" w:rsidP="000F70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26BD">
        <w:rPr>
          <w:rStyle w:val="a5"/>
          <w:color w:val="333333"/>
          <w:sz w:val="28"/>
          <w:szCs w:val="28"/>
        </w:rPr>
        <w:t>- стимулирует обучающегося стремиться к объективному контролю, не скрывая своего незнания.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большого количества существующих педагогических технологий можно выделить технологии проблемного обучения,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игровые,  проектной и</w:t>
      </w:r>
      <w:r w:rsid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исследовательской деятельности.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Попробовав многие из вышеперечисленных, я выбрал</w:t>
      </w:r>
      <w:r w:rsidR="000F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себя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технологию развития критического мышления через чтение и письмо.    </w:t>
      </w:r>
      <w:proofErr w:type="gramEnd"/>
    </w:p>
    <w:p w:rsidR="00B2354A" w:rsidRPr="00B2354A" w:rsidRDefault="00B2354A" w:rsidP="000F704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данной технологии я впервые услышала 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лет назад</w:t>
      </w:r>
      <w:proofErr w:type="gramStart"/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технология меня заинтересовала, т.к. она учит 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мыслить логически, нестандартно, творчески, и я начала 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</w:t>
      </w:r>
      <w:r w:rsidR="000F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её </w:t>
      </w:r>
      <w:r w:rsidR="000F7040" w:rsidRPr="000F70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техники: кластер</w:t>
      </w:r>
      <w:r w:rsidRPr="00B235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235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фишбоун</w:t>
      </w:r>
      <w:proofErr w:type="spellEnd"/>
      <w:r w:rsidRPr="00B235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бортовой журнал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русского языка.</w:t>
      </w:r>
    </w:p>
    <w:p w:rsidR="00412AA9" w:rsidRPr="009926BD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При организации урока с применением этой технологии необходимо помнить, что она базируется на модели из трёх стадий: </w:t>
      </w:r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вызов, осмысление, рефлексия.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Такая структура урока, по мнению психологов, соответствует этапам человеческого восприятия: </w:t>
      </w:r>
    </w:p>
    <w:p w:rsidR="00412AA9" w:rsidRPr="009926BD" w:rsidRDefault="00412AA9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 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сначала надо настроиться, вспомнить, что известно по этой теме; </w:t>
      </w:r>
    </w:p>
    <w:p w:rsidR="00412AA9" w:rsidRPr="009926BD" w:rsidRDefault="00412AA9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познакомиться с новой информацией; потом подумать для чего  понадобятся 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знания</w:t>
      </w:r>
    </w:p>
    <w:p w:rsidR="00B2354A" w:rsidRPr="00B2354A" w:rsidRDefault="00412AA9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наконец,  как  их можно применить.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Первая стадия – вызов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обязательно ее использую на каждом уроке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Эта стадия позволяет: актуализировать и обобщить имеющиеся у ученика знания по данной теме или проблеме; вызвать устойчивый интерес 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новой теме, мотивировать обучающегося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учебной деятельности; побудить  к активной работе на уроке и дома.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стадии вызов я использую технику </w:t>
      </w:r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«Кластер».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Кластер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графический систематизатор знаний по той или иной теме. Слово «кластер» в переводе означает «пучок, созвездие». Составление кластера позволяет учащимся свободно и открыто думать по поводу какой-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темы. Ученик или учитель в центре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доск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записывает ключевое понятие, а от него рисует стрелки-лучи в разные стороны, которые соединяют это слово с другими, от которых в свою очередь лучи расходятся далее и далее. Организуя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этуработу с младшими школьниками,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помнить, что </w:t>
      </w:r>
      <w:proofErr w:type="gramStart"/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данных уроках выступа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роли координатора работы: направ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 внимание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учеников 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определённое русло, сталкиваю различные суждения, создаю проблемы и 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условия, побуждающие к принятию самостоятельных решений. </w:t>
      </w:r>
      <w:r w:rsidR="00412AA9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практика показала, ученики с </w:t>
      </w:r>
      <w:r w:rsidR="007F7F80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интересом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 «кластеры». Над нерассмотренными вопросами можно при желании поработать дома. Поэтому применение «кластера» не ограничивается только урочной деятельностью. «Кластер» используют также для организации индивидуальной и групповой работы.</w:t>
      </w:r>
    </w:p>
    <w:p w:rsidR="00B2354A" w:rsidRPr="00B2354A" w:rsidRDefault="00B2354A" w:rsidP="000F704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«Кластер» может быть использован на самых разных стадиях урока. На </w:t>
      </w:r>
      <w:r w:rsidRPr="00B23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стадии вызова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для стимулирования мыслительной деятельности. На </w:t>
      </w:r>
      <w:r w:rsidRPr="00B23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стадии осмысления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для структурирования учебного материала. На стадии </w:t>
      </w:r>
      <w:r w:rsidRPr="00B23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рефлексии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 подведении итогов того, что учащиеся изучили.</w:t>
      </w:r>
    </w:p>
    <w:p w:rsidR="00B2354A" w:rsidRDefault="00B2354A" w:rsidP="000F704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изучением темы «Имя существительное» в 3-ем классе, ребята вспомнили и обобщили знания об имени существительном, составив кластер.</w:t>
      </w:r>
    </w:p>
    <w:p w:rsidR="000F7040" w:rsidRDefault="000F7040" w:rsidP="000F704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7040" w:rsidRPr="009926BD" w:rsidRDefault="000F7040" w:rsidP="000F704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F80" w:rsidRPr="00020E5E" w:rsidRDefault="007F7F80" w:rsidP="007F7F8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4250" cy="4105275"/>
            <wp:effectExtent l="0" t="0" r="0" b="9525"/>
            <wp:docPr id="54" name="Рисунок 54" descr="https://ds04.infourok.ru/uploads/ex/0330/0003d3bf-49cbe23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ds04.infourok.ru/uploads/ex/0330/0003d3bf-49cbe230/img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011" cy="410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AA9" w:rsidRPr="009926BD" w:rsidRDefault="00412AA9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12AA9" w:rsidRPr="009926BD" w:rsidRDefault="00412AA9" w:rsidP="007F7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12AA9" w:rsidRPr="009926BD" w:rsidRDefault="00412AA9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2354A" w:rsidRPr="00B2354A" w:rsidRDefault="00B2354A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«Кластер» помогает развит</w:t>
      </w:r>
      <w:r w:rsidR="007F7F80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 личностных и познавательных учебных универсальных действий (УУД)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умение вырабатывать собственное мнение на основе различных наблюдений, опыта, содействует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самообразовательной деятельности учащихся, умению самостоятельно решать проблемы и работать в группе, активизирует учебную  деятельность. </w:t>
      </w:r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Вторая стадия – осмысление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Эта стадия позволяет ученику: получить новую информацию; осмыслить её; соотнести с уже имеющимися знаниями.</w:t>
      </w:r>
    </w:p>
    <w:p w:rsidR="009C04AE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На стадии осмысления использую технику </w:t>
      </w:r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Фишбоун</w:t>
      </w:r>
      <w:proofErr w:type="spellEnd"/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 - «Рыбий скелет»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техника заключается в том, что содержание темы урока должно быть визуально трансформировано обучающимися в 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схему-рыбий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скелет. В «голове» этого скелета обозначают проблему, основной вопрос, который рассматривается в обучении. На самом скелете есть верхние и нижние косточки. На нижних косточках ученики располагают факты (результаты исследований, наблюдений). На верхних – ученики отмечают причины данных фактов (дают объяснение наблюдаемому явлению).</w:t>
      </w:r>
    </w:p>
    <w:p w:rsidR="007F7F80" w:rsidRPr="009926BD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              </w:t>
      </w:r>
      <w:r w:rsidR="009C04AE" w:rsidRPr="009926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7" name="Рисунок 57" descr="https://ru-static.z-dn.net/files/d2b/9a423f93f71e7b48d313921466b3f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ru-static.z-dn.net/files/d2b/9a423f93f71e7b48d313921466b3f18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35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                                              </w:t>
      </w:r>
      <w:r w:rsidR="009C04AE" w:rsidRPr="009926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                            </w:t>
      </w:r>
    </w:p>
    <w:p w:rsidR="007F7F80" w:rsidRPr="00B2354A" w:rsidRDefault="007F7F80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54A" w:rsidRPr="00B2354A" w:rsidRDefault="00B2354A" w:rsidP="009C0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Записи в данной схеме должны быть краткими, представлять собой ключевые слова или фразы, отражающие суть изучаемого материала. При работе с данной техникой ребята могут работать как индивидуально, так в парах, в группах.</w:t>
      </w:r>
    </w:p>
    <w:p w:rsidR="00B2354A" w:rsidRPr="00B2354A" w:rsidRDefault="00B2354A" w:rsidP="009C04AE">
      <w:pPr>
        <w:shd w:val="clear" w:color="auto" w:fill="FFFFFF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на уроке русского яз</w:t>
      </w:r>
      <w:r w:rsidR="009C04AE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ыка по тем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«Имя существительное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3-ем классе, 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предложила ученикам п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иссле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дование, в ходе 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которого они должны дать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 на вопрос: как 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род  у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имени существительного?  По ходу исследования они заполняют схему.</w:t>
      </w:r>
    </w:p>
    <w:p w:rsidR="009C04AE" w:rsidRPr="009926BD" w:rsidRDefault="009C04AE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4AE" w:rsidRPr="009926BD" w:rsidRDefault="00B72CF3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26B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( на слайде работы детей) </w:t>
      </w:r>
    </w:p>
    <w:p w:rsidR="009C04AE" w:rsidRPr="009926BD" w:rsidRDefault="009C04AE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54A" w:rsidRPr="00B2354A" w:rsidRDefault="00B2354A" w:rsidP="009C04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заполнения схемы «Рыбий скелет» дети делают вывод: чтобы определить род имен существительных нужно подставить слова-помощники: м.р. -  он (мой),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spellEnd"/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она (моя), ср.р. - оно (мое). Учащиеся, овладевающие техникой «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Фишбоун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«Рыбий скелет», приобретают такие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</w:t>
      </w:r>
      <w:proofErr w:type="spellEnd"/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универсальные действия (УУД),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как: критическое мышление, взаимодействие в группе, планирование и осуществление исследовательской деятельности.</w:t>
      </w:r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Третья стадия</w:t>
      </w:r>
      <w:r w:rsidR="00B72CF3"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 - это наиболее значимый этап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на данном этапе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формируются регулятивные и личностные </w:t>
      </w:r>
      <w:r w:rsidR="00B72CF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 универсальные действия (УУД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целостное осмысление, обобщение полученной информации,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присвоение нового знания и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информации учеником; формирование у каждого из </w:t>
      </w:r>
      <w:proofErr w:type="gramStart"/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собственного отношения к изучаемому материалу, происходит творческое развитие.</w:t>
      </w:r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На стадии рефлексии 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 техник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E185E"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«Бортовой журнал</w:t>
      </w:r>
      <w:r w:rsidRPr="009926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Техника ведения «Бортового журнала» (дневника) включает различные приёмы обучающего письма. Учащиеся, изучая тему, записывают ключевые фрагменты и свои мысли. Формы «бортового журнала» (дневника) могут быть разными. 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Простейшая из них – таблица из двух колонок: в левую – учащиеся на стадии вызова фиксируют то, что им известно по изучаемой теме, в правую – при чтении и во время пауз записывают то новое, что они узнали.</w:t>
      </w:r>
      <w:proofErr w:type="gramEnd"/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</w:t>
      </w:r>
    </w:p>
    <w:p w:rsidR="00B2354A" w:rsidRPr="00B2354A" w:rsidRDefault="00B2354A" w:rsidP="00B2354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Например:</w:t>
      </w:r>
    </w:p>
    <w:tbl>
      <w:tblPr>
        <w:tblW w:w="0" w:type="auto"/>
        <w:tblInd w:w="-22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5"/>
        <w:gridCol w:w="4904"/>
      </w:tblGrid>
      <w:tr w:rsidR="00B2354A" w:rsidRPr="00B2354A" w:rsidTr="00B2354A"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мне известно по данной теме?</w:t>
            </w:r>
          </w:p>
        </w:tc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нового я узнал?</w:t>
            </w:r>
          </w:p>
        </w:tc>
      </w:tr>
      <w:tr w:rsidR="00B2354A" w:rsidRPr="00B2354A" w:rsidTr="00B2354A"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 отвечает на вопросы: Кто? Что? и обозначает предмет.</w:t>
            </w:r>
          </w:p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 может быть одушевленным и неодушевленным,</w:t>
            </w:r>
          </w:p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 может быть собственным и нарицательным.</w:t>
            </w:r>
          </w:p>
          <w:p w:rsidR="00B2354A" w:rsidRPr="00B2354A" w:rsidRDefault="00B2354A" w:rsidP="00B2354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 изменяется по числам.</w:t>
            </w:r>
          </w:p>
        </w:tc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 имеет род:</w:t>
            </w:r>
          </w:p>
          <w:p w:rsidR="00B2354A" w:rsidRPr="00B2354A" w:rsidRDefault="00B2354A" w:rsidP="00B23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сущ., которое можно заменить словами-помощниками он (мой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)-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мужского рода.</w:t>
            </w:r>
          </w:p>
          <w:p w:rsidR="00B2354A" w:rsidRPr="00B2354A" w:rsidRDefault="00B2354A" w:rsidP="00B23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сущ., которое можно заменить словами-помощниками она (моя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)-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женского рода.</w:t>
            </w:r>
          </w:p>
          <w:p w:rsidR="00B2354A" w:rsidRPr="00B2354A" w:rsidRDefault="00B2354A" w:rsidP="00B2354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сущ., которое можно заменить словами-помощниками  он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о(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мое)-среднего рода.</w:t>
            </w:r>
          </w:p>
        </w:tc>
      </w:tr>
    </w:tbl>
    <w:p w:rsidR="00B90983" w:rsidRPr="009926BD" w:rsidRDefault="00B90983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0983" w:rsidRPr="009926BD" w:rsidRDefault="00B90983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Излагая материал, я 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паузы, чтобы ученики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успевали заполнять «бортовые журналы».  </w:t>
      </w:r>
    </w:p>
    <w:p w:rsidR="00B2354A" w:rsidRPr="00B2354A" w:rsidRDefault="00B90983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Можно</w:t>
      </w:r>
      <w:r w:rsidR="00B2354A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организовать чтение учащимися записей наиболее важных, ключевых фрагментов и их обсуждение классом, чтобы учащиеся смогли лучше усвоить материал, откорректировать и дополнить свои записи.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стадии рефлексии учащиеся </w:t>
      </w:r>
      <w:r w:rsidR="00B90983"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анализируют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сопоставляют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записей в двух колонках. 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данной </w:t>
      </w:r>
      <w:proofErr w:type="gramStart"/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</w:t>
      </w:r>
      <w:proofErr w:type="gramEnd"/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 их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итоговое обсуждение </w:t>
      </w:r>
      <w:r w:rsidR="00B90983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классом.</w:t>
      </w:r>
    </w:p>
    <w:p w:rsidR="00B2354A" w:rsidRPr="009926BD" w:rsidRDefault="00B2354A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 темы «Имя существительное» в 3-ем классе дети вели «бортовой журнал», где в первой колонке записали всё, что они знают про имя существительное, а дальше в ходе исследования заполнили вторую колонку и на стадии рефлексии обобщили свои знания  по данной теме.</w:t>
      </w:r>
    </w:p>
    <w:p w:rsidR="00B90983" w:rsidRPr="00B2354A" w:rsidRDefault="00B90983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54A" w:rsidRPr="00B2354A" w:rsidRDefault="00B90983" w:rsidP="00B2354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с работами детей: </w:t>
      </w:r>
    </w:p>
    <w:tbl>
      <w:tblPr>
        <w:tblW w:w="0" w:type="auto"/>
        <w:tblInd w:w="-22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3"/>
        <w:gridCol w:w="5076"/>
      </w:tblGrid>
      <w:tr w:rsidR="00B2354A" w:rsidRPr="00B2354A" w:rsidTr="00B90983">
        <w:tc>
          <w:tcPr>
            <w:tcW w:w="4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я знаю по теме</w:t>
            </w:r>
          </w:p>
        </w:tc>
        <w:tc>
          <w:tcPr>
            <w:tcW w:w="5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я узнал по теме</w:t>
            </w:r>
          </w:p>
        </w:tc>
      </w:tr>
      <w:tr w:rsidR="00B2354A" w:rsidRPr="00B2354A" w:rsidTr="00B90983">
        <w:trPr>
          <w:trHeight w:val="680"/>
        </w:trPr>
        <w:tc>
          <w:tcPr>
            <w:tcW w:w="4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Часть речи</w:t>
            </w:r>
          </w:p>
        </w:tc>
        <w:tc>
          <w:tcPr>
            <w:tcW w:w="5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Имя существительное изменяется по родам</w:t>
            </w:r>
          </w:p>
        </w:tc>
      </w:tr>
      <w:tr w:rsidR="00B2354A" w:rsidRPr="00B2354A" w:rsidTr="00B90983">
        <w:trPr>
          <w:trHeight w:val="420"/>
        </w:trPr>
        <w:tc>
          <w:tcPr>
            <w:tcW w:w="4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50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Имена существительные каждого рода имеют свои родовые окончания:</w:t>
            </w:r>
          </w:p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м.р.- нулевое, 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,-я</w:t>
            </w:r>
            <w:proofErr w:type="spell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ж.р.- нулевое,- </w:t>
            </w:r>
            <w:proofErr w:type="spell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,-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proofErr w:type="spell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ср.р.- -о, 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-е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2354A" w:rsidRPr="00B2354A" w:rsidTr="00B90983">
        <w:tc>
          <w:tcPr>
            <w:tcW w:w="4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numPr>
                <w:ilvl w:val="0"/>
                <w:numId w:val="3"/>
              </w:numPr>
              <w:spacing w:before="100" w:beforeAutospacing="1" w:after="100" w:afterAutospacing="1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50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354A" w:rsidRPr="00B2354A" w:rsidRDefault="00B2354A" w:rsidP="00B23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354A" w:rsidRPr="00B2354A" w:rsidTr="00B90983">
        <w:tc>
          <w:tcPr>
            <w:tcW w:w="4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numPr>
                <w:ilvl w:val="0"/>
                <w:numId w:val="4"/>
              </w:numPr>
              <w:spacing w:before="100" w:beforeAutospacing="1" w:after="100" w:afterAutospacing="1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Изменяется по числам</w:t>
            </w:r>
          </w:p>
        </w:tc>
        <w:tc>
          <w:tcPr>
            <w:tcW w:w="5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354A" w:rsidRPr="00B2354A" w:rsidRDefault="00B2354A" w:rsidP="00B235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Чтобы определить род имени существительного, которое стоит во множественном числе  надо поставить его в начальную форму (ед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.ч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И.П.).</w:t>
            </w:r>
          </w:p>
          <w:p w:rsidR="00B2354A" w:rsidRPr="00B2354A" w:rsidRDefault="00B2354A" w:rsidP="00B2354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Птицы-птиц</w:t>
            </w:r>
            <w:proofErr w:type="gram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ж.р.).,</w:t>
            </w:r>
            <w:proofErr w:type="spellStart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bookmarkStart w:id="0" w:name="_GoBack"/>
            <w:bookmarkEnd w:id="0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окне-окно</w:t>
            </w:r>
            <w:proofErr w:type="spellEnd"/>
            <w:r w:rsidRPr="009926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(ср.р.)</w:t>
            </w:r>
          </w:p>
        </w:tc>
      </w:tr>
    </w:tbl>
    <w:p w:rsidR="00B90983" w:rsidRPr="009926BD" w:rsidRDefault="00B90983" w:rsidP="00B23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0983" w:rsidRPr="009926BD" w:rsidRDefault="00B2354A" w:rsidP="00FE18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«бортового журнала» (дневника) можно использовать не только на уроке, но и во время домашней работы.</w:t>
      </w:r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       Использование приведённых выше техник учения в технологии критического мышления </w:t>
      </w:r>
      <w:r w:rsidR="00EE6F3F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и </w:t>
      </w: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предполагает сотрудничество учителя и учащихся,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деятельностное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самого ученика, создание комфортных условий, снимающих психологическое напряжение. Работая по технологии развития критического мышления через чтение и письмо, учащийся реализует свои потребности и возможности учиться решать свои проблемы самостоятельно, а так же обучается способам своей собственной деятельности.</w:t>
      </w:r>
    </w:p>
    <w:p w:rsidR="00B2354A" w:rsidRPr="00B2354A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Использование современных технологий создают предпосылки для всестороннего развития учащихся.</w:t>
      </w:r>
    </w:p>
    <w:p w:rsidR="00B2354A" w:rsidRPr="009926BD" w:rsidRDefault="00B2354A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Ведь главным остается  заинт</w:t>
      </w:r>
      <w:r w:rsidR="00EE6F3F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ересованность и участие учителя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каждом ребёнке, умение подобрать ключик к детской душе. Чтобы дети шли в школу с удовольствием, стараюсь создать в классе психологически-комфортные условия, атмосферу доверия, взаимопомощи, творчества. Для ребёнка очень важно получать одобрение со</w:t>
      </w:r>
      <w:r w:rsidR="00EE6F3F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стороны взрослого, в данном случа</w:t>
      </w:r>
      <w:proofErr w:type="gramStart"/>
      <w:r w:rsidR="00EE6F3F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="00EE6F3F"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учителя.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не скуплюсь на похвалу, одобрение, стремлюсь для 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каждого создать </w:t>
      </w:r>
      <w:r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ситуацию успеха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Считаю, что признание успехов ребёнка – пусть даже совсем незначительных, окрыляет, придает уверенность, побуждает стремиться к новым достижениям.  В каждом ученике стараюсь увидеть свою изюминку,  дать возможность проявиться лучшим сторонам личности, развить индивидуальные возможности каждого. Получая новые знания, ученик прилагает усилия, а педагог со своей стороны должен замечать эти усилия, поддерживать ученика, обеспечивать ему условия для дальнейшего продвижения вперед.</w:t>
      </w:r>
    </w:p>
    <w:p w:rsidR="009926BD" w:rsidRPr="009926BD" w:rsidRDefault="009926BD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6BD" w:rsidRPr="009926BD" w:rsidRDefault="009926BD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6BD" w:rsidRPr="00B2354A" w:rsidRDefault="009926BD" w:rsidP="00B23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54A" w:rsidRPr="00B2354A" w:rsidRDefault="00B2354A" w:rsidP="00B235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Беспалько В.П. Слагаемые педагогической технологии. – М., 1989.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 Педагогические технологии: что это такое и как их использовать в школе / Науч. ред. Т. И.Шамова, П.И.Третьяков. — М.; Тюмень, 1994.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Бустром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Развитие творческого и критического мышления. СПб: Издательство «Альянс-Дельта», 2003.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Заир-Бек С.И. Развитие критического мышления через чтение и письмо на уроках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 Просвещение, 2004.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 Заир-Бек С.И.,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Муштавинская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 Развитие критического мышления на уроке. Пособие для учителя. М.: Просвещение, 2004.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6. Федеральный государственный образовательный стандарт начального общего образования. – М., Просвещение, 2010.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7. </w:t>
      </w:r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Иванов С.В., Евдокимова А.О., М.И.Кузнецова. Русский язык: 2 класс: учебник для учащихся общеобразовательных учреждений: в двух частях. М.: </w:t>
      </w:r>
      <w:proofErr w:type="spellStart"/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Вентана-Граф</w:t>
      </w:r>
      <w:proofErr w:type="spellEnd"/>
      <w:r w:rsidRPr="00992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2012.-176с.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Иванов С.В., Евдокимова А.О., М.И.Кузнецова. Русский язык: 3 класс: учебник для учащихся общеобразовательных учреждений: в двух частях. М.: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Вентана-Граф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2012.-176с.</w:t>
      </w:r>
    </w:p>
    <w:p w:rsidR="00B2354A" w:rsidRPr="00B2354A" w:rsidRDefault="00B2354A" w:rsidP="00B2354A">
      <w:pPr>
        <w:shd w:val="clear" w:color="auto" w:fill="FFFFFF"/>
        <w:spacing w:after="0" w:line="240" w:lineRule="auto"/>
        <w:ind w:left="710" w:hanging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Иванов С.В., Евдокимова А.О., М.И.Кузнецова. Русский язык: 4 класс: учебник для учащихся общеобразовательных учреждений: в двух частях. М.: </w:t>
      </w:r>
      <w:proofErr w:type="spell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Вентана-Граф</w:t>
      </w:r>
      <w:proofErr w:type="spell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2012.-192с.</w:t>
      </w:r>
    </w:p>
    <w:p w:rsidR="00B2354A" w:rsidRPr="00B2354A" w:rsidRDefault="00B2354A" w:rsidP="00B2354A">
      <w:pPr>
        <w:shd w:val="clear" w:color="auto" w:fill="FFFFFF"/>
        <w:spacing w:line="240" w:lineRule="auto"/>
        <w:ind w:left="710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gramStart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Кларин</w:t>
      </w:r>
      <w:proofErr w:type="gramEnd"/>
      <w:r w:rsidRPr="00B23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М.В. Развитие критического и творческого мышления//Школьные технологии. 2004. №2 с.3-10</w:t>
      </w:r>
    </w:p>
    <w:p w:rsidR="00F710F6" w:rsidRPr="009926BD" w:rsidRDefault="00F710F6" w:rsidP="00F710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10F6" w:rsidRPr="009926BD" w:rsidRDefault="00F710F6" w:rsidP="00F710F6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F710F6" w:rsidRPr="009926BD" w:rsidSect="00205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94B88"/>
    <w:multiLevelType w:val="multilevel"/>
    <w:tmpl w:val="C3042C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E81E6F"/>
    <w:multiLevelType w:val="multilevel"/>
    <w:tmpl w:val="71A89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87BB6"/>
    <w:multiLevelType w:val="multilevel"/>
    <w:tmpl w:val="B5AC27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D5F83"/>
    <w:multiLevelType w:val="multilevel"/>
    <w:tmpl w:val="C4ACA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A3037F"/>
    <w:multiLevelType w:val="multilevel"/>
    <w:tmpl w:val="A1EE9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C93390"/>
    <w:multiLevelType w:val="multilevel"/>
    <w:tmpl w:val="AD3C6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9B030E"/>
    <w:multiLevelType w:val="multilevel"/>
    <w:tmpl w:val="C3E60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862"/>
    <w:rsid w:val="00020E5E"/>
    <w:rsid w:val="000F7040"/>
    <w:rsid w:val="0020598C"/>
    <w:rsid w:val="002F7FF6"/>
    <w:rsid w:val="00330092"/>
    <w:rsid w:val="003A32AF"/>
    <w:rsid w:val="00412AA9"/>
    <w:rsid w:val="007F7F80"/>
    <w:rsid w:val="009926BD"/>
    <w:rsid w:val="009C04AE"/>
    <w:rsid w:val="00AF4B60"/>
    <w:rsid w:val="00B2354A"/>
    <w:rsid w:val="00B72CF3"/>
    <w:rsid w:val="00B90983"/>
    <w:rsid w:val="00BA4862"/>
    <w:rsid w:val="00EE6F3F"/>
    <w:rsid w:val="00F710F6"/>
    <w:rsid w:val="00FE1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8C"/>
  </w:style>
  <w:style w:type="paragraph" w:styleId="2">
    <w:name w:val="heading 2"/>
    <w:basedOn w:val="a"/>
    <w:link w:val="20"/>
    <w:uiPriority w:val="9"/>
    <w:qFormat/>
    <w:rsid w:val="00B235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710F6"/>
  </w:style>
  <w:style w:type="paragraph" w:customStyle="1" w:styleId="c1">
    <w:name w:val="c1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10F6"/>
  </w:style>
  <w:style w:type="character" w:customStyle="1" w:styleId="c9">
    <w:name w:val="c9"/>
    <w:basedOn w:val="a0"/>
    <w:rsid w:val="00F710F6"/>
  </w:style>
  <w:style w:type="paragraph" w:customStyle="1" w:styleId="c3">
    <w:name w:val="c3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710F6"/>
  </w:style>
  <w:style w:type="character" w:customStyle="1" w:styleId="c12">
    <w:name w:val="c12"/>
    <w:basedOn w:val="a0"/>
    <w:rsid w:val="00F710F6"/>
  </w:style>
  <w:style w:type="paragraph" w:styleId="a3">
    <w:name w:val="Normal (Web)"/>
    <w:basedOn w:val="a"/>
    <w:uiPriority w:val="99"/>
    <w:unhideWhenUsed/>
    <w:rsid w:val="003A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2AF"/>
    <w:rPr>
      <w:b/>
      <w:bCs/>
    </w:rPr>
  </w:style>
  <w:style w:type="character" w:styleId="a5">
    <w:name w:val="Emphasis"/>
    <w:basedOn w:val="a0"/>
    <w:uiPriority w:val="20"/>
    <w:qFormat/>
    <w:rsid w:val="003A32A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235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B2354A"/>
  </w:style>
  <w:style w:type="paragraph" w:customStyle="1" w:styleId="c0">
    <w:name w:val="c0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2354A"/>
  </w:style>
  <w:style w:type="paragraph" w:customStyle="1" w:styleId="c7">
    <w:name w:val="c7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2354A"/>
  </w:style>
  <w:style w:type="paragraph" w:customStyle="1" w:styleId="c14">
    <w:name w:val="c14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2354A"/>
  </w:style>
  <w:style w:type="character" w:customStyle="1" w:styleId="c38">
    <w:name w:val="c38"/>
    <w:basedOn w:val="a0"/>
    <w:rsid w:val="00B2354A"/>
  </w:style>
  <w:style w:type="character" w:styleId="a6">
    <w:name w:val="Hyperlink"/>
    <w:basedOn w:val="a0"/>
    <w:uiPriority w:val="99"/>
    <w:semiHidden/>
    <w:unhideWhenUsed/>
    <w:rsid w:val="00B2354A"/>
    <w:rPr>
      <w:color w:val="0000FF"/>
      <w:u w:val="single"/>
    </w:rPr>
  </w:style>
  <w:style w:type="paragraph" w:customStyle="1" w:styleId="search-excerpt">
    <w:name w:val="search-excerpt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B2354A"/>
  </w:style>
  <w:style w:type="character" w:customStyle="1" w:styleId="flag-throbber">
    <w:name w:val="flag-throbber"/>
    <w:basedOn w:val="a0"/>
    <w:rsid w:val="00B2354A"/>
  </w:style>
  <w:style w:type="paragraph" w:styleId="a7">
    <w:name w:val="Balloon Text"/>
    <w:basedOn w:val="a"/>
    <w:link w:val="a8"/>
    <w:uiPriority w:val="99"/>
    <w:semiHidden/>
    <w:unhideWhenUsed/>
    <w:rsid w:val="00B23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5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35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710F6"/>
  </w:style>
  <w:style w:type="paragraph" w:customStyle="1" w:styleId="c1">
    <w:name w:val="c1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10F6"/>
  </w:style>
  <w:style w:type="character" w:customStyle="1" w:styleId="c9">
    <w:name w:val="c9"/>
    <w:basedOn w:val="a0"/>
    <w:rsid w:val="00F710F6"/>
  </w:style>
  <w:style w:type="paragraph" w:customStyle="1" w:styleId="c3">
    <w:name w:val="c3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7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710F6"/>
  </w:style>
  <w:style w:type="character" w:customStyle="1" w:styleId="c12">
    <w:name w:val="c12"/>
    <w:basedOn w:val="a0"/>
    <w:rsid w:val="00F710F6"/>
  </w:style>
  <w:style w:type="paragraph" w:styleId="a3">
    <w:name w:val="Normal (Web)"/>
    <w:basedOn w:val="a"/>
    <w:uiPriority w:val="99"/>
    <w:unhideWhenUsed/>
    <w:rsid w:val="003A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2AF"/>
    <w:rPr>
      <w:b/>
      <w:bCs/>
    </w:rPr>
  </w:style>
  <w:style w:type="character" w:styleId="a5">
    <w:name w:val="Emphasis"/>
    <w:basedOn w:val="a0"/>
    <w:uiPriority w:val="20"/>
    <w:qFormat/>
    <w:rsid w:val="003A32A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235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B2354A"/>
  </w:style>
  <w:style w:type="paragraph" w:customStyle="1" w:styleId="c0">
    <w:name w:val="c0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2354A"/>
  </w:style>
  <w:style w:type="paragraph" w:customStyle="1" w:styleId="c7">
    <w:name w:val="c7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2354A"/>
  </w:style>
  <w:style w:type="paragraph" w:customStyle="1" w:styleId="c14">
    <w:name w:val="c14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2354A"/>
  </w:style>
  <w:style w:type="character" w:customStyle="1" w:styleId="c38">
    <w:name w:val="c38"/>
    <w:basedOn w:val="a0"/>
    <w:rsid w:val="00B2354A"/>
  </w:style>
  <w:style w:type="character" w:styleId="a6">
    <w:name w:val="Hyperlink"/>
    <w:basedOn w:val="a0"/>
    <w:uiPriority w:val="99"/>
    <w:semiHidden/>
    <w:unhideWhenUsed/>
    <w:rsid w:val="00B2354A"/>
    <w:rPr>
      <w:color w:val="0000FF"/>
      <w:u w:val="single"/>
    </w:rPr>
  </w:style>
  <w:style w:type="paragraph" w:customStyle="1" w:styleId="search-excerpt">
    <w:name w:val="search-excerpt"/>
    <w:basedOn w:val="a"/>
    <w:rsid w:val="00B2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B2354A"/>
  </w:style>
  <w:style w:type="character" w:customStyle="1" w:styleId="flag-throbber">
    <w:name w:val="flag-throbber"/>
    <w:basedOn w:val="a0"/>
    <w:rsid w:val="00B2354A"/>
  </w:style>
  <w:style w:type="paragraph" w:styleId="a7">
    <w:name w:val="Balloon Text"/>
    <w:basedOn w:val="a"/>
    <w:link w:val="a8"/>
    <w:uiPriority w:val="99"/>
    <w:semiHidden/>
    <w:unhideWhenUsed/>
    <w:rsid w:val="00B23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0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0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58958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6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3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8673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5513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686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178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119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4763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2021-03-16T13:16:00Z</dcterms:created>
  <dcterms:modified xsi:type="dcterms:W3CDTF">2021-03-17T04:10:00Z</dcterms:modified>
</cp:coreProperties>
</file>