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090" w:rsidRDefault="004B0090" w:rsidP="004B00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Родительское собрание</w:t>
      </w:r>
    </w:p>
    <w:p w:rsidR="004B0090" w:rsidRPr="004B0090" w:rsidRDefault="004B0090" w:rsidP="004B00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B0090">
        <w:rPr>
          <w:rFonts w:ascii="Times New Roman" w:eastAsia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У </w:t>
      </w:r>
      <w:r w:rsidR="001D1C63">
        <w:rPr>
          <w:rFonts w:ascii="Times New Roman" w:eastAsia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>ответственных</w:t>
      </w:r>
      <w:r w:rsidRPr="004B0090">
        <w:rPr>
          <w:rFonts w:ascii="Times New Roman" w:eastAsia="Times New Roman" w:hAnsi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родителей – счастливые дети!</w:t>
      </w:r>
    </w:p>
    <w:p w:rsidR="004B0090" w:rsidRPr="00B85C5B" w:rsidRDefault="004B0090" w:rsidP="004B00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85C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Составил педагог – психолог</w:t>
      </w:r>
      <w:bookmarkStart w:id="0" w:name="_GoBack"/>
    </w:p>
    <w:p w:rsidR="004B0090" w:rsidRPr="00B85C5B" w:rsidRDefault="004B0090" w:rsidP="004B00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5C5B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автономного общеобразовательного учреждения</w:t>
      </w:r>
    </w:p>
    <w:p w:rsidR="004B0090" w:rsidRPr="00B85C5B" w:rsidRDefault="004B0090" w:rsidP="004B00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5C5B">
        <w:rPr>
          <w:rFonts w:ascii="Times New Roman" w:eastAsia="Times New Roman" w:hAnsi="Times New Roman"/>
          <w:sz w:val="28"/>
          <w:szCs w:val="28"/>
          <w:lang w:eastAsia="ru-RU"/>
        </w:rPr>
        <w:t xml:space="preserve">«Средняя школа № 1» </w:t>
      </w:r>
      <w:proofErr w:type="gramStart"/>
      <w:r w:rsidRPr="00B85C5B">
        <w:rPr>
          <w:rFonts w:ascii="Times New Roman" w:eastAsia="Times New Roman" w:hAnsi="Times New Roman"/>
          <w:sz w:val="28"/>
          <w:szCs w:val="28"/>
          <w:lang w:eastAsia="ru-RU"/>
        </w:rPr>
        <w:t>Петропавловск-Камчатского</w:t>
      </w:r>
      <w:proofErr w:type="gramEnd"/>
      <w:r w:rsidRPr="00B85C5B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округа</w:t>
      </w:r>
    </w:p>
    <w:bookmarkEnd w:id="0"/>
    <w:p w:rsidR="004B0090" w:rsidRPr="00B85C5B" w:rsidRDefault="004B0090" w:rsidP="004B00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5C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Мазурова Инга Владимировна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Цель: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формирование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отношения к семье как одной из главных жизненных ценностей.</w:t>
      </w:r>
    </w:p>
    <w:p w:rsidR="004B0090" w:rsidRDefault="004B0090" w:rsidP="001C4BD5">
      <w:pPr>
        <w:shd w:val="clear" w:color="auto" w:fill="FFFFFF"/>
        <w:tabs>
          <w:tab w:val="left" w:pos="1440"/>
        </w:tabs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Задачи:</w:t>
      </w:r>
      <w:r w:rsidR="001C4BD5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ab/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Создание условий </w:t>
      </w:r>
      <w:r w:rsidR="00C93C6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избегания конфликтов в семье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Выявление дополнительных возможностей влияния семейных традиций, </w:t>
      </w:r>
      <w:r w:rsidR="00C93C6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где правильно поставлено воспитание детей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Участники родительского собрания: 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классный руководитель, родители </w:t>
      </w: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Оформление, оборудование и инвентарь: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 На доске написаны цитаты: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“</w:t>
      </w: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Там где нет мудрости родительского воспитания – любовь матери и отца к детям уродует их”. В. А. Сухомлинский.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“</w:t>
      </w: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Дети должны воспитываться не для настоящего, а для будущего, возможно лучшего состояния рода человеческого”. Э. Кант.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 Тест для детей и родителей. “Насколько мы знаем своих детей”.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 Чистые листы бумаги ф. А</w:t>
      </w:r>
      <w:proofErr w:type="gram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</w:t>
      </w:r>
      <w:proofErr w:type="gram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ручки (для каждого родителя).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4.Подборка инструментальной музыки 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5. Тест “незаконченные предложения”.</w:t>
      </w:r>
    </w:p>
    <w:p w:rsidR="004B0090" w:rsidRPr="004B0090" w:rsidRDefault="004B0090" w:rsidP="004B00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Подготовительный этап: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 Провести и обработать среди детей тест.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</w:t>
      </w:r>
      <w:r w:rsidRPr="004B0090">
        <w:rPr>
          <w:rFonts w:ascii="Times New Roman" w:eastAsia="Times New Roman" w:hAnsi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0" wp14:anchorId="01E1EB36" wp14:editId="530937BB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304800" cy="304800"/>
                <wp:effectExtent l="0" t="0" r="0" b="0"/>
                <wp:wrapSquare wrapText="bothSides"/>
                <wp:docPr id="5" name="AutoShape 2" descr="https://fsd.kopilkaurokov.ru/uploads/user_file_545b82b27191e/roditiel-skoie-sobraniie-u-khoroshikh-roditieliei-schastlivyie-dieti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2" o:spid="_x0000_s1026" alt="Описание: https://fsd.kopilkaurokov.ru/uploads/user_file_545b82b27191e/roditiel-skoie-sobraniie-u-khoroshikh-roditieliei-schastlivyie-dieti_1.png" style="position:absolute;margin-left:0;margin-top:0;width:24pt;height:24pt;z-index:251659264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AHZNwIEgMAAEcGAAAOAAAAAAAAAAAAAAAAAC4CAABkcnMvZTJv&#10;RG9jLnhtbFBLAQItABQABgAIAAAAIQBMoOks2AAAAAMBAAAPAAAAAAAAAAAAAAAAAGwFAABkcnMv&#10;ZG93bnJldi54bWxQSwUGAAAAAAQABADzAAAAcQYAAAAA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4B0090">
        <w:rPr>
          <w:rFonts w:ascii="Times New Roman" w:eastAsia="Times New Roman" w:hAnsi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0" wp14:anchorId="23ABD4DC" wp14:editId="1211B0D3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333375" cy="257175"/>
                <wp:effectExtent l="0" t="0" r="0" b="0"/>
                <wp:wrapSquare wrapText="bothSides"/>
                <wp:docPr id="4" name="AutoShape 3" descr="https://fsd.kopilkaurokov.ru/uploads/user_file_545b82b27191e/roditiel-skoie-sobraniie-u-khoroshikh-roditieliei-schastlivyie-dieti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3" o:spid="_x0000_s1026" alt="Описание: https://fsd.kopilkaurokov.ru/uploads/user_file_545b82b27191e/roditiel-skoie-sobraniie-u-khoroshikh-roditieliei-schastlivyie-dieti_2.png" style="position:absolute;margin-left:0;margin-top:0;width:26.25pt;height:20.25pt;z-index:251660288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Расставить столы и стулья так, чтобы получился открытым центр класса и родители могли видеть друг друга и доску.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Ход собрания: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Вступительное слово классного руководителя: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Уважаемые родители, для проведения сегодняшней встречи я приготовила притчу и хочу вам ее рассказать.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Притча.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Прожили люди жизнь неразумную, и подошли к пропасти. Дальше – гибель!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Как же нам быть, кто нас спасёт? – забеспокоились люди. Пошли к мудрецу.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lastRenderedPageBreak/>
        <w:t>- С восходом Утренней Звезды придет Путник Вечности. Он спасёт вас! – сказал им мудрец.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Люди</w:t>
      </w:r>
      <w:proofErr w:type="gramStart"/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 xml:space="preserve"> В</w:t>
      </w:r>
      <w:proofErr w:type="gramEnd"/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сю ночь стояли у дороги и ждали восхода Утренней Звезды; надо было встретить Путника Вечности.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Не он.… И этот не он</w:t>
      </w:r>
      <w:proofErr w:type="gramStart"/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… И</w:t>
      </w:r>
      <w:proofErr w:type="gramEnd"/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 xml:space="preserve"> тот не он… - говорили люди, видя ранних спешащих. Один не был облачён в белые одежды – значит, не он. У второго не было длинной белоснежной бороды – тоже не он. Третий не держал в руках посох и не выглядел усталым – значит, и тот был не он. Вот и взошла первая утренняя звезда. Где-то запел жаворонок. Где-то заплакал ребенок. Но вот взошла Утренняя Звезда. Люди уставились на дорогу – где Путник? Где-то запел жаворонок. Где-то заржал жеребенок. Где-то заплакал ребенок. А Путника Вечности на дороге люди не увидели. Пришли к мудрецу с жалобой: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Где же обещанный Путник Вечности?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(- А вы, уважаемые родители, догадались, кто им был?)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А плач ребенка вы услышали? – спросил мудрец.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Но это плач новорожденного! – ответили люди.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 Он и есть Путник Вечности! Он ваш спаситель!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Так люди увидели ребёнка – свою надежду.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Беседа с родителями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- Ребенок – это и есть Путник Вечности!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Именно от него зависит спасение человеческого рода. А почему? (Высказывания своего мнения родителями).</w:t>
      </w:r>
    </w:p>
    <w:p w:rsidR="004B0090" w:rsidRPr="004B0090" w:rsidRDefault="004B0090" w:rsidP="004B009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Ведь именно ему жить в будущем.</w:t>
      </w:r>
    </w:p>
    <w:p w:rsidR="004B0090" w:rsidRPr="004B0090" w:rsidRDefault="004B0090" w:rsidP="009562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Душа ребенка – это полная чаша (на доске чаша, вырезанная из листа ватмана.</w:t>
      </w:r>
      <w:proofErr w:type="gram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Каким вы хотите видеть своего ребенка? Какими чертами характера он должен обладать? Какими качествами вы бы хотели его </w:t>
      </w:r>
      <w:proofErr w:type="spell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наделить</w:t>
      </w:r>
      <w:proofErr w:type="gram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?У</w:t>
      </w:r>
      <w:proofErr w:type="spellEnd"/>
      <w:proofErr w:type="gram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каждого из Вас и у меня есть сердечко (сердечки вырезаны из ярких открыток), поместите его в чашу и назовите качество, которым вы хотите наделить вашего ребенка? </w:t>
      </w:r>
      <w:proofErr w:type="gram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(При помощи </w:t>
      </w:r>
      <w:r w:rsid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магнита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родители, называя качество, “помещают” сердечко в чашу.</w:t>
      </w:r>
      <w:proofErr w:type="gram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Посмотрите, какая яркая, красивая душа у ребенка! Каждый родитель желает вырастить своего ребёнка </w:t>
      </w:r>
      <w:proofErr w:type="gram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счастливым</w:t>
      </w:r>
      <w:proofErr w:type="gram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здоровым, успешным, умным. Чтобы он выбрал правильную дорогу, смог </w:t>
      </w:r>
      <w:proofErr w:type="spellStart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самореализоваться</w:t>
      </w:r>
      <w:proofErr w:type="spellEnd"/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создал счастливую семью и достойно воспитал своих детей. - Об этом думают все родители, независимо от того в какой стране они живут, на каком языке говорят, каковы экономический и политический строй страны. Каждый родитель для своего ребёнка желает лучшей доли. Ну, а мы с вами знаем, что дети всегда идут дальше своих родителей. Сейчас мы с вами выполним упражнение, которое называется</w:t>
      </w:r>
      <w:r w:rsid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4B00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“НАСЛЕДСТВО ”.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Упражнение “Наследство»</w:t>
      </w:r>
    </w:p>
    <w:p w:rsidR="009562F4" w:rsidRPr="009562F4" w:rsidRDefault="009562F4" w:rsidP="009562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lastRenderedPageBreak/>
        <w:t>Инструкция: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 Перед каждым из вас на столе лежит белый лист. Поделите его так, как показываю я: ровно пополам горизонтально, а, затем вертикально. Теперь каждый “квадрат” </w:t>
      </w:r>
      <w:proofErr w:type="spellStart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пронумеруйте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равый</w:t>
      </w:r>
      <w:proofErr w:type="spell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верхний “квадрат” поделите ещё на две равные части по вертикали и слева поставьте знак “+”, а справа “-”. Заполняем этот “квадрат”.</w:t>
      </w:r>
    </w:p>
    <w:tbl>
      <w:tblPr>
        <w:tblpPr w:leftFromText="45" w:rightFromText="45" w:vertAnchor="text" w:tblpXSpec="right" w:tblpYSpec="center"/>
        <w:tblW w:w="63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06"/>
        <w:gridCol w:w="3321"/>
      </w:tblGrid>
      <w:tr w:rsidR="009562F4" w:rsidRPr="009562F4" w:rsidTr="00DD36A9">
        <w:trPr>
          <w:trHeight w:val="2040"/>
        </w:trPr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562F4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ru-RU"/>
              </w:rPr>
              <w:t>«Квадрат» 1</w:t>
            </w:r>
          </w:p>
          <w:tbl>
            <w:tblPr>
              <w:tblW w:w="3375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298"/>
              <w:gridCol w:w="2077"/>
            </w:tblGrid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«+»</w:t>
                  </w:r>
                </w:p>
              </w:tc>
              <w:tc>
                <w:tcPr>
                  <w:tcW w:w="18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«-»</w:t>
                  </w: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562F4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ru-RU"/>
              </w:rPr>
              <w:t>«Квадрат» 2</w:t>
            </w:r>
          </w:p>
          <w:tbl>
            <w:tblPr>
              <w:tblW w:w="3075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1423"/>
            </w:tblGrid>
            <w:tr w:rsidR="009562F4" w:rsidRPr="009562F4" w:rsidTr="00DD36A9">
              <w:trPr>
                <w:trHeight w:val="15"/>
              </w:trPr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«+»</w:t>
                  </w: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«-»</w:t>
                  </w:r>
                </w:p>
              </w:tc>
            </w:tr>
            <w:tr w:rsidR="009562F4" w:rsidRPr="009562F4" w:rsidTr="00DD36A9">
              <w:trPr>
                <w:trHeight w:val="30"/>
              </w:trPr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rPr>
                <w:trHeight w:val="30"/>
              </w:trPr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rPr>
                <w:trHeight w:val="15"/>
              </w:trPr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rPr>
                <w:trHeight w:val="15"/>
              </w:trPr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9562F4" w:rsidRPr="009562F4" w:rsidTr="00DD36A9">
        <w:trPr>
          <w:trHeight w:val="2025"/>
        </w:trPr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562F4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ru-RU"/>
              </w:rPr>
              <w:t>«Квадрат» 3</w:t>
            </w:r>
          </w:p>
          <w:tbl>
            <w:tblPr>
              <w:tblW w:w="3255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305"/>
              <w:gridCol w:w="1950"/>
            </w:tblGrid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«+»</w:t>
                  </w:r>
                </w:p>
              </w:tc>
              <w:tc>
                <w:tcPr>
                  <w:tcW w:w="1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«-»</w:t>
                  </w: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562F4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ru-RU"/>
              </w:rPr>
              <w:t>«Квадрат» 4</w:t>
            </w:r>
          </w:p>
          <w:tbl>
            <w:tblPr>
              <w:tblW w:w="306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636"/>
              <w:gridCol w:w="1424"/>
            </w:tblGrid>
            <w:tr w:rsidR="009562F4" w:rsidRPr="009562F4" w:rsidTr="00DD36A9">
              <w:tc>
                <w:tcPr>
                  <w:tcW w:w="1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«+»</w:t>
                  </w: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9562F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«-»</w:t>
                  </w:r>
                </w:p>
              </w:tc>
            </w:tr>
            <w:tr w:rsidR="009562F4" w:rsidRPr="009562F4" w:rsidTr="00DD36A9">
              <w:tc>
                <w:tcPr>
                  <w:tcW w:w="1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562F4" w:rsidRPr="009562F4" w:rsidTr="00DD36A9">
              <w:tc>
                <w:tcPr>
                  <w:tcW w:w="1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9562F4" w:rsidRPr="009562F4" w:rsidRDefault="009562F4" w:rsidP="001C4BD5">
                  <w:pPr>
                    <w:framePr w:hSpace="45" w:wrap="around" w:vAnchor="text" w:hAnchor="text" w:xAlign="right" w:yAlign="center"/>
                    <w:spacing w:after="15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562F4" w:rsidRPr="009562F4" w:rsidRDefault="009562F4" w:rsidP="009562F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9562F4" w:rsidRPr="009562F4" w:rsidRDefault="009562F4" w:rsidP="009562F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“Вспомните, пожалуйста, какими положительными и отрицательными качествами обладали ваши бабушки и дедушки. Запишите в колонке “+”</w:t>
      </w: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и “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-”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. Переходим к “квадрату”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2. (Выполняем то же по разделению его на две колонки). “Запишите какими качествами “+” и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“-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” обладают ваши родители. “Квадрат” 3 – Вы не только внуки своих дедушек и бабушек, но вы также живёте в социуме. Какие – то качества вы приобрели помимо своей семьи: влияние друзей, “двора”, учёба в школе, техникуме, институте. Какие качества у вас имеются? Заполните “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квадрат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” какие качества имеются у вас? Мы с вами хотим видеть наших детей КАКИМИ? – переходим к заполнению последнего – 4 “квадрата”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.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“+”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ачества, которые вы хотите видеть у своего ребёнка, запишите их. Но ваш ребёнок также живёт в социуме и обладает отрицательными качествами, которые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вам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возможно не нравятся, но они всё равно есть. Какие это качества, напишите. Теперь внимательно посмотрите на то, что у вас получилось. Соедините стрелочками те качества, которые прослеживаются из поколения в поколение. А качества, которые нигде не прослеживаются? Как могло появиться оно – это качество, откуда оно? У вас есть великолепная возможность проанализировать ближайшее окружение вашего ребёнка, а также задуматься над собственными качествами, собственным примером. Ведь не зря же говорят, что “От осинки не родятся </w:t>
      </w:r>
      <w:proofErr w:type="spell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апельсинки</w:t>
      </w:r>
      <w:proofErr w:type="spell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”, а “Яблочко от яблоньки далеко не падает”. Но кто из нас не без греха? У каждого есть отрицательная черта характера, которая мешает нам быть лучше. У одного это лень, у других – жадность, лесть, тщеславие, высокомерие, трусость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… З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адумаемся над словами Л.Н. Толстого: “Главная ошибка родителей в том, что они пытаются воспитывать детей, не воспитывая себя!” Давайте здесь и сейчас попробуем избавиться хотя бы от одного изъяна. Напишем каждый на своем листке эту черту. Теперь сомнём его и бросим на “чашу избавления” (это может быть тарелка, поднос и т.п.). Мы сожжем наши пороки в “огне очищения”! (Здесь нам пригодится горящая свеча.) Чувствуйте, как неприятен запах наших сгорающих пороков, и как 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легче, и свободнее становится на душе. Мы проводим много времени на работе, кажется, главное для нас ребёнка накормить, одеть, создать определённые блага, а времени для того, чтобы поговорить с ребёнком, услышать о том, что делается, в детской душе у нас нет. Или делаем это на бегу, второпях. И ребёнок, чтобы не расстраивать нас на вопрос “Как дела?” - отвечает “Нормально”. А что такое НОРМАЛЬНО? Нормально для кого? Для нас? Для него сейчас? Для его будущего? Отложите дела в сторону, привлеките к себе ребёнка, обнимите его. Психологи утверждают, что для того, чтобы ребёнок чувствовал себя счастливым – его нужно семь раз в течение дня погладить по головке, обнять, похлопать по плечу, ободрить, т. е. через телесное прикосновение подтвердить “Я ЛЮБЛЮ ТЕБЯ”. Вспомните, когда вам плохо, чего вам больше всего хочется? А когда вы были маленькими, и вам было плохо, как вам хотелось найти утешение?</w:t>
      </w:r>
    </w:p>
    <w:p w:rsidR="009562F4" w:rsidRPr="009562F4" w:rsidRDefault="009562F4" w:rsidP="009562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Насколько хорошо вы знаете своего ребёнка?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Когда ему бывает страшно, а когда он грустит, когда ему бывает стыдно, а чему он удивляется, чем он гордится и что его радует?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Предлагаю вам тест «Насколько мы знаем своих детей». Перед вами бланки с вопросами. Ваша задача – попробовать поставить себя на место вашего собственного ребёнка и ответить на вопросы так, как ответил бы он, взглянуть на ситуацию его глазами. (Родители заполняют анкеты)</w:t>
      </w:r>
    </w:p>
    <w:p w:rsid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Тест для детей и родителей. “Насколько мы знаем своих детей”. 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u w:val="single"/>
          <w:lang w:eastAsia="ru-RU"/>
        </w:rPr>
        <w:t>Детям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 закончите приведенные ниже предложения.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Мне бывает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очень радостно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когда…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 очень грущу, когда 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Мне бывает страшно, когда…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Мне бывает стыдно, когда…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 очень горжусь, когда…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 сержусь, когда…</w:t>
      </w:r>
    </w:p>
    <w:p w:rsidR="009562F4" w:rsidRPr="009562F4" w:rsidRDefault="009562F4" w:rsidP="009562F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 бываю очень удивлен, когда…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u w:val="single"/>
          <w:lang w:eastAsia="ru-RU"/>
        </w:rPr>
        <w:t>Взрослым: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закончите приведенные ниже предложения так, как, на Ваш взгляд, закончил бы ваш ребенок.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Вашему ребенку бывает </w:t>
      </w: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очень радостно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Ваш ребенок очень грустит,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Вашему ребенку бывает очень страшно,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Вашему ребенку бывает стыдно,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Ваш ребенок гордится,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Ваш ребенок сердится, когда…</w:t>
      </w:r>
    </w:p>
    <w:p w:rsidR="009562F4" w:rsidRPr="009562F4" w:rsidRDefault="009562F4" w:rsidP="009562F4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Ваш ребенок бывает очень удивлен, когда…</w:t>
      </w:r>
    </w:p>
    <w:p w:rsidR="009562F4" w:rsidRPr="009562F4" w:rsidRDefault="009562F4" w:rsidP="009562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Теперь возьмите анкеты ваших детей (раздаются детские анкеты) и сравните со своими ответами. Степень совпадения говорит о том, насколько хорошо вы - родители знаете своих детей. И вы видите, что ответы частично совпали, а где – то нет. И это правильно. Ведь ребёнок не точная ваша копия. Задумайтесь, почему ребёнок ответил не так, как предполагали вы? Подумайте об этом обязательно! Как поступить, что изменить, чтобы вашему ребёнку было комфортнее в семье, чтобы он чаще радовался, чтобы могли приходить в дом друзья? Потому, что главное сегодня для ребёнка – это общение со сверстниками. И если они не приходят в дом, то дети “уходят” из дома. Как часто мы сталкиваемся с одной и той же проблемой: говорим детям, как надо себя вести, читаем нотации, даём им полезные советы, предостерегаем от ошибок, а в итоге получаем противоположные результаты. В чём здесь причина? Может быть, всё дело в том, что наши поступки не всегда соответствуют тому, о чём мы говорим? Дети – наши постоянные свидетели. Они видят наши срывы, провалы, падения, как бы мы ни старались это скрывать. А может быть дело в том, что дети учатся жить у ЖИЗНИ? Попробуем выяснить, чему может научиться ребёнок, когда он оказывается в определённых ситуациях.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Закончите предложения: если…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1. Ребёнка постоянно критикуют, он … (учится ненавидеть).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2. Ребёнок живёт во вражде, он … (быть агрессивным).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3. Ребёнок растёт в упрёках, он … (жить с чувством вины).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4. Ребёнок растёт в терпимости, он … (понимать других).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5. Ребёнка хвалят, он … (быть благодарным).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6. Ребёнок растёт в честности, он … (быть справедливым).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7. Ребёнок растёт в безопасности, он … (верить в людей).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8. Ребёнка поддерживают, он … (ценить себя).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9. Ребёнка высмеивают, он … (быть замкнутым).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562F4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10. Ребёнок живёт в понимании и дружелюбии, он … (находить любовь в этом мире)</w:t>
      </w:r>
    </w:p>
    <w:p w:rsidR="009562F4" w:rsidRPr="009562F4" w:rsidRDefault="009562F4" w:rsidP="009562F4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(В данных вопросах возможны расхождения точек зрения родителей – тогда возникает дискуссия.</w:t>
      </w:r>
      <w:proofErr w:type="gramEnd"/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Педагог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даёт правильный ответ только после того, как родители закончат отстаивать свою точку зрения. Важно, чтобы высказались все родители, важн</w:t>
      </w:r>
      <w:r w:rsid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 точка зрения каждого родителя</w:t>
      </w:r>
      <w:r w:rsidRPr="009562F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Заключение.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- </w:t>
      </w: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Что можно сказать в заключение?</w:t>
      </w:r>
    </w:p>
    <w:p w:rsidR="000662AA" w:rsidRPr="000662AA" w:rsidRDefault="000662AA" w:rsidP="000662A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- Каждый наш жест, каждое наше слово, поступок помимо нашего желания падает на благодатную почву и прорастает иногда такими неказистыми всходами, которым мы сами иногда удивляемся, - а авторы то - МЫ. Хотелось бы закончить собрание стихотворением, ещё раз подтверждающим это.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Чем проповедь выслушивать, мне лучше бы взглянуть,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И лучше проводить меня, чем указать мне путь.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Глаза умнее слуха, поймут всё без труда.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Слова порой запутаны, пример же никогда.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Тот лучший проповедник – кто веру в жизнь провёл.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Добро увидеть в действии – вот лучшая из школ.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И если всё мне показать, я выучу урок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Понятней мне движенье рук, чем быстрых слов поток.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Должно быть, можно верить и мыслям и словам,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Но я уж лучше погляжу, что делаешь ты сам.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Вдруг я неправильно пойму твой правильный совет.</w:t>
      </w:r>
      <w:r w:rsidRPr="000662A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br/>
        <w:t>Зато пойму, КАК ты живёшь, по правде или нет.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«Любите</w:t>
      </w: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сво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их детей</w:t>
      </w: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! Но не слепо. Не потакая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их</w:t>
      </w: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капризам, а требовательно и нежно, воспитывая ЛИЧНОСТЬ».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Литература:</w:t>
      </w: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Дереклеева</w:t>
      </w:r>
      <w:proofErr w:type="spellEnd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Н. И. “ Новые родительские собрания 1-4 классы” Москва. «ВАКО». 2006г.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Саляхова</w:t>
      </w:r>
      <w:proofErr w:type="spellEnd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Л.И. «Родительские собрания. 1-4 классы». Москва. Глобус. 2007г.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Смирнова Е. Э., Круглов В. Ф. “Мир ребёнка. Некоторые черты школьной жизни” СПб</w:t>
      </w:r>
      <w:proofErr w:type="gramStart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., </w:t>
      </w:r>
      <w:proofErr w:type="gramEnd"/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1997г.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Миллер В. С. “Как по – настоящему любить детей” // Классный руководитель. 1998г. №6.</w:t>
      </w:r>
    </w:p>
    <w:p w:rsidR="000662AA" w:rsidRPr="000662AA" w:rsidRDefault="000662AA" w:rsidP="000662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66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Фридман Л. М. “Школа и родители” // Классный руководитель. 1998г. №5.</w:t>
      </w:r>
    </w:p>
    <w:p w:rsidR="000662AA" w:rsidRPr="000662AA" w:rsidRDefault="000662A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0662AA" w:rsidRPr="0006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F2A7A"/>
    <w:multiLevelType w:val="multilevel"/>
    <w:tmpl w:val="AD2C1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CB10A1"/>
    <w:multiLevelType w:val="multilevel"/>
    <w:tmpl w:val="5D167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337"/>
    <w:rsid w:val="000662AA"/>
    <w:rsid w:val="001C4BD5"/>
    <w:rsid w:val="001D1C63"/>
    <w:rsid w:val="004A3DA6"/>
    <w:rsid w:val="004B0090"/>
    <w:rsid w:val="006B6337"/>
    <w:rsid w:val="007E6E52"/>
    <w:rsid w:val="009562F4"/>
    <w:rsid w:val="00C93C69"/>
    <w:rsid w:val="00FE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Mazyrova</dc:creator>
  <cp:keywords/>
  <dc:description/>
  <cp:lastModifiedBy>Mazyrova</cp:lastModifiedBy>
  <cp:revision>6</cp:revision>
  <dcterms:created xsi:type="dcterms:W3CDTF">2021-03-29T20:56:00Z</dcterms:created>
  <dcterms:modified xsi:type="dcterms:W3CDTF">2021-03-29T22:14:00Z</dcterms:modified>
</cp:coreProperties>
</file>