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6769"/>
      </w:tblGrid>
      <w:tr w:rsidR="007317C0" w:rsidTr="007317C0">
        <w:tc>
          <w:tcPr>
            <w:tcW w:w="3969" w:type="dxa"/>
          </w:tcPr>
          <w:p w:rsidR="007317C0" w:rsidRDefault="007317C0" w:rsidP="007317C0">
            <w:pPr>
              <w:ind w:left="1026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36"/>
                <w:szCs w:val="36"/>
              </w:rPr>
              <w:drawing>
                <wp:inline distT="0" distB="0" distL="0" distR="0">
                  <wp:extent cx="1364457" cy="1381760"/>
                  <wp:effectExtent l="0" t="0" r="762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140" cy="1380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9" w:type="dxa"/>
          </w:tcPr>
          <w:p w:rsidR="007317C0" w:rsidRDefault="007317C0" w:rsidP="00CD6F1F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317C0" w:rsidRDefault="007317C0" w:rsidP="00CD6F1F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317C0" w:rsidRDefault="007317C0" w:rsidP="00072306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  <w:r w:rsidRPr="00AC72C3">
              <w:rPr>
                <w:b/>
                <w:i/>
                <w:sz w:val="28"/>
                <w:szCs w:val="28"/>
              </w:rPr>
              <w:t>ГА</w:t>
            </w:r>
            <w:r w:rsidR="00072306">
              <w:rPr>
                <w:b/>
                <w:i/>
                <w:sz w:val="28"/>
                <w:szCs w:val="28"/>
              </w:rPr>
              <w:t>П</w:t>
            </w:r>
            <w:r w:rsidRPr="00AC72C3">
              <w:rPr>
                <w:b/>
                <w:i/>
                <w:sz w:val="28"/>
                <w:szCs w:val="28"/>
              </w:rPr>
              <w:t>ОУ «Белгородский машиностроительный техникум»</w:t>
            </w:r>
          </w:p>
        </w:tc>
      </w:tr>
    </w:tbl>
    <w:p w:rsidR="00AC72C3" w:rsidRPr="00AC72C3" w:rsidRDefault="00AC72C3" w:rsidP="00CD6F1F">
      <w:pPr>
        <w:jc w:val="center"/>
        <w:rPr>
          <w:b/>
          <w:i/>
          <w:sz w:val="28"/>
          <w:szCs w:val="28"/>
        </w:rPr>
      </w:pPr>
    </w:p>
    <w:p w:rsidR="00AC72C3" w:rsidRDefault="00AC72C3" w:rsidP="00CD6F1F">
      <w:pPr>
        <w:jc w:val="center"/>
        <w:rPr>
          <w:b/>
          <w:i/>
          <w:sz w:val="36"/>
          <w:szCs w:val="36"/>
        </w:rPr>
      </w:pPr>
    </w:p>
    <w:p w:rsidR="00AC72C3" w:rsidRDefault="00AC72C3" w:rsidP="00CD6F1F">
      <w:pPr>
        <w:jc w:val="center"/>
        <w:rPr>
          <w:b/>
          <w:i/>
          <w:sz w:val="36"/>
          <w:szCs w:val="36"/>
        </w:rPr>
      </w:pPr>
    </w:p>
    <w:p w:rsidR="00AC72C3" w:rsidRPr="007317C0" w:rsidRDefault="00CD6F1F" w:rsidP="00CD6F1F">
      <w:pPr>
        <w:jc w:val="center"/>
        <w:rPr>
          <w:b/>
          <w:i/>
          <w:sz w:val="52"/>
          <w:szCs w:val="52"/>
        </w:rPr>
      </w:pPr>
      <w:r w:rsidRPr="007317C0">
        <w:rPr>
          <w:b/>
          <w:i/>
          <w:sz w:val="52"/>
          <w:szCs w:val="52"/>
        </w:rPr>
        <w:t xml:space="preserve">Методическая разработка </w:t>
      </w:r>
    </w:p>
    <w:p w:rsidR="00CD6F1F" w:rsidRPr="007317C0" w:rsidRDefault="00CD6F1F" w:rsidP="00CD6F1F">
      <w:pPr>
        <w:jc w:val="center"/>
        <w:rPr>
          <w:b/>
          <w:i/>
          <w:sz w:val="52"/>
          <w:szCs w:val="52"/>
        </w:rPr>
      </w:pPr>
      <w:r w:rsidRPr="007317C0">
        <w:rPr>
          <w:b/>
          <w:i/>
          <w:sz w:val="52"/>
          <w:szCs w:val="52"/>
        </w:rPr>
        <w:t>учебного занятияна тему:</w:t>
      </w:r>
    </w:p>
    <w:p w:rsidR="00AC72C3" w:rsidRDefault="00AC72C3" w:rsidP="007317C0">
      <w:pPr>
        <w:jc w:val="center"/>
        <w:rPr>
          <w:b/>
          <w:i/>
          <w:sz w:val="36"/>
          <w:szCs w:val="36"/>
        </w:rPr>
      </w:pPr>
    </w:p>
    <w:p w:rsidR="00AC72C3" w:rsidRDefault="00AC72C3" w:rsidP="00CD6F1F">
      <w:pPr>
        <w:jc w:val="center"/>
        <w:rPr>
          <w:b/>
          <w:i/>
          <w:sz w:val="36"/>
          <w:szCs w:val="36"/>
        </w:rPr>
      </w:pPr>
    </w:p>
    <w:p w:rsidR="00CD6F1F" w:rsidRPr="007317C0" w:rsidRDefault="007317C0" w:rsidP="00CD6F1F">
      <w:pPr>
        <w:jc w:val="center"/>
        <w:rPr>
          <w:b/>
          <w:i/>
          <w:sz w:val="96"/>
          <w:szCs w:val="96"/>
        </w:rPr>
      </w:pPr>
      <w:r>
        <w:rPr>
          <w:b/>
          <w:i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1393825</wp:posOffset>
            </wp:positionV>
            <wp:extent cx="6163310" cy="4612640"/>
            <wp:effectExtent l="0" t="0" r="889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4916923_1_644x461_repetitor-po-matematike-dneprodzerzhinsk.jpg"/>
                    <pic:cNvPicPr/>
                  </pic:nvPicPr>
                  <pic:blipFill>
                    <a:blip r:embed="rId6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310" cy="461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6F1F" w:rsidRPr="007317C0">
        <w:rPr>
          <w:b/>
          <w:i/>
          <w:sz w:val="96"/>
          <w:szCs w:val="96"/>
        </w:rPr>
        <w:t>«Построение третьей проекции предмета</w:t>
      </w:r>
      <w:r>
        <w:rPr>
          <w:b/>
          <w:i/>
          <w:sz w:val="96"/>
          <w:szCs w:val="96"/>
        </w:rPr>
        <w:t>»</w:t>
      </w:r>
    </w:p>
    <w:p w:rsidR="00CD6F1F" w:rsidRPr="00DB1178" w:rsidRDefault="00CD6F1F" w:rsidP="00CD6F1F">
      <w:pPr>
        <w:jc w:val="center"/>
        <w:rPr>
          <w:i/>
          <w:sz w:val="36"/>
          <w:szCs w:val="36"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7317C0" w:rsidRDefault="007317C0" w:rsidP="00CD6F1F">
      <w:pPr>
        <w:jc w:val="center"/>
        <w:rPr>
          <w:b/>
        </w:rPr>
      </w:pPr>
    </w:p>
    <w:tbl>
      <w:tblPr>
        <w:tblStyle w:val="a5"/>
        <w:tblpPr w:leftFromText="180" w:rightFromText="180" w:vertAnchor="text" w:horzAnchor="margin" w:tblpY="1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C72C3" w:rsidTr="00F12634">
        <w:tc>
          <w:tcPr>
            <w:tcW w:w="4785" w:type="dxa"/>
          </w:tcPr>
          <w:p w:rsidR="00AC72C3" w:rsidRPr="00B74A2F" w:rsidRDefault="00AC72C3" w:rsidP="00F12634">
            <w:pPr>
              <w:rPr>
                <w:i/>
                <w:sz w:val="28"/>
                <w:szCs w:val="28"/>
              </w:rPr>
            </w:pPr>
            <w:r>
              <w:rPr>
                <w:b/>
                <w:i/>
                <w:sz w:val="32"/>
                <w:szCs w:val="32"/>
              </w:rPr>
              <w:br w:type="page"/>
            </w:r>
            <w:r w:rsidRPr="00B74A2F">
              <w:rPr>
                <w:i/>
                <w:sz w:val="28"/>
                <w:szCs w:val="28"/>
              </w:rPr>
              <w:t xml:space="preserve">Преподаватель дисциплин </w:t>
            </w:r>
            <w:r w:rsidR="00072306">
              <w:rPr>
                <w:i/>
                <w:sz w:val="28"/>
                <w:szCs w:val="28"/>
              </w:rPr>
              <w:t>профессионального</w:t>
            </w:r>
            <w:r w:rsidRPr="00B74A2F">
              <w:rPr>
                <w:i/>
                <w:sz w:val="28"/>
                <w:szCs w:val="28"/>
              </w:rPr>
              <w:t xml:space="preserve"> цикла:</w:t>
            </w:r>
          </w:p>
          <w:p w:rsidR="00AC72C3" w:rsidRDefault="00AC72C3" w:rsidP="00F12634">
            <w:pPr>
              <w:rPr>
                <w:b/>
                <w:i/>
                <w:sz w:val="32"/>
                <w:szCs w:val="32"/>
              </w:rPr>
            </w:pPr>
            <w:r w:rsidRPr="00B74A2F">
              <w:rPr>
                <w:i/>
                <w:sz w:val="28"/>
                <w:szCs w:val="28"/>
              </w:rPr>
              <w:t>Черняева Н.В.</w:t>
            </w:r>
          </w:p>
        </w:tc>
        <w:tc>
          <w:tcPr>
            <w:tcW w:w="4786" w:type="dxa"/>
          </w:tcPr>
          <w:p w:rsidR="00AC72C3" w:rsidRDefault="00AC72C3" w:rsidP="00F12634">
            <w:pPr>
              <w:rPr>
                <w:b/>
                <w:i/>
                <w:sz w:val="32"/>
                <w:szCs w:val="32"/>
              </w:rPr>
            </w:pPr>
          </w:p>
        </w:tc>
      </w:tr>
    </w:tbl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CD6F1F" w:rsidRDefault="00CD6F1F" w:rsidP="00CD6F1F">
      <w:pPr>
        <w:jc w:val="center"/>
        <w:rPr>
          <w:b/>
        </w:rPr>
      </w:pPr>
    </w:p>
    <w:p w:rsidR="00F36CBE" w:rsidRDefault="00F36CBE" w:rsidP="00CD6F1F">
      <w:pPr>
        <w:jc w:val="center"/>
        <w:rPr>
          <w:b/>
        </w:rPr>
      </w:pPr>
    </w:p>
    <w:p w:rsidR="00C94927" w:rsidRDefault="00C94927" w:rsidP="00CD6F1F">
      <w:pPr>
        <w:jc w:val="center"/>
        <w:rPr>
          <w:b/>
        </w:rPr>
      </w:pPr>
    </w:p>
    <w:p w:rsidR="00C94927" w:rsidRDefault="00C94927" w:rsidP="00CD6F1F">
      <w:pPr>
        <w:jc w:val="center"/>
        <w:rPr>
          <w:b/>
        </w:rPr>
      </w:pPr>
    </w:p>
    <w:p w:rsidR="00C94927" w:rsidRDefault="00C94927" w:rsidP="00CD6F1F">
      <w:pPr>
        <w:jc w:val="center"/>
        <w:rPr>
          <w:b/>
        </w:rPr>
      </w:pPr>
    </w:p>
    <w:p w:rsidR="00C94927" w:rsidRDefault="00C94927" w:rsidP="00CD6F1F">
      <w:pPr>
        <w:jc w:val="center"/>
        <w:rPr>
          <w:b/>
        </w:rPr>
      </w:pPr>
    </w:p>
    <w:p w:rsidR="00CD6F1F" w:rsidRPr="008E4C9B" w:rsidRDefault="00CD6F1F" w:rsidP="00CD6F1F">
      <w:pPr>
        <w:jc w:val="center"/>
        <w:rPr>
          <w:b/>
          <w:i/>
          <w:sz w:val="28"/>
          <w:szCs w:val="28"/>
          <w:u w:val="single"/>
        </w:rPr>
      </w:pPr>
      <w:r w:rsidRPr="008E4C9B">
        <w:rPr>
          <w:b/>
          <w:i/>
          <w:sz w:val="28"/>
          <w:szCs w:val="28"/>
          <w:u w:val="single"/>
        </w:rPr>
        <w:t xml:space="preserve">План проведения учебного занятия </w:t>
      </w:r>
    </w:p>
    <w:p w:rsidR="00CD6F1F" w:rsidRPr="008E4C9B" w:rsidRDefault="00CD6F1F" w:rsidP="00CD6F1F">
      <w:pPr>
        <w:jc w:val="center"/>
        <w:rPr>
          <w:b/>
          <w:i/>
          <w:sz w:val="28"/>
          <w:szCs w:val="28"/>
          <w:u w:val="single"/>
        </w:rPr>
      </w:pP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 xml:space="preserve">Тема урока: </w:t>
      </w:r>
      <w:r w:rsidRPr="008E4C9B">
        <w:rPr>
          <w:sz w:val="28"/>
          <w:szCs w:val="28"/>
        </w:rPr>
        <w:t>«Построение третьей проекции предмета».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 xml:space="preserve">Тема учебной программы: </w:t>
      </w:r>
      <w:r w:rsidRPr="008E4C9B">
        <w:rPr>
          <w:sz w:val="28"/>
          <w:szCs w:val="28"/>
        </w:rPr>
        <w:t>«Прямоугольное и аксонометрическое проецирование».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 xml:space="preserve">Цели: </w:t>
      </w:r>
      <w:r w:rsidRPr="008E4C9B">
        <w:rPr>
          <w:sz w:val="28"/>
          <w:szCs w:val="28"/>
        </w:rPr>
        <w:t>научить учащихся проецированию предмета на три плоскости проекций, познакомить с расположением видов (проекций) и их названиями; разобрать типичные ошибки учащихся; развивать пространственные представления и мышление, познавательный интерес; воспитывать ответственное отношение к урокам черчения, чувства времени и аккуратность.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>Тип урока:</w:t>
      </w:r>
      <w:r w:rsidRPr="008E4C9B">
        <w:rPr>
          <w:sz w:val="28"/>
          <w:szCs w:val="28"/>
        </w:rPr>
        <w:t xml:space="preserve"> урок сообщения новых знаний.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 xml:space="preserve">Формы проведения: </w:t>
      </w:r>
      <w:proofErr w:type="gramStart"/>
      <w:r w:rsidRPr="008E4C9B">
        <w:rPr>
          <w:sz w:val="28"/>
          <w:szCs w:val="28"/>
        </w:rPr>
        <w:t>решение проблемной ситуации</w:t>
      </w:r>
      <w:proofErr w:type="gramEnd"/>
      <w:r w:rsidRPr="008E4C9B">
        <w:rPr>
          <w:sz w:val="28"/>
          <w:szCs w:val="28"/>
        </w:rPr>
        <w:t>, объяснение, беседа, упражнения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b/>
          <w:i/>
          <w:sz w:val="28"/>
          <w:szCs w:val="28"/>
          <w:u w:val="single"/>
        </w:rPr>
        <w:t xml:space="preserve">Материально-техническое оснащение: </w:t>
      </w:r>
      <w:r w:rsidRPr="008E4C9B">
        <w:rPr>
          <w:sz w:val="28"/>
          <w:szCs w:val="28"/>
        </w:rPr>
        <w:t xml:space="preserve">мультимедийный проектор, задания: «Проблемная ситуация», «Проецирование на три плоскости», задания для устных упражнений, карточки-задания. </w:t>
      </w:r>
    </w:p>
    <w:p w:rsidR="00D72AE7" w:rsidRDefault="00CD6F1F" w:rsidP="00D72AE7">
      <w:pPr>
        <w:tabs>
          <w:tab w:val="left" w:pos="900"/>
        </w:tabs>
        <w:jc w:val="both"/>
        <w:rPr>
          <w:b/>
          <w:i/>
          <w:sz w:val="28"/>
          <w:szCs w:val="28"/>
          <w:u w:val="single"/>
        </w:rPr>
      </w:pPr>
      <w:r w:rsidRPr="00D72AE7">
        <w:rPr>
          <w:b/>
          <w:i/>
          <w:sz w:val="28"/>
          <w:szCs w:val="28"/>
          <w:u w:val="single"/>
        </w:rPr>
        <w:t xml:space="preserve">Литература: </w:t>
      </w:r>
    </w:p>
    <w:p w:rsidR="00D72AE7" w:rsidRPr="00D72AE7" w:rsidRDefault="00D72AE7" w:rsidP="00D72AE7">
      <w:pPr>
        <w:numPr>
          <w:ilvl w:val="0"/>
          <w:numId w:val="1"/>
        </w:numPr>
        <w:jc w:val="both"/>
        <w:rPr>
          <w:sz w:val="28"/>
          <w:szCs w:val="28"/>
        </w:rPr>
      </w:pPr>
      <w:r w:rsidRPr="00D72AE7">
        <w:rPr>
          <w:sz w:val="28"/>
          <w:szCs w:val="28"/>
        </w:rPr>
        <w:t xml:space="preserve">Бродский А.М., </w:t>
      </w:r>
      <w:proofErr w:type="spellStart"/>
      <w:r w:rsidRPr="00D72AE7">
        <w:rPr>
          <w:sz w:val="28"/>
          <w:szCs w:val="28"/>
        </w:rPr>
        <w:t>Фазлулин</w:t>
      </w:r>
      <w:proofErr w:type="spellEnd"/>
      <w:r w:rsidRPr="00D72AE7">
        <w:rPr>
          <w:sz w:val="28"/>
          <w:szCs w:val="28"/>
        </w:rPr>
        <w:t xml:space="preserve"> Э.М., </w:t>
      </w:r>
      <w:proofErr w:type="spellStart"/>
      <w:r w:rsidRPr="00D72AE7">
        <w:rPr>
          <w:sz w:val="28"/>
          <w:szCs w:val="28"/>
        </w:rPr>
        <w:t>Халдинов</w:t>
      </w:r>
      <w:proofErr w:type="spellEnd"/>
      <w:r w:rsidRPr="00D72AE7">
        <w:rPr>
          <w:sz w:val="28"/>
          <w:szCs w:val="28"/>
        </w:rPr>
        <w:t xml:space="preserve"> В.А. Инженерная графика. - М.: Издательский центр «Академия», 2012</w:t>
      </w:r>
      <w:r>
        <w:rPr>
          <w:sz w:val="28"/>
          <w:szCs w:val="28"/>
        </w:rPr>
        <w:t>.</w:t>
      </w:r>
    </w:p>
    <w:p w:rsidR="00D72AE7" w:rsidRPr="00D72AE7" w:rsidRDefault="00D72AE7" w:rsidP="00D72AE7">
      <w:pPr>
        <w:numPr>
          <w:ilvl w:val="0"/>
          <w:numId w:val="1"/>
        </w:numPr>
        <w:jc w:val="both"/>
        <w:rPr>
          <w:sz w:val="28"/>
          <w:szCs w:val="28"/>
        </w:rPr>
      </w:pPr>
      <w:r w:rsidRPr="00D72AE7">
        <w:rPr>
          <w:sz w:val="28"/>
          <w:szCs w:val="28"/>
        </w:rPr>
        <w:t>Куликов В.П., Кузин А.В. Инженерная графика. - М.: ФОРУМ: ИНФРА - М, 2015.</w:t>
      </w:r>
    </w:p>
    <w:p w:rsidR="00D72AE7" w:rsidRDefault="00D72AE7" w:rsidP="00D72AE7">
      <w:pPr>
        <w:jc w:val="both"/>
        <w:rPr>
          <w:b/>
          <w:i/>
          <w:sz w:val="28"/>
          <w:szCs w:val="28"/>
          <w:u w:val="single"/>
        </w:rPr>
      </w:pPr>
    </w:p>
    <w:p w:rsidR="00CD6F1F" w:rsidRPr="008E4C9B" w:rsidRDefault="00CD6F1F" w:rsidP="00D72AE7">
      <w:pPr>
        <w:jc w:val="center"/>
        <w:rPr>
          <w:b/>
          <w:i/>
          <w:sz w:val="28"/>
          <w:szCs w:val="28"/>
          <w:u w:val="single"/>
        </w:rPr>
      </w:pPr>
      <w:r w:rsidRPr="008E4C9B">
        <w:rPr>
          <w:b/>
          <w:i/>
          <w:sz w:val="28"/>
          <w:szCs w:val="28"/>
          <w:u w:val="single"/>
        </w:rPr>
        <w:t>Ход урока:</w:t>
      </w: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  <w:lang w:val="en-US"/>
        </w:rPr>
        <w:t>I</w:t>
      </w:r>
      <w:r w:rsidR="00D72AE7">
        <w:rPr>
          <w:b/>
          <w:sz w:val="28"/>
          <w:szCs w:val="28"/>
          <w:u w:val="single"/>
        </w:rPr>
        <w:t>.</w:t>
      </w:r>
      <w:r w:rsidRPr="008E4C9B">
        <w:rPr>
          <w:b/>
          <w:sz w:val="28"/>
          <w:szCs w:val="28"/>
          <w:u w:val="single"/>
        </w:rPr>
        <w:t xml:space="preserve"> Организационный этап (1-2 мин):</w:t>
      </w:r>
    </w:p>
    <w:p w:rsidR="00CD6F1F" w:rsidRPr="008E4C9B" w:rsidRDefault="00760722" w:rsidP="00CD6F1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D6F1F" w:rsidRPr="008E4C9B">
        <w:rPr>
          <w:sz w:val="28"/>
          <w:szCs w:val="28"/>
        </w:rPr>
        <w:t>.1 Приветствие.</w:t>
      </w:r>
    </w:p>
    <w:p w:rsidR="00760722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>1.2 Проверка отсутствующих.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>1.3 Проверка готовности к уроку.</w:t>
      </w: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  <w:lang w:val="en-US"/>
        </w:rPr>
        <w:t>II</w:t>
      </w:r>
      <w:r w:rsidR="00D72AE7">
        <w:rPr>
          <w:b/>
          <w:sz w:val="28"/>
          <w:szCs w:val="28"/>
          <w:u w:val="single"/>
        </w:rPr>
        <w:t>.</w:t>
      </w:r>
      <w:r w:rsidRPr="008E4C9B">
        <w:rPr>
          <w:b/>
          <w:sz w:val="28"/>
          <w:szCs w:val="28"/>
          <w:u w:val="single"/>
        </w:rPr>
        <w:t xml:space="preserve"> Подготовка учащихся к работе на основном этапе (2-3 мин):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2.1 </w:t>
      </w:r>
      <w:proofErr w:type="gramStart"/>
      <w:r w:rsidRPr="008E4C9B">
        <w:rPr>
          <w:sz w:val="28"/>
          <w:szCs w:val="28"/>
        </w:rPr>
        <w:t>Решение проблемной ситуации</w:t>
      </w:r>
      <w:proofErr w:type="gramEnd"/>
      <w:r w:rsidRPr="008E4C9B">
        <w:rPr>
          <w:sz w:val="28"/>
          <w:szCs w:val="28"/>
        </w:rPr>
        <w:t>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 xml:space="preserve">На предыдущих уроках мы с вами познакомились с методами проецирования, анализировали геометрические формы предмета (призмы, пирамиды конусы и цилиндры), строили их проекции. </w:t>
      </w:r>
    </w:p>
    <w:p w:rsidR="00CD6F1F" w:rsidRPr="008E4C9B" w:rsidRDefault="00CD6F1F" w:rsidP="00DF27D6">
      <w:pPr>
        <w:ind w:firstLine="709"/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 xml:space="preserve">Прежде </w:t>
      </w:r>
      <w:proofErr w:type="gramStart"/>
      <w:r w:rsidRPr="008E4C9B">
        <w:rPr>
          <w:sz w:val="28"/>
          <w:szCs w:val="28"/>
        </w:rPr>
        <w:t>всего</w:t>
      </w:r>
      <w:proofErr w:type="gramEnd"/>
      <w:r w:rsidRPr="008E4C9B">
        <w:rPr>
          <w:sz w:val="28"/>
          <w:szCs w:val="28"/>
        </w:rPr>
        <w:t xml:space="preserve"> давайте начнём с небольшого интересного задания. Посмотрите на доску. Вам дан чертёж, состоящий из двух видов, и четыре наглядных изображения. Скажите, какой из деталей мы можем отнести имеющийся чертёж? </w:t>
      </w:r>
      <w:r w:rsidRPr="008E4C9B">
        <w:rPr>
          <w:i/>
          <w:sz w:val="28"/>
          <w:szCs w:val="28"/>
        </w:rPr>
        <w:t>(Ответы учащихся).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i/>
          <w:sz w:val="28"/>
          <w:szCs w:val="28"/>
        </w:rPr>
        <w:t>Обобщение.</w:t>
      </w:r>
      <w:r w:rsidRPr="008E4C9B">
        <w:rPr>
          <w:sz w:val="28"/>
          <w:szCs w:val="28"/>
        </w:rPr>
        <w:t xml:space="preserve"> Вы правы в том, что различные по своей конструкции модели (2-3) проецируются на две плоскости совершенно одинаково. Поэтому при изображении таких деталей пользуются не двумя, а тремя плоскостями проекций.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9261D7" w:rsidP="00CD6F1F">
      <w:pPr>
        <w:ind w:left="3072" w:right="154"/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1845310</wp:posOffset>
            </wp:positionH>
            <wp:positionV relativeFrom="paragraph">
              <wp:posOffset>29210</wp:posOffset>
            </wp:positionV>
            <wp:extent cx="257746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92" y="21471"/>
                <wp:lineTo x="21392" y="0"/>
                <wp:lineTo x="0" y="0"/>
              </wp:wrapPolygon>
            </wp:wrapTight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shd w:val="clear" w:color="auto" w:fill="FFFFFF"/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lastRenderedPageBreak/>
        <w:t>2.2 Сообщение темы и целей урока.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Тема урока: «Построение третьей проекции предмета».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К концу урока мы должны научиться проецировать предметы на три плоскости, запомнить названия и расположения проекций.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2.3 Запись темы урока в рабочую тетрадь.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Откройте рабочие тетради и запишите тему сегодняшнего урока.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  <w:lang w:val="en-US"/>
        </w:rPr>
        <w:t>III</w:t>
      </w:r>
      <w:r w:rsidR="00D72AE7">
        <w:rPr>
          <w:b/>
          <w:sz w:val="28"/>
          <w:szCs w:val="28"/>
          <w:u w:val="single"/>
        </w:rPr>
        <w:t>.</w:t>
      </w:r>
      <w:r w:rsidRPr="008E4C9B">
        <w:rPr>
          <w:b/>
          <w:sz w:val="28"/>
          <w:szCs w:val="28"/>
          <w:u w:val="single"/>
        </w:rPr>
        <w:t xml:space="preserve"> Этап усвоения новых знаний и способов действий (10 мин):</w:t>
      </w:r>
    </w:p>
    <w:p w:rsidR="00CD6F1F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3.1 Показ процесса проецирования предмета на три плоскости проекций.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  <w:u w:val="single"/>
        </w:rPr>
      </w:pPr>
      <w:r w:rsidRPr="008E4C9B">
        <w:rPr>
          <w:sz w:val="28"/>
          <w:szCs w:val="28"/>
          <w:u w:val="single"/>
        </w:rPr>
        <w:t>Трёхгранный угол.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>На следующем слайде вы видите трёхгранный угол. Как вы уже знаете это угол, образованный тремя взаимно-перпендикулярными плоскостями. Фронтальная</w:t>
      </w:r>
      <w:r w:rsidRPr="008E4C9B">
        <w:rPr>
          <w:sz w:val="28"/>
          <w:szCs w:val="28"/>
          <w:lang w:val="en-US"/>
        </w:rPr>
        <w:t>V</w:t>
      </w:r>
      <w:r w:rsidRPr="008E4C9B">
        <w:rPr>
          <w:sz w:val="28"/>
          <w:szCs w:val="28"/>
        </w:rPr>
        <w:t xml:space="preserve">, </w:t>
      </w:r>
      <w:proofErr w:type="gramStart"/>
      <w:r w:rsidRPr="008E4C9B">
        <w:rPr>
          <w:sz w:val="28"/>
          <w:szCs w:val="28"/>
        </w:rPr>
        <w:t>горизонтальная</w:t>
      </w:r>
      <w:proofErr w:type="gramEnd"/>
      <w:r w:rsidRPr="008E4C9B">
        <w:rPr>
          <w:sz w:val="28"/>
          <w:szCs w:val="28"/>
        </w:rPr>
        <w:t xml:space="preserve"> </w:t>
      </w:r>
      <w:r w:rsidRPr="008E4C9B">
        <w:rPr>
          <w:sz w:val="28"/>
          <w:szCs w:val="28"/>
          <w:lang w:val="en-US"/>
        </w:rPr>
        <w:t>H</w:t>
      </w:r>
      <w:r w:rsidRPr="008E4C9B">
        <w:rPr>
          <w:sz w:val="28"/>
          <w:szCs w:val="28"/>
        </w:rPr>
        <w:t xml:space="preserve"> и профильная </w:t>
      </w:r>
      <w:r w:rsidRPr="008E4C9B">
        <w:rPr>
          <w:sz w:val="28"/>
          <w:szCs w:val="28"/>
          <w:lang w:val="en-US"/>
        </w:rPr>
        <w:t>W</w:t>
      </w:r>
      <w:r w:rsidRPr="008E4C9B">
        <w:rPr>
          <w:sz w:val="28"/>
          <w:szCs w:val="28"/>
        </w:rPr>
        <w:t xml:space="preserve"> «дубль вэ».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9261D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-7620</wp:posOffset>
            </wp:positionV>
            <wp:extent cx="2286000" cy="1909445"/>
            <wp:effectExtent l="0" t="0" r="0" b="0"/>
            <wp:wrapTight wrapText="bothSides">
              <wp:wrapPolygon edited="0">
                <wp:start x="0" y="0"/>
                <wp:lineTo x="0" y="21334"/>
                <wp:lineTo x="21420" y="21334"/>
                <wp:lineTo x="2142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shd w:val="clear" w:color="auto" w:fill="FFFFFF"/>
        <w:spacing w:before="490" w:line="216" w:lineRule="exact"/>
        <w:jc w:val="both"/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DF27D6" w:rsidRPr="008E4C9B" w:rsidRDefault="00CD6F1F" w:rsidP="00DF27D6">
      <w:pPr>
        <w:jc w:val="both"/>
        <w:rPr>
          <w:sz w:val="28"/>
          <w:szCs w:val="28"/>
        </w:rPr>
      </w:pPr>
      <w:r w:rsidRPr="008E4C9B">
        <w:rPr>
          <w:sz w:val="28"/>
          <w:szCs w:val="28"/>
        </w:rPr>
        <w:t>3.3 Построение третьей проекции.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 xml:space="preserve">Теперь мы перейдём к построению третьей проекции. 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 xml:space="preserve">Рассмотрим </w:t>
      </w:r>
      <w:r w:rsidRPr="008E4C9B">
        <w:rPr>
          <w:i/>
          <w:sz w:val="28"/>
          <w:szCs w:val="28"/>
        </w:rPr>
        <w:t>«Чертёж бруска прямоугольной формы с вырезом».</w:t>
      </w:r>
      <w:r w:rsidRPr="008E4C9B">
        <w:rPr>
          <w:sz w:val="28"/>
          <w:szCs w:val="28"/>
        </w:rPr>
        <w:t xml:space="preserve"> Чертёж содержит две проекции: фронтальную и горизонтальную. Требуется построить третью профильную проекцию бруска – вид слева. Для построения вида необходимо сначала представить форму изображённой детали, т. е. прочитать чертёж. Сопоставив на чертеже виды, заключаем, что брусок имеет форму параллелепипеда размером 10</w:t>
      </w:r>
      <w:r w:rsidR="00DF27D6" w:rsidRPr="008E4C9B">
        <w:rPr>
          <w:sz w:val="28"/>
          <w:szCs w:val="28"/>
        </w:rPr>
        <w:t>х</w:t>
      </w:r>
      <w:r w:rsidRPr="008E4C9B">
        <w:rPr>
          <w:sz w:val="28"/>
          <w:szCs w:val="28"/>
        </w:rPr>
        <w:t>35</w:t>
      </w:r>
      <w:r w:rsidR="00DF27D6" w:rsidRPr="008E4C9B">
        <w:rPr>
          <w:sz w:val="28"/>
          <w:szCs w:val="28"/>
        </w:rPr>
        <w:t>х</w:t>
      </w:r>
      <w:r w:rsidRPr="008E4C9B">
        <w:rPr>
          <w:sz w:val="28"/>
          <w:szCs w:val="28"/>
        </w:rPr>
        <w:t>20 мм. В параллелепипеде сделан вырез прямоугольной формы, его размеры 12</w:t>
      </w:r>
      <w:r w:rsidR="00DF27D6" w:rsidRPr="008E4C9B">
        <w:rPr>
          <w:sz w:val="28"/>
          <w:szCs w:val="28"/>
        </w:rPr>
        <w:t>х</w:t>
      </w:r>
      <w:r w:rsidRPr="008E4C9B">
        <w:rPr>
          <w:sz w:val="28"/>
          <w:szCs w:val="28"/>
        </w:rPr>
        <w:t xml:space="preserve">12 мм. 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D72AE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1464945</wp:posOffset>
            </wp:positionH>
            <wp:positionV relativeFrom="paragraph">
              <wp:posOffset>117475</wp:posOffset>
            </wp:positionV>
            <wp:extent cx="2114550" cy="2144395"/>
            <wp:effectExtent l="0" t="0" r="0" b="8255"/>
            <wp:wrapTight wrapText="bothSides">
              <wp:wrapPolygon edited="0">
                <wp:start x="0" y="0"/>
                <wp:lineTo x="0" y="21491"/>
                <wp:lineTo x="21405" y="21491"/>
                <wp:lineTo x="21405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4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D72AE7" w:rsidRDefault="00D72AE7" w:rsidP="00DF27D6">
      <w:pPr>
        <w:jc w:val="center"/>
        <w:rPr>
          <w:b/>
          <w:sz w:val="28"/>
          <w:szCs w:val="28"/>
          <w:u w:val="single"/>
        </w:rPr>
      </w:pPr>
    </w:p>
    <w:p w:rsidR="00D72AE7" w:rsidRDefault="00D72AE7" w:rsidP="00DF27D6">
      <w:pPr>
        <w:jc w:val="center"/>
        <w:rPr>
          <w:b/>
          <w:sz w:val="28"/>
          <w:szCs w:val="28"/>
          <w:u w:val="single"/>
        </w:rPr>
      </w:pPr>
    </w:p>
    <w:p w:rsidR="00DF27D6" w:rsidRPr="008E4C9B" w:rsidRDefault="00CD6F1F" w:rsidP="00DF27D6">
      <w:pPr>
        <w:jc w:val="center"/>
        <w:rPr>
          <w:b/>
          <w:i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</w:rPr>
        <w:lastRenderedPageBreak/>
        <w:t>Построение третьей</w:t>
      </w:r>
      <w:r w:rsidR="00DF27D6" w:rsidRPr="008E4C9B">
        <w:rPr>
          <w:b/>
          <w:sz w:val="28"/>
          <w:szCs w:val="28"/>
          <w:u w:val="single"/>
        </w:rPr>
        <w:t xml:space="preserve"> проекции по заданным размерам</w:t>
      </w:r>
      <w:r w:rsidRPr="008E4C9B">
        <w:rPr>
          <w:b/>
          <w:i/>
          <w:sz w:val="28"/>
          <w:szCs w:val="28"/>
          <w:u w:val="single"/>
        </w:rPr>
        <w:t>.</w:t>
      </w:r>
    </w:p>
    <w:p w:rsidR="00CD6F1F" w:rsidRPr="008E4C9B" w:rsidRDefault="00CD6F1F" w:rsidP="00DF27D6">
      <w:pPr>
        <w:jc w:val="center"/>
        <w:rPr>
          <w:b/>
          <w:i/>
          <w:sz w:val="28"/>
          <w:szCs w:val="28"/>
        </w:rPr>
      </w:pPr>
      <w:r w:rsidRPr="008E4C9B">
        <w:rPr>
          <w:b/>
          <w:sz w:val="28"/>
          <w:szCs w:val="28"/>
        </w:rPr>
        <w:t>1 способ.</w:t>
      </w:r>
    </w:p>
    <w:p w:rsidR="00CD6F1F" w:rsidRPr="008E4C9B" w:rsidRDefault="00CD6F1F" w:rsidP="00DF27D6">
      <w:pPr>
        <w:ind w:firstLine="709"/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 xml:space="preserve">Вспомним, что вид слева помещается на одной высоте с главным видом справа от него. Проводим одну горизонтальную линию на уровне нижнего основания параллелепипеда, а вторую – на уровне верхнего основания. Эти линии ограничивают размер достраиваемой проекции по высоте. В любом месте между ними проводим вертикальную линию. Она будет проекцией задней грани бруска на профильную плоскость </w:t>
      </w:r>
      <w:r w:rsidRPr="008E4C9B">
        <w:rPr>
          <w:i/>
          <w:sz w:val="28"/>
          <w:szCs w:val="28"/>
        </w:rPr>
        <w:t>(рис. а).</w:t>
      </w:r>
    </w:p>
    <w:p w:rsidR="00CD6F1F" w:rsidRPr="008E4C9B" w:rsidRDefault="00CD6F1F" w:rsidP="00DF27D6">
      <w:pPr>
        <w:ind w:firstLine="709"/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 xml:space="preserve">От неё вправо отложим размер 20, т. е. ширину бруска, и проведём ещё одну вертикальную линию – проекцию передней грани </w:t>
      </w:r>
      <w:r w:rsidRPr="008E4C9B">
        <w:rPr>
          <w:i/>
          <w:sz w:val="28"/>
          <w:szCs w:val="28"/>
        </w:rPr>
        <w:t>(рис. б).</w:t>
      </w:r>
    </w:p>
    <w:p w:rsidR="00CD6F1F" w:rsidRPr="008E4C9B" w:rsidRDefault="00CD6F1F" w:rsidP="00DF27D6">
      <w:pPr>
        <w:ind w:firstLine="709"/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 xml:space="preserve">Покажем теперь на виде слева имеющийся в детали вырез. Для этого отложим влево от правой вертикальной линии, которая является проекцией передней грани бруска, </w:t>
      </w:r>
      <w:smartTag w:uri="urn:schemas-microsoft-com:office:smarttags" w:element="metricconverter">
        <w:smartTagPr>
          <w:attr w:name="ProductID" w:val="12 мм"/>
        </w:smartTagPr>
        <w:r w:rsidRPr="008E4C9B">
          <w:rPr>
            <w:sz w:val="28"/>
            <w:szCs w:val="28"/>
          </w:rPr>
          <w:t>12 мм</w:t>
        </w:r>
      </w:smartTag>
      <w:r w:rsidRPr="008E4C9B">
        <w:rPr>
          <w:sz w:val="28"/>
          <w:szCs w:val="28"/>
        </w:rPr>
        <w:t xml:space="preserve"> и проведём ещё одну вертикальную линию </w:t>
      </w:r>
      <w:r w:rsidRPr="008E4C9B">
        <w:rPr>
          <w:i/>
          <w:sz w:val="28"/>
          <w:szCs w:val="28"/>
        </w:rPr>
        <w:t>(рис. в).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>После этого следует удалить все вспомогательные линии и обвести чертёж.</w:t>
      </w:r>
    </w:p>
    <w:p w:rsidR="00CD6F1F" w:rsidRPr="008E4C9B" w:rsidRDefault="00CD6F1F" w:rsidP="00DF27D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E4C9B">
        <w:rPr>
          <w:i/>
          <w:sz w:val="28"/>
          <w:szCs w:val="28"/>
        </w:rPr>
        <w:t xml:space="preserve">Обобщение. </w:t>
      </w:r>
      <w:r w:rsidRPr="008E4C9B">
        <w:rPr>
          <w:sz w:val="28"/>
          <w:szCs w:val="28"/>
        </w:rPr>
        <w:t xml:space="preserve">Так, используя размеры детали и перенося их с имеющихся видов на достраиваемый, можно построить чертёж детали любой сложности. 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9261D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53340</wp:posOffset>
            </wp:positionV>
            <wp:extent cx="1867535" cy="4173220"/>
            <wp:effectExtent l="0" t="0" r="0" b="0"/>
            <wp:wrapTight wrapText="bothSides">
              <wp:wrapPolygon edited="0">
                <wp:start x="0" y="0"/>
                <wp:lineTo x="0" y="21495"/>
                <wp:lineTo x="21372" y="21495"/>
                <wp:lineTo x="21372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417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DF27D6">
      <w:pPr>
        <w:jc w:val="center"/>
        <w:rPr>
          <w:b/>
          <w:sz w:val="28"/>
          <w:szCs w:val="28"/>
        </w:rPr>
      </w:pPr>
      <w:r w:rsidRPr="008E4C9B">
        <w:rPr>
          <w:b/>
          <w:sz w:val="28"/>
          <w:szCs w:val="28"/>
        </w:rPr>
        <w:t>2 способ.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 xml:space="preserve">При построении вида слева можно воспользоваться и графическим приёмом перенесения размеров с имеющегося вида на </w:t>
      </w:r>
      <w:proofErr w:type="gramStart"/>
      <w:r w:rsidRPr="008E4C9B">
        <w:rPr>
          <w:sz w:val="28"/>
          <w:szCs w:val="28"/>
        </w:rPr>
        <w:t>достраиваемый</w:t>
      </w:r>
      <w:proofErr w:type="gramEnd"/>
      <w:r w:rsidRPr="008E4C9B">
        <w:rPr>
          <w:sz w:val="28"/>
          <w:szCs w:val="28"/>
        </w:rPr>
        <w:t>.</w:t>
      </w:r>
    </w:p>
    <w:p w:rsidR="00DF27D6" w:rsidRPr="008E4C9B" w:rsidRDefault="00DF27D6" w:rsidP="00DF27D6">
      <w:pPr>
        <w:ind w:firstLine="709"/>
        <w:jc w:val="both"/>
        <w:rPr>
          <w:b/>
          <w:sz w:val="28"/>
          <w:szCs w:val="28"/>
          <w:u w:val="single"/>
        </w:rPr>
      </w:pPr>
    </w:p>
    <w:p w:rsidR="00DF27D6" w:rsidRPr="008E4C9B" w:rsidRDefault="00CD6F1F" w:rsidP="00DF27D6">
      <w:pPr>
        <w:ind w:firstLine="709"/>
        <w:jc w:val="both"/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</w:rPr>
        <w:t>Построение третьей проекции с использованием графического метода.</w:t>
      </w:r>
    </w:p>
    <w:p w:rsidR="00CD6F1F" w:rsidRPr="008E4C9B" w:rsidRDefault="00CD6F1F" w:rsidP="00DF27D6">
      <w:pPr>
        <w:ind w:firstLine="709"/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 xml:space="preserve">Для этого в произвольном месте чертежа, примерно на одном уровне с видом сверху и немного правее него, проведём наклонную прямую линию под углом 45º к </w:t>
      </w:r>
      <w:r w:rsidRPr="008E4C9B">
        <w:rPr>
          <w:sz w:val="28"/>
          <w:szCs w:val="28"/>
        </w:rPr>
        <w:lastRenderedPageBreak/>
        <w:t xml:space="preserve">вертикальной или горизонтальной линии. Эта линия называется вспомогательной прямой </w:t>
      </w:r>
      <w:r w:rsidRPr="008E4C9B">
        <w:rPr>
          <w:i/>
          <w:sz w:val="28"/>
          <w:szCs w:val="28"/>
        </w:rPr>
        <w:t>(рис. а).</w:t>
      </w:r>
      <w:r w:rsidRPr="008E4C9B">
        <w:rPr>
          <w:sz w:val="28"/>
          <w:szCs w:val="28"/>
        </w:rPr>
        <w:t xml:space="preserve"> Перенесём теперь размеры ширины детали и выреза с вида сверху на эту прямую </w:t>
      </w:r>
      <w:r w:rsidRPr="008E4C9B">
        <w:rPr>
          <w:i/>
          <w:sz w:val="28"/>
          <w:szCs w:val="28"/>
        </w:rPr>
        <w:t>(рис.б).</w:t>
      </w:r>
      <w:r w:rsidRPr="008E4C9B">
        <w:rPr>
          <w:sz w:val="28"/>
          <w:szCs w:val="28"/>
        </w:rPr>
        <w:t xml:space="preserve"> Затем из полученных точек проведём вертикальные линии </w:t>
      </w:r>
      <w:r w:rsidRPr="008E4C9B">
        <w:rPr>
          <w:i/>
          <w:sz w:val="28"/>
          <w:szCs w:val="28"/>
        </w:rPr>
        <w:t>(рис</w:t>
      </w:r>
      <w:proofErr w:type="gramStart"/>
      <w:r w:rsidRPr="008E4C9B">
        <w:rPr>
          <w:i/>
          <w:sz w:val="28"/>
          <w:szCs w:val="28"/>
        </w:rPr>
        <w:t>.б</w:t>
      </w:r>
      <w:proofErr w:type="gramEnd"/>
      <w:r w:rsidRPr="008E4C9B">
        <w:rPr>
          <w:i/>
          <w:sz w:val="28"/>
          <w:szCs w:val="28"/>
        </w:rPr>
        <w:t xml:space="preserve">) </w:t>
      </w:r>
      <w:r w:rsidRPr="008E4C9B">
        <w:rPr>
          <w:sz w:val="28"/>
          <w:szCs w:val="28"/>
        </w:rPr>
        <w:t xml:space="preserve">до пересечения с горизонтальными линиями, которые ограничивают размер достраиваемого </w:t>
      </w:r>
      <w:proofErr w:type="spellStart"/>
      <w:r w:rsidRPr="008E4C9B">
        <w:rPr>
          <w:sz w:val="28"/>
          <w:szCs w:val="28"/>
        </w:rPr>
        <w:t>видапо</w:t>
      </w:r>
      <w:proofErr w:type="spellEnd"/>
      <w:r w:rsidRPr="008E4C9B">
        <w:rPr>
          <w:sz w:val="28"/>
          <w:szCs w:val="28"/>
        </w:rPr>
        <w:t xml:space="preserve"> высоте </w:t>
      </w:r>
      <w:r w:rsidRPr="008E4C9B">
        <w:rPr>
          <w:i/>
          <w:sz w:val="28"/>
          <w:szCs w:val="28"/>
        </w:rPr>
        <w:t>(рис.в)</w:t>
      </w:r>
      <w:r w:rsidRPr="008E4C9B">
        <w:rPr>
          <w:sz w:val="28"/>
          <w:szCs w:val="28"/>
        </w:rPr>
        <w:t>. В заключение нужно удалить линии построения и обвести чертёж.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9261D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152400</wp:posOffset>
            </wp:positionV>
            <wp:extent cx="5143500" cy="1550035"/>
            <wp:effectExtent l="0" t="0" r="0" b="0"/>
            <wp:wrapTight wrapText="bothSides">
              <wp:wrapPolygon edited="0">
                <wp:start x="0" y="0"/>
                <wp:lineTo x="0" y="21237"/>
                <wp:lineTo x="21520" y="21237"/>
                <wp:lineTo x="2152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  <w:lang w:val="en-US"/>
        </w:rPr>
        <w:t>IV</w:t>
      </w:r>
      <w:r w:rsidR="00D72AE7">
        <w:rPr>
          <w:b/>
          <w:sz w:val="28"/>
          <w:szCs w:val="28"/>
          <w:u w:val="single"/>
        </w:rPr>
        <w:t>.</w:t>
      </w:r>
      <w:bookmarkStart w:id="0" w:name="_GoBack"/>
      <w:bookmarkEnd w:id="0"/>
      <w:r w:rsidRPr="008E4C9B">
        <w:rPr>
          <w:b/>
          <w:sz w:val="28"/>
          <w:szCs w:val="28"/>
          <w:u w:val="single"/>
        </w:rPr>
        <w:t xml:space="preserve"> Этап закрепления новых знаний и способов действий (5-7 мин):</w:t>
      </w:r>
    </w:p>
    <w:p w:rsidR="00CD6F1F" w:rsidRPr="008E4C9B" w:rsidRDefault="00CD6F1F" w:rsidP="00DF27D6">
      <w:pPr>
        <w:jc w:val="both"/>
        <w:rPr>
          <w:i/>
          <w:sz w:val="28"/>
          <w:szCs w:val="28"/>
        </w:rPr>
      </w:pPr>
      <w:r w:rsidRPr="008E4C9B">
        <w:rPr>
          <w:sz w:val="28"/>
          <w:szCs w:val="28"/>
        </w:rPr>
        <w:t>4.1</w:t>
      </w:r>
      <w:r w:rsidR="00DF27D6" w:rsidRPr="008E4C9B">
        <w:rPr>
          <w:sz w:val="28"/>
          <w:szCs w:val="28"/>
        </w:rPr>
        <w:t xml:space="preserve"> Фронтальное устное упражнение</w:t>
      </w:r>
      <w:r w:rsidR="00590DA7" w:rsidRPr="008E4C9B">
        <w:rPr>
          <w:sz w:val="28"/>
          <w:szCs w:val="28"/>
        </w:rPr>
        <w:t>№1</w:t>
      </w:r>
      <w:r w:rsidR="00DF27D6" w:rsidRPr="008E4C9B">
        <w:rPr>
          <w:sz w:val="28"/>
          <w:szCs w:val="28"/>
        </w:rPr>
        <w:t>: «</w:t>
      </w:r>
      <w:r w:rsidRPr="008E4C9B">
        <w:rPr>
          <w:i/>
          <w:sz w:val="28"/>
          <w:szCs w:val="28"/>
        </w:rPr>
        <w:t xml:space="preserve">Нахождение видов, соответствующих </w:t>
      </w:r>
      <w:proofErr w:type="gramStart"/>
      <w:r w:rsidRPr="008E4C9B">
        <w:rPr>
          <w:i/>
          <w:sz w:val="28"/>
          <w:szCs w:val="28"/>
        </w:rPr>
        <w:t>данному</w:t>
      </w:r>
      <w:proofErr w:type="gramEnd"/>
      <w:r w:rsidRPr="008E4C9B">
        <w:rPr>
          <w:i/>
          <w:sz w:val="28"/>
          <w:szCs w:val="28"/>
        </w:rPr>
        <w:t xml:space="preserve"> предмет</w:t>
      </w:r>
      <w:r w:rsidR="00DF27D6" w:rsidRPr="008E4C9B">
        <w:rPr>
          <w:i/>
          <w:sz w:val="28"/>
          <w:szCs w:val="28"/>
        </w:rPr>
        <w:t>».</w:t>
      </w:r>
    </w:p>
    <w:p w:rsidR="00CD6F1F" w:rsidRPr="008E4C9B" w:rsidRDefault="00CD6F1F" w:rsidP="00DF27D6">
      <w:pPr>
        <w:ind w:firstLine="709"/>
        <w:jc w:val="both"/>
        <w:rPr>
          <w:sz w:val="28"/>
          <w:szCs w:val="28"/>
        </w:rPr>
      </w:pPr>
      <w:r w:rsidRPr="008E4C9B">
        <w:rPr>
          <w:sz w:val="28"/>
          <w:szCs w:val="28"/>
        </w:rPr>
        <w:t>На рисунки даны расположенные в беспорядке изображения детали, в одном ряду – главные виды, в другом – виды сверху, в третьем – виды слева. Из четырёх изображений в ряду лишь одно соответствует данной детали. Найдите в каждом ряду соответствующий вид.</w:t>
      </w:r>
    </w:p>
    <w:p w:rsidR="00CD6F1F" w:rsidRPr="008E4C9B" w:rsidRDefault="009261D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53340</wp:posOffset>
            </wp:positionV>
            <wp:extent cx="4305300" cy="2082800"/>
            <wp:effectExtent l="0" t="0" r="0" b="0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widowControl w:val="0"/>
        <w:autoSpaceDE w:val="0"/>
        <w:autoSpaceDN w:val="0"/>
        <w:adjustRightInd w:val="0"/>
        <w:spacing w:line="1" w:lineRule="exact"/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590DA7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4.2 Фронтальное устное упражнение№2: </w:t>
      </w:r>
      <w:r w:rsidR="00CD6F1F" w:rsidRPr="008E4C9B">
        <w:rPr>
          <w:i/>
          <w:sz w:val="28"/>
          <w:szCs w:val="28"/>
        </w:rPr>
        <w:t xml:space="preserve"> «По чертежам деталей найдите их наглядные изображения».</w:t>
      </w:r>
    </w:p>
    <w:p w:rsidR="00CD6F1F" w:rsidRPr="008E4C9B" w:rsidRDefault="00E33F84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1893570</wp:posOffset>
            </wp:positionH>
            <wp:positionV relativeFrom="paragraph">
              <wp:posOffset>118745</wp:posOffset>
            </wp:positionV>
            <wp:extent cx="2143125" cy="2272665"/>
            <wp:effectExtent l="0" t="0" r="9525" b="0"/>
            <wp:wrapTight wrapText="bothSides">
              <wp:wrapPolygon edited="0">
                <wp:start x="0" y="0"/>
                <wp:lineTo x="0" y="21365"/>
                <wp:lineTo x="21504" y="21365"/>
                <wp:lineTo x="21504" y="0"/>
                <wp:lineTo x="0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lastRenderedPageBreak/>
        <w:t>4.</w:t>
      </w:r>
      <w:r w:rsidR="00590DA7" w:rsidRPr="008E4C9B">
        <w:rPr>
          <w:sz w:val="28"/>
          <w:szCs w:val="28"/>
        </w:rPr>
        <w:t>3 Построение третьей проекции:</w:t>
      </w:r>
      <w:r w:rsidRPr="008E4C9B">
        <w:rPr>
          <w:i/>
          <w:sz w:val="28"/>
          <w:szCs w:val="28"/>
        </w:rPr>
        <w:t xml:space="preserve"> «По двум имеющимся видам постройте третий».</w:t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9261D7" w:rsidP="00CD6F1F">
      <w:pPr>
        <w:rPr>
          <w:sz w:val="28"/>
          <w:szCs w:val="28"/>
        </w:rPr>
      </w:pPr>
      <w:r w:rsidRPr="008E4C9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23495</wp:posOffset>
            </wp:positionV>
            <wp:extent cx="3910330" cy="1721485"/>
            <wp:effectExtent l="0" t="0" r="0" b="0"/>
            <wp:wrapTight wrapText="bothSides">
              <wp:wrapPolygon edited="0">
                <wp:start x="0" y="0"/>
                <wp:lineTo x="0" y="21273"/>
                <wp:lineTo x="21467" y="21273"/>
                <wp:lineTo x="2146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sz w:val="28"/>
          <w:szCs w:val="28"/>
        </w:rPr>
      </w:pP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b/>
          <w:sz w:val="28"/>
          <w:szCs w:val="28"/>
          <w:u w:val="single"/>
          <w:lang w:val="en-US"/>
        </w:rPr>
        <w:t>V</w:t>
      </w:r>
      <w:r w:rsidR="00D72AE7">
        <w:rPr>
          <w:b/>
          <w:sz w:val="28"/>
          <w:szCs w:val="28"/>
          <w:u w:val="single"/>
        </w:rPr>
        <w:t>.</w:t>
      </w:r>
      <w:r w:rsidRPr="008E4C9B">
        <w:rPr>
          <w:b/>
          <w:sz w:val="28"/>
          <w:szCs w:val="28"/>
          <w:u w:val="single"/>
        </w:rPr>
        <w:t xml:space="preserve"> Этап применения знаний и способов действий (15 мин)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  5.1 Индивидуальные практические упражнения по карточкам-заданиям.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Задание: перечертить главный вид и вид сверху и, пользуясь наглядным изображением построить вид слева. </w:t>
      </w:r>
    </w:p>
    <w:p w:rsidR="00CD6F1F" w:rsidRPr="008E4C9B" w:rsidRDefault="00121380" w:rsidP="00CD6F1F">
      <w:pPr>
        <w:rPr>
          <w:b/>
          <w:sz w:val="28"/>
          <w:szCs w:val="28"/>
          <w:u w:val="single"/>
        </w:rPr>
      </w:pPr>
      <w:r>
        <w:rPr>
          <w:i/>
          <w:iCs/>
          <w:noProof/>
          <w:color w:val="666655"/>
          <w:sz w:val="26"/>
          <w:szCs w:val="26"/>
        </w:rPr>
        <w:drawing>
          <wp:inline distT="0" distB="0" distL="0" distR="0">
            <wp:extent cx="3638550" cy="3396764"/>
            <wp:effectExtent l="0" t="0" r="0" b="0"/>
            <wp:docPr id="14" name="Рисунок 14" descr="Рис. 154. Задания на построение профильной проек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. 154. Задания на построение профильной проекци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360" cy="339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6F1F" w:rsidRPr="008E4C9B">
        <w:rPr>
          <w:sz w:val="28"/>
          <w:szCs w:val="28"/>
        </w:rPr>
        <w:br/>
      </w:r>
      <w:r w:rsidR="00CD6F1F" w:rsidRPr="008E4C9B">
        <w:rPr>
          <w:b/>
          <w:sz w:val="28"/>
          <w:szCs w:val="28"/>
          <w:u w:val="single"/>
          <w:lang w:val="en-US"/>
        </w:rPr>
        <w:t>VI</w:t>
      </w:r>
      <w:r w:rsidR="00D72AE7">
        <w:rPr>
          <w:b/>
          <w:sz w:val="28"/>
          <w:szCs w:val="28"/>
          <w:u w:val="single"/>
        </w:rPr>
        <w:t>.</w:t>
      </w:r>
      <w:r w:rsidR="00CD6F1F" w:rsidRPr="008E4C9B">
        <w:rPr>
          <w:b/>
          <w:sz w:val="28"/>
          <w:szCs w:val="28"/>
          <w:u w:val="single"/>
        </w:rPr>
        <w:t xml:space="preserve"> Этап подведения итогов занятия (1-2 мин).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  5.1 Разбор основных ошибок, допущенных в самостоятельной работе.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  5.2 Обобщение основных моментов урока (3 слайд).</w:t>
      </w:r>
    </w:p>
    <w:p w:rsidR="00CD6F1F" w:rsidRPr="008E4C9B" w:rsidRDefault="00CD6F1F" w:rsidP="00CD6F1F">
      <w:pPr>
        <w:rPr>
          <w:b/>
          <w:sz w:val="28"/>
          <w:szCs w:val="28"/>
          <w:u w:val="single"/>
        </w:rPr>
      </w:pPr>
      <w:r w:rsidRPr="008E4C9B">
        <w:rPr>
          <w:sz w:val="28"/>
          <w:szCs w:val="28"/>
        </w:rPr>
        <w:t xml:space="preserve">  5.3 Оценка работы на уроке.</w:t>
      </w:r>
      <w:r w:rsidRPr="008E4C9B">
        <w:rPr>
          <w:sz w:val="28"/>
          <w:szCs w:val="28"/>
        </w:rPr>
        <w:br/>
      </w:r>
      <w:r w:rsidRPr="008E4C9B">
        <w:rPr>
          <w:b/>
          <w:sz w:val="28"/>
          <w:szCs w:val="28"/>
          <w:u w:val="single"/>
          <w:lang w:val="en-US"/>
        </w:rPr>
        <w:t>VII</w:t>
      </w:r>
      <w:r w:rsidR="00D72AE7">
        <w:rPr>
          <w:b/>
          <w:sz w:val="28"/>
          <w:szCs w:val="28"/>
          <w:u w:val="single"/>
        </w:rPr>
        <w:t>.</w:t>
      </w:r>
      <w:r w:rsidRPr="008E4C9B">
        <w:rPr>
          <w:b/>
          <w:sz w:val="28"/>
          <w:szCs w:val="28"/>
          <w:u w:val="single"/>
        </w:rPr>
        <w:t xml:space="preserve"> Этап информации о домашнем задании (1 мин).</w:t>
      </w:r>
    </w:p>
    <w:p w:rsidR="00CD6F1F" w:rsidRPr="008E4C9B" w:rsidRDefault="00CD6F1F" w:rsidP="00CD6F1F">
      <w:pPr>
        <w:rPr>
          <w:sz w:val="28"/>
          <w:szCs w:val="28"/>
        </w:rPr>
      </w:pPr>
      <w:r w:rsidRPr="008E4C9B">
        <w:rPr>
          <w:sz w:val="28"/>
          <w:szCs w:val="28"/>
        </w:rPr>
        <w:t xml:space="preserve">  6.1</w:t>
      </w:r>
      <w:proofErr w:type="gramStart"/>
      <w:r w:rsidRPr="008E4C9B">
        <w:rPr>
          <w:sz w:val="28"/>
          <w:szCs w:val="28"/>
        </w:rPr>
        <w:t xml:space="preserve"> З</w:t>
      </w:r>
      <w:proofErr w:type="gramEnd"/>
      <w:r w:rsidRPr="008E4C9B">
        <w:rPr>
          <w:sz w:val="28"/>
          <w:szCs w:val="28"/>
        </w:rPr>
        <w:t>акончить задание.</w:t>
      </w:r>
      <w:r w:rsidRPr="008E4C9B">
        <w:rPr>
          <w:sz w:val="28"/>
          <w:szCs w:val="28"/>
        </w:rPr>
        <w:br/>
      </w:r>
      <w:r w:rsidRPr="008E4C9B">
        <w:rPr>
          <w:sz w:val="28"/>
          <w:szCs w:val="28"/>
        </w:rPr>
        <w:br/>
      </w:r>
    </w:p>
    <w:p w:rsidR="00CD6F1F" w:rsidRPr="008E4C9B" w:rsidRDefault="00CD6F1F" w:rsidP="007A4A15">
      <w:pPr>
        <w:tabs>
          <w:tab w:val="left" w:pos="1500"/>
        </w:tabs>
        <w:jc w:val="both"/>
        <w:rPr>
          <w:sz w:val="28"/>
          <w:szCs w:val="28"/>
        </w:rPr>
      </w:pPr>
    </w:p>
    <w:sectPr w:rsidR="00CD6F1F" w:rsidRPr="008E4C9B" w:rsidSect="007317C0">
      <w:pgSz w:w="11906" w:h="16838"/>
      <w:pgMar w:top="709" w:right="850" w:bottom="1134" w:left="993" w:header="708" w:footer="708" w:gutter="0"/>
      <w:pgBorders w:display="firstPage" w:offsetFrom="page">
        <w:top w:val="basicWhiteDashes" w:sz="6" w:space="24" w:color="auto"/>
        <w:left w:val="basicWhiteDashes" w:sz="6" w:space="24" w:color="auto"/>
        <w:bottom w:val="basicWhiteDashes" w:sz="6" w:space="24" w:color="auto"/>
        <w:right w:val="basicWhiteDashes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94078"/>
    <w:multiLevelType w:val="hybridMultilevel"/>
    <w:tmpl w:val="952403E0"/>
    <w:lvl w:ilvl="0" w:tplc="BF90A2D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74AD7"/>
    <w:rsid w:val="00072306"/>
    <w:rsid w:val="00121380"/>
    <w:rsid w:val="00474AD7"/>
    <w:rsid w:val="005157EF"/>
    <w:rsid w:val="00590DA7"/>
    <w:rsid w:val="007317C0"/>
    <w:rsid w:val="00760722"/>
    <w:rsid w:val="007871AA"/>
    <w:rsid w:val="007A4A15"/>
    <w:rsid w:val="008D444F"/>
    <w:rsid w:val="008E4C9B"/>
    <w:rsid w:val="009261D7"/>
    <w:rsid w:val="009F16FA"/>
    <w:rsid w:val="009F1AF2"/>
    <w:rsid w:val="00AC72C3"/>
    <w:rsid w:val="00BD1C52"/>
    <w:rsid w:val="00C94927"/>
    <w:rsid w:val="00CD6F1F"/>
    <w:rsid w:val="00D6784E"/>
    <w:rsid w:val="00D72AE7"/>
    <w:rsid w:val="00DD3582"/>
    <w:rsid w:val="00DF27D6"/>
    <w:rsid w:val="00E33F84"/>
    <w:rsid w:val="00F3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78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F27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F27D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C72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F27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F27D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C72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Преподаватель</cp:lastModifiedBy>
  <cp:revision>11</cp:revision>
  <dcterms:created xsi:type="dcterms:W3CDTF">2015-07-10T06:10:00Z</dcterms:created>
  <dcterms:modified xsi:type="dcterms:W3CDTF">2021-03-16T09:35:00Z</dcterms:modified>
</cp:coreProperties>
</file>