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05234B" w:rsidRPr="00B26EA1" w:rsidRDefault="0046620C" w:rsidP="00B26EA1">
      <w:pPr>
        <w:spacing w:after="0" w:line="360" w:lineRule="auto"/>
        <w:ind w:firstLine="567"/>
        <w:jc w:val="center"/>
        <w:rPr>
          <w:rFonts w:ascii="Times New Roman" w:hAnsi="Times New Roman" w:cs="Times New Roman"/>
          <w:b/>
          <w:sz w:val="28"/>
        </w:rPr>
      </w:pPr>
      <w:r>
        <w:rPr>
          <w:rFonts w:ascii="Times New Roman" w:hAnsi="Times New Roman" w:cs="Times New Roman"/>
          <w:b/>
          <w:sz w:val="28"/>
        </w:rPr>
        <w:t xml:space="preserve"> </w:t>
      </w:r>
      <w:r w:rsidR="00796EC8">
        <w:rPr>
          <w:rFonts w:ascii="Times New Roman" w:hAnsi="Times New Roman" w:cs="Times New Roman"/>
          <w:b/>
          <w:sz w:val="28"/>
        </w:rPr>
        <w:t>«Модель сотрудничества педагога и семьи в образовательном процессе ДОО»</w:t>
      </w:r>
    </w:p>
    <w:p w:rsidR="00796EC8" w:rsidRPr="0046620C" w:rsidRDefault="00796EC8" w:rsidP="00374F89">
      <w:pPr>
        <w:spacing w:after="0" w:line="360" w:lineRule="auto"/>
        <w:jc w:val="both"/>
        <w:rPr>
          <w:rFonts w:ascii="Times New Roman" w:hAnsi="Times New Roman" w:cs="Times New Roman"/>
          <w:b/>
          <w:i/>
          <w:sz w:val="28"/>
          <w:szCs w:val="28"/>
        </w:rPr>
      </w:pPr>
    </w:p>
    <w:p w:rsidR="00796EC8" w:rsidRPr="00A14C13" w:rsidRDefault="00886673" w:rsidP="007F4C47">
      <w:pPr>
        <w:spacing w:after="0" w:line="360" w:lineRule="auto"/>
        <w:ind w:firstLine="567"/>
        <w:jc w:val="both"/>
        <w:rPr>
          <w:rFonts w:ascii="Times New Roman" w:hAnsi="Times New Roman" w:cs="Times New Roman"/>
          <w:i/>
          <w:sz w:val="28"/>
          <w:szCs w:val="28"/>
        </w:rPr>
      </w:pPr>
      <w:r>
        <w:rPr>
          <w:rFonts w:ascii="Times New Roman" w:hAnsi="Times New Roman" w:cs="Times New Roman"/>
          <w:b/>
          <w:i/>
          <w:sz w:val="28"/>
          <w:szCs w:val="28"/>
          <w:u w:val="single"/>
        </w:rPr>
        <w:t xml:space="preserve">1 </w:t>
      </w:r>
      <w:r w:rsidR="00796EC8" w:rsidRPr="00A14C13">
        <w:rPr>
          <w:rFonts w:ascii="Times New Roman" w:hAnsi="Times New Roman" w:cs="Times New Roman"/>
          <w:b/>
          <w:i/>
          <w:sz w:val="28"/>
          <w:szCs w:val="28"/>
          <w:u w:val="single"/>
        </w:rPr>
        <w:t>направление</w:t>
      </w:r>
      <w:r w:rsidR="00796EC8" w:rsidRPr="00A14C13">
        <w:rPr>
          <w:rFonts w:ascii="Times New Roman" w:hAnsi="Times New Roman" w:cs="Times New Roman"/>
          <w:b/>
          <w:i/>
          <w:sz w:val="28"/>
          <w:szCs w:val="28"/>
        </w:rPr>
        <w:t xml:space="preserve"> </w:t>
      </w:r>
      <w:r w:rsidR="00796EC8" w:rsidRPr="00A14C13">
        <w:rPr>
          <w:rFonts w:ascii="Times New Roman" w:hAnsi="Times New Roman" w:cs="Times New Roman"/>
          <w:b/>
          <w:sz w:val="28"/>
          <w:szCs w:val="28"/>
        </w:rPr>
        <w:t>«</w:t>
      </w:r>
      <w:r w:rsidR="001D3CD3" w:rsidRPr="00A14C13">
        <w:rPr>
          <w:rFonts w:ascii="Times New Roman" w:hAnsi="Times New Roman" w:cs="Times New Roman"/>
          <w:b/>
          <w:bCs/>
          <w:sz w:val="28"/>
          <w:szCs w:val="28"/>
          <w:shd w:val="clear" w:color="auto" w:fill="FFFFFF"/>
        </w:rPr>
        <w:t>Досуговые формы взаимодействия с родителями»</w:t>
      </w:r>
    </w:p>
    <w:p w:rsidR="001D3CD3" w:rsidRPr="00A14C13" w:rsidRDefault="00796EC8" w:rsidP="007F4C47">
      <w:pPr>
        <w:spacing w:after="0" w:line="360" w:lineRule="auto"/>
        <w:ind w:firstLine="567"/>
        <w:jc w:val="both"/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</w:pPr>
      <w:r w:rsidRPr="00A14C13">
        <w:rPr>
          <w:rFonts w:ascii="Times New Roman" w:hAnsi="Times New Roman" w:cs="Times New Roman"/>
          <w:sz w:val="28"/>
          <w:szCs w:val="28"/>
        </w:rPr>
        <w:t>Цель</w:t>
      </w:r>
      <w:r w:rsidR="00A14C13">
        <w:rPr>
          <w:rFonts w:ascii="Times New Roman" w:hAnsi="Times New Roman" w:cs="Times New Roman"/>
          <w:sz w:val="28"/>
          <w:szCs w:val="28"/>
        </w:rPr>
        <w:t xml:space="preserve">: </w:t>
      </w:r>
      <w:r w:rsidR="001D3CD3" w:rsidRPr="00A14C13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устанавливать теплые неформальные отношения между педагогами и родителями, а также более доверительные отношения между родителями и детьми. </w:t>
      </w:r>
    </w:p>
    <w:p w:rsidR="001D3CD3" w:rsidRPr="00A14C13" w:rsidRDefault="001D3CD3" w:rsidP="007F4C47">
      <w:pPr>
        <w:spacing w:after="0" w:line="36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A14C13">
        <w:rPr>
          <w:rFonts w:ascii="Times New Roman" w:hAnsi="Times New Roman" w:cs="Times New Roman"/>
          <w:sz w:val="28"/>
          <w:szCs w:val="28"/>
        </w:rPr>
        <w:t>Задачи</w:t>
      </w:r>
      <w:r w:rsidR="00A14C13">
        <w:rPr>
          <w:rFonts w:ascii="Times New Roman" w:hAnsi="Times New Roman" w:cs="Times New Roman"/>
          <w:sz w:val="28"/>
          <w:szCs w:val="28"/>
        </w:rPr>
        <w:t>:</w:t>
      </w:r>
    </w:p>
    <w:p w:rsidR="001D3CD3" w:rsidRPr="00A14C13" w:rsidRDefault="001D3CD3" w:rsidP="007F4C47">
      <w:pPr>
        <w:spacing w:after="0" w:line="360" w:lineRule="auto"/>
        <w:ind w:firstLine="567"/>
        <w:jc w:val="both"/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</w:pPr>
      <w:r w:rsidRPr="00A14C13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-  налаживать контакты с родителями, </w:t>
      </w:r>
    </w:p>
    <w:p w:rsidR="001D3CD3" w:rsidRPr="00A14C13" w:rsidRDefault="001D3CD3" w:rsidP="007F4C47">
      <w:pPr>
        <w:spacing w:after="0" w:line="360" w:lineRule="auto"/>
        <w:ind w:firstLine="567"/>
        <w:jc w:val="both"/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</w:pPr>
      <w:r w:rsidRPr="00A14C13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- предоставлять педагогическую информацию. </w:t>
      </w:r>
    </w:p>
    <w:p w:rsidR="001D3CD3" w:rsidRPr="00A14C13" w:rsidRDefault="001D3CD3" w:rsidP="007F4C47">
      <w:pPr>
        <w:spacing w:after="0" w:line="36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A14C13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Такие формы сотрудничества с семьей могут быть эффективными, только если воспитатели уделяют достаточное внимание педагогическому содержанию мероприятия, а установление неформальных доверительных отношений с родителями не является основной целью общения.</w:t>
      </w:r>
    </w:p>
    <w:p w:rsidR="00796EC8" w:rsidRPr="00A14C13" w:rsidRDefault="001D3CD3" w:rsidP="007F4C47">
      <w:pPr>
        <w:spacing w:after="0" w:line="360" w:lineRule="auto"/>
        <w:ind w:firstLine="567"/>
        <w:jc w:val="both"/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</w:pPr>
      <w:r w:rsidRPr="00A14C13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-Праздники, утренники, мероприятия (концерты, соревнования).</w:t>
      </w:r>
    </w:p>
    <w:p w:rsidR="001D3CD3" w:rsidRPr="00A14C13" w:rsidRDefault="001D3CD3" w:rsidP="007F4C47">
      <w:pPr>
        <w:spacing w:after="0" w:line="36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A14C13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-Выставки работ родителей и детей, семейные вернисажи. </w:t>
      </w:r>
    </w:p>
    <w:p w:rsidR="00796EC8" w:rsidRPr="00A14C13" w:rsidRDefault="001D3CD3" w:rsidP="007F4C47">
      <w:pPr>
        <w:spacing w:after="0" w:line="360" w:lineRule="auto"/>
        <w:ind w:firstLine="567"/>
        <w:jc w:val="both"/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</w:pPr>
      <w:r w:rsidRPr="00A14C13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-Совместные походы и экскурсии. Основная цель таких мероприятий – укрепление детско-родительских отношений. </w:t>
      </w:r>
    </w:p>
    <w:p w:rsidR="001D3CD3" w:rsidRPr="00A14C13" w:rsidRDefault="001D3CD3" w:rsidP="007F4C47">
      <w:pPr>
        <w:spacing w:after="0" w:line="360" w:lineRule="auto"/>
        <w:ind w:firstLine="567"/>
        <w:jc w:val="both"/>
        <w:rPr>
          <w:rFonts w:ascii="Times New Roman" w:hAnsi="Times New Roman" w:cs="Times New Roman"/>
          <w:b/>
          <w:i/>
          <w:sz w:val="28"/>
          <w:szCs w:val="28"/>
        </w:rPr>
      </w:pPr>
      <w:r w:rsidRPr="00A14C13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-Благотворительные акции. Такая форма совместной деятельности имеет большое воспитательное значение не только для детей, которые учатся не только принимать подарки, но и делать.</w:t>
      </w:r>
    </w:p>
    <w:p w:rsidR="00374F89" w:rsidRDefault="00374F89" w:rsidP="007F4C47">
      <w:pPr>
        <w:spacing w:after="0" w:line="360" w:lineRule="auto"/>
        <w:ind w:firstLine="567"/>
        <w:jc w:val="both"/>
        <w:rPr>
          <w:rFonts w:ascii="Times New Roman" w:hAnsi="Times New Roman" w:cs="Times New Roman"/>
          <w:b/>
          <w:bCs/>
          <w:sz w:val="28"/>
          <w:szCs w:val="28"/>
          <w:u w:val="single"/>
          <w:shd w:val="clear" w:color="auto" w:fill="FFFFFF"/>
        </w:rPr>
      </w:pPr>
    </w:p>
    <w:p w:rsidR="00796EC8" w:rsidRPr="00A14C13" w:rsidRDefault="00886673" w:rsidP="007F4C47">
      <w:pPr>
        <w:spacing w:after="0" w:line="360" w:lineRule="auto"/>
        <w:ind w:firstLine="567"/>
        <w:jc w:val="both"/>
        <w:rPr>
          <w:rFonts w:ascii="Times New Roman" w:hAnsi="Times New Roman" w:cs="Times New Roman"/>
          <w:b/>
          <w:i/>
          <w:sz w:val="28"/>
          <w:szCs w:val="28"/>
        </w:rPr>
      </w:pPr>
      <w:r>
        <w:rPr>
          <w:rFonts w:ascii="Times New Roman" w:hAnsi="Times New Roman" w:cs="Times New Roman"/>
          <w:b/>
          <w:bCs/>
          <w:sz w:val="28"/>
          <w:szCs w:val="28"/>
          <w:u w:val="single"/>
          <w:shd w:val="clear" w:color="auto" w:fill="FFFFFF"/>
        </w:rPr>
        <w:t>2</w:t>
      </w:r>
      <w:r w:rsidR="001D3CD3" w:rsidRPr="00A14C13">
        <w:rPr>
          <w:rFonts w:ascii="Times New Roman" w:hAnsi="Times New Roman" w:cs="Times New Roman"/>
          <w:b/>
          <w:bCs/>
          <w:sz w:val="28"/>
          <w:szCs w:val="28"/>
          <w:u w:val="single"/>
          <w:shd w:val="clear" w:color="auto" w:fill="FFFFFF"/>
        </w:rPr>
        <w:t xml:space="preserve"> направление</w:t>
      </w:r>
      <w:r w:rsidR="001D3CD3" w:rsidRPr="00A14C13">
        <w:rPr>
          <w:rFonts w:ascii="Times New Roman" w:hAnsi="Times New Roman" w:cs="Times New Roman"/>
          <w:bCs/>
          <w:sz w:val="28"/>
          <w:szCs w:val="28"/>
          <w:shd w:val="clear" w:color="auto" w:fill="FFFFFF"/>
        </w:rPr>
        <w:t xml:space="preserve"> </w:t>
      </w:r>
      <w:r w:rsidR="001D3CD3" w:rsidRPr="00A14C13">
        <w:rPr>
          <w:rFonts w:ascii="Times New Roman" w:hAnsi="Times New Roman" w:cs="Times New Roman"/>
          <w:b/>
          <w:bCs/>
          <w:i/>
          <w:sz w:val="28"/>
          <w:szCs w:val="28"/>
          <w:shd w:val="clear" w:color="auto" w:fill="FFFFFF"/>
        </w:rPr>
        <w:t xml:space="preserve">«Наглядно-информационные формы взаимодействия с родителями» </w:t>
      </w:r>
    </w:p>
    <w:p w:rsidR="00796EC8" w:rsidRPr="00A14C13" w:rsidRDefault="001D3CD3" w:rsidP="007F4C47">
      <w:pPr>
        <w:spacing w:after="0" w:line="36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A14C13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Данные формы общения педагогов и родителей решают задачи ознакомления родителей с условиями, содержанием и методами воспитания детей в условиях дошкольного учреждения, позволяют правильнее оценить деятельность педагогов, пересмотреть методы и приемы домашнего воспитания, объективнее увидеть деятельность воспитателя.</w:t>
      </w:r>
    </w:p>
    <w:p w:rsidR="00796EC8" w:rsidRPr="00A14C13" w:rsidRDefault="001D3CD3" w:rsidP="007F4C47">
      <w:pPr>
        <w:spacing w:after="0" w:line="360" w:lineRule="auto"/>
        <w:ind w:firstLine="567"/>
        <w:jc w:val="both"/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</w:pPr>
      <w:r w:rsidRPr="00A14C13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lastRenderedPageBreak/>
        <w:t>Наглядно-информационные формы условно разделены на две подгруппы:</w:t>
      </w:r>
      <w:r w:rsidRPr="00A14C13">
        <w:rPr>
          <w:rFonts w:ascii="Times New Roman" w:hAnsi="Times New Roman" w:cs="Times New Roman"/>
          <w:color w:val="000000"/>
          <w:sz w:val="28"/>
          <w:szCs w:val="28"/>
        </w:rPr>
        <w:br/>
      </w:r>
      <w:r w:rsidRPr="00A14C13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1. Задачами одной из них — информационно-ознакомительной — является ознакомление родителей с самим дошкольным учреждением, особенностями его работы, с педагогами, занимающимися воспитанием детей, и преодоление поверхностных мнений о работе дошкольного учреждения.</w:t>
      </w:r>
      <w:r w:rsidRPr="00A14C13">
        <w:rPr>
          <w:rFonts w:ascii="Times New Roman" w:hAnsi="Times New Roman" w:cs="Times New Roman"/>
          <w:color w:val="000000"/>
          <w:sz w:val="28"/>
          <w:szCs w:val="28"/>
        </w:rPr>
        <w:br/>
      </w:r>
      <w:r w:rsidRPr="00A14C13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2. Задачи другой группы — информационно-просветительской — близки к задачам познавательных форм и направлены на обогащение знаний родителей об особенностях развития и воспитания детей дошкольного возраста. Их специфика заключается в том, что общение педагогов с родителями здесь не прямое, а опосредованное — через газеты, организацию выставок и т.д., поэтому они были выделены в самостоятельную подгруппу, а не объединены с познавательными формами.</w:t>
      </w:r>
    </w:p>
    <w:p w:rsidR="001D3CD3" w:rsidRPr="00A14C13" w:rsidRDefault="001D3CD3" w:rsidP="007F4C47">
      <w:pPr>
        <w:spacing w:after="0" w:line="360" w:lineRule="auto"/>
        <w:ind w:firstLine="567"/>
        <w:jc w:val="both"/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</w:pPr>
      <w:r w:rsidRPr="00A14C13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Главная задача данных форм работы - познакомить родителей с условиями, задачами, содержанием и методами воспитания детей в ДОУ (группе) и способствовать преодолению поверхностного суждения о роли детского сада, оказывать практическую помощь семье. </w:t>
      </w:r>
      <w:r w:rsidR="00A14C13" w:rsidRPr="00A14C13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К ним относятся:</w:t>
      </w:r>
    </w:p>
    <w:p w:rsidR="001D3CD3" w:rsidRPr="00A14C13" w:rsidRDefault="001D3CD3" w:rsidP="007F4C47">
      <w:pPr>
        <w:pStyle w:val="a3"/>
        <w:numPr>
          <w:ilvl w:val="0"/>
          <w:numId w:val="2"/>
        </w:numPr>
        <w:spacing w:after="0" w:line="360" w:lineRule="auto"/>
        <w:jc w:val="both"/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</w:pPr>
      <w:r w:rsidRPr="00A14C13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записи на магнитофон (диктофон) </w:t>
      </w:r>
    </w:p>
    <w:p w:rsidR="001D3CD3" w:rsidRPr="00A14C13" w:rsidRDefault="001D3CD3" w:rsidP="007F4C47">
      <w:pPr>
        <w:pStyle w:val="a3"/>
        <w:numPr>
          <w:ilvl w:val="0"/>
          <w:numId w:val="2"/>
        </w:numPr>
        <w:spacing w:after="0" w:line="360" w:lineRule="auto"/>
        <w:jc w:val="both"/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</w:pPr>
      <w:r w:rsidRPr="00A14C13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бесед с детьми,</w:t>
      </w:r>
    </w:p>
    <w:p w:rsidR="00A14C13" w:rsidRPr="00A14C13" w:rsidRDefault="001D3CD3" w:rsidP="007F4C47">
      <w:pPr>
        <w:pStyle w:val="a3"/>
        <w:numPr>
          <w:ilvl w:val="0"/>
          <w:numId w:val="2"/>
        </w:numPr>
        <w:spacing w:after="0" w:line="360" w:lineRule="auto"/>
        <w:jc w:val="both"/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</w:pPr>
      <w:r w:rsidRPr="00A14C13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видеофрагменты организации различных видов деятельности, режимных моментов, занятий;</w:t>
      </w:r>
    </w:p>
    <w:p w:rsidR="00A14C13" w:rsidRPr="00A14C13" w:rsidRDefault="001D3CD3" w:rsidP="007F4C47">
      <w:pPr>
        <w:pStyle w:val="a3"/>
        <w:numPr>
          <w:ilvl w:val="0"/>
          <w:numId w:val="2"/>
        </w:numPr>
        <w:spacing w:after="0" w:line="360" w:lineRule="auto"/>
        <w:jc w:val="both"/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</w:pPr>
      <w:r w:rsidRPr="00A14C13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фотографии,</w:t>
      </w:r>
    </w:p>
    <w:p w:rsidR="00A14C13" w:rsidRPr="00A14C13" w:rsidRDefault="001D3CD3" w:rsidP="007F4C47">
      <w:pPr>
        <w:pStyle w:val="a3"/>
        <w:numPr>
          <w:ilvl w:val="0"/>
          <w:numId w:val="2"/>
        </w:numPr>
        <w:spacing w:after="0" w:line="360" w:lineRule="auto"/>
        <w:jc w:val="both"/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</w:pPr>
      <w:r w:rsidRPr="00A14C13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выставки детских работ,</w:t>
      </w:r>
    </w:p>
    <w:p w:rsidR="001D3CD3" w:rsidRPr="00A14C13" w:rsidRDefault="001D3CD3" w:rsidP="007F4C47">
      <w:pPr>
        <w:pStyle w:val="a3"/>
        <w:numPr>
          <w:ilvl w:val="0"/>
          <w:numId w:val="2"/>
        </w:numPr>
        <w:spacing w:after="0" w:line="360" w:lineRule="auto"/>
        <w:jc w:val="both"/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</w:pPr>
      <w:r w:rsidRPr="00A14C13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стенды, ширмы, папки-передвижки.</w:t>
      </w:r>
    </w:p>
    <w:p w:rsidR="00A14C13" w:rsidRDefault="00A14C13" w:rsidP="007F4C47">
      <w:pPr>
        <w:spacing w:after="0" w:line="360" w:lineRule="auto"/>
        <w:ind w:left="360"/>
        <w:jc w:val="both"/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</w:pPr>
      <w:r w:rsidRPr="00A14C13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В педагогической практике используются и сочетаются различные виды наглядности:</w:t>
      </w:r>
      <w:r w:rsidRPr="00A14C13">
        <w:rPr>
          <w:rFonts w:ascii="Times New Roman" w:hAnsi="Times New Roman" w:cs="Times New Roman"/>
          <w:color w:val="000000"/>
          <w:sz w:val="28"/>
          <w:szCs w:val="28"/>
        </w:rPr>
        <w:br/>
      </w:r>
      <w:r w:rsidRPr="00A14C13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• натурная,</w:t>
      </w:r>
      <w:r w:rsidRPr="00A14C13">
        <w:rPr>
          <w:rFonts w:ascii="Times New Roman" w:hAnsi="Times New Roman" w:cs="Times New Roman"/>
          <w:color w:val="000000"/>
          <w:sz w:val="28"/>
          <w:szCs w:val="28"/>
        </w:rPr>
        <w:br/>
      </w:r>
      <w:r w:rsidRPr="00A14C13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• изобразительная,</w:t>
      </w:r>
      <w:r w:rsidRPr="00A14C13">
        <w:rPr>
          <w:rFonts w:ascii="Times New Roman" w:hAnsi="Times New Roman" w:cs="Times New Roman"/>
          <w:color w:val="000000"/>
          <w:sz w:val="28"/>
          <w:szCs w:val="28"/>
        </w:rPr>
        <w:br/>
      </w:r>
      <w:r w:rsidRPr="00A14C13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• словесно-образная,</w:t>
      </w:r>
      <w:r w:rsidRPr="00A14C13">
        <w:rPr>
          <w:rFonts w:ascii="Times New Roman" w:hAnsi="Times New Roman" w:cs="Times New Roman"/>
          <w:color w:val="000000"/>
          <w:sz w:val="28"/>
          <w:szCs w:val="28"/>
        </w:rPr>
        <w:br/>
      </w:r>
      <w:r w:rsidRPr="00A14C13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• информационная.</w:t>
      </w:r>
    </w:p>
    <w:p w:rsidR="00374F89" w:rsidRDefault="00374F89" w:rsidP="007F4C47">
      <w:pPr>
        <w:spacing w:after="0" w:line="360" w:lineRule="auto"/>
        <w:ind w:left="360"/>
        <w:jc w:val="both"/>
        <w:rPr>
          <w:rFonts w:ascii="Times New Roman" w:hAnsi="Times New Roman" w:cs="Times New Roman"/>
          <w:b/>
          <w:color w:val="000000"/>
          <w:sz w:val="28"/>
          <w:szCs w:val="28"/>
          <w:u w:val="single"/>
          <w:shd w:val="clear" w:color="auto" w:fill="FFFFFF"/>
        </w:rPr>
      </w:pPr>
    </w:p>
    <w:p w:rsidR="00A14C13" w:rsidRDefault="00886673" w:rsidP="007F4C47">
      <w:pPr>
        <w:spacing w:after="0" w:line="360" w:lineRule="auto"/>
        <w:ind w:left="360"/>
        <w:jc w:val="both"/>
        <w:rPr>
          <w:rFonts w:ascii="Times New Roman" w:hAnsi="Times New Roman" w:cs="Times New Roman"/>
          <w:b/>
          <w:bCs/>
          <w:i/>
          <w:sz w:val="28"/>
          <w:szCs w:val="28"/>
          <w:shd w:val="clear" w:color="auto" w:fill="FFFFFF"/>
        </w:rPr>
      </w:pPr>
      <w:r>
        <w:rPr>
          <w:rFonts w:ascii="Times New Roman" w:hAnsi="Times New Roman" w:cs="Times New Roman"/>
          <w:b/>
          <w:color w:val="000000"/>
          <w:sz w:val="28"/>
          <w:szCs w:val="28"/>
          <w:u w:val="single"/>
          <w:shd w:val="clear" w:color="auto" w:fill="FFFFFF"/>
        </w:rPr>
        <w:t xml:space="preserve">3 </w:t>
      </w:r>
      <w:r w:rsidR="00A14C13" w:rsidRPr="00A14C13">
        <w:rPr>
          <w:rFonts w:ascii="Times New Roman" w:hAnsi="Times New Roman" w:cs="Times New Roman"/>
          <w:b/>
          <w:color w:val="000000"/>
          <w:sz w:val="28"/>
          <w:szCs w:val="28"/>
          <w:u w:val="single"/>
          <w:shd w:val="clear" w:color="auto" w:fill="FFFFFF"/>
        </w:rPr>
        <w:t>направление</w:t>
      </w:r>
      <w:r w:rsidR="00A14C13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:</w:t>
      </w:r>
      <w:r w:rsidR="00A14C13" w:rsidRPr="00A14C13">
        <w:rPr>
          <w:rFonts w:ascii="Trebuchet MS" w:hAnsi="Trebuchet MS"/>
          <w:b/>
          <w:bCs/>
          <w:color w:val="833713"/>
          <w:sz w:val="32"/>
          <w:szCs w:val="32"/>
          <w:shd w:val="clear" w:color="auto" w:fill="FFFFFF"/>
        </w:rPr>
        <w:t xml:space="preserve"> </w:t>
      </w:r>
      <w:r w:rsidR="00A14C13">
        <w:rPr>
          <w:rFonts w:ascii="Trebuchet MS" w:hAnsi="Trebuchet MS"/>
          <w:b/>
          <w:bCs/>
          <w:color w:val="833713"/>
          <w:sz w:val="32"/>
          <w:szCs w:val="32"/>
          <w:shd w:val="clear" w:color="auto" w:fill="FFFFFF"/>
        </w:rPr>
        <w:t>«</w:t>
      </w:r>
      <w:r w:rsidR="00A14C13" w:rsidRPr="00A14C13">
        <w:rPr>
          <w:rFonts w:ascii="Times New Roman" w:hAnsi="Times New Roman" w:cs="Times New Roman"/>
          <w:b/>
          <w:bCs/>
          <w:i/>
          <w:sz w:val="28"/>
          <w:szCs w:val="28"/>
          <w:shd w:val="clear" w:color="auto" w:fill="FFFFFF"/>
        </w:rPr>
        <w:t>Познавательные формы взаимодействия с родителями</w:t>
      </w:r>
      <w:r w:rsidR="00A14C13">
        <w:rPr>
          <w:rFonts w:ascii="Times New Roman" w:hAnsi="Times New Roman" w:cs="Times New Roman"/>
          <w:b/>
          <w:bCs/>
          <w:i/>
          <w:sz w:val="28"/>
          <w:szCs w:val="28"/>
          <w:shd w:val="clear" w:color="auto" w:fill="FFFFFF"/>
        </w:rPr>
        <w:t>»</w:t>
      </w:r>
    </w:p>
    <w:p w:rsidR="00A14C13" w:rsidRPr="00A14C13" w:rsidRDefault="00A14C13" w:rsidP="007F4C47">
      <w:pPr>
        <w:spacing w:after="0" w:line="360" w:lineRule="auto"/>
        <w:ind w:left="360"/>
        <w:jc w:val="both"/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</w:pPr>
      <w:r w:rsidRPr="00A14C13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Доминирующую роль среди форм общения педагог - родители по сей день продолжают играть познавательные формы организации их взаимоотношений. </w:t>
      </w:r>
    </w:p>
    <w:p w:rsidR="00A14C13" w:rsidRPr="00A14C13" w:rsidRDefault="00A14C13" w:rsidP="007F4C47">
      <w:pPr>
        <w:spacing w:after="0" w:line="360" w:lineRule="auto"/>
        <w:ind w:left="360"/>
        <w:jc w:val="both"/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</w:pPr>
      <w:r w:rsidRPr="00A14C13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Цель: призваны повышать психолого-педагогическую культуру родителей, а, значит, способствовать изменению взглядов родителей на воспитание ребенка в условиях семьи, развивать рефлексию. </w:t>
      </w:r>
    </w:p>
    <w:p w:rsidR="00A14C13" w:rsidRPr="00A14C13" w:rsidRDefault="00A14C13" w:rsidP="007F4C47">
      <w:pPr>
        <w:spacing w:after="0" w:line="360" w:lineRule="auto"/>
        <w:ind w:left="360"/>
        <w:jc w:val="both"/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</w:pPr>
      <w:r w:rsidRPr="00A14C13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Задачи:</w:t>
      </w:r>
    </w:p>
    <w:p w:rsidR="00A14C13" w:rsidRPr="00A14C13" w:rsidRDefault="00A14C13" w:rsidP="007F4C47">
      <w:pPr>
        <w:spacing w:after="0" w:line="360" w:lineRule="auto"/>
        <w:ind w:left="360"/>
        <w:jc w:val="both"/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</w:pPr>
      <w:r w:rsidRPr="00A14C13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-данные формы взаимодействия позволяют знакомить родителей с особенностями возрастного и психологического развития детей,</w:t>
      </w:r>
    </w:p>
    <w:p w:rsidR="00A14C13" w:rsidRPr="00A14C13" w:rsidRDefault="00A14C13" w:rsidP="007F4C47">
      <w:pPr>
        <w:spacing w:after="0" w:line="360" w:lineRule="auto"/>
        <w:ind w:left="360"/>
        <w:jc w:val="both"/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</w:pPr>
      <w:r w:rsidRPr="00A14C13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-  рациональными методами и приемами воспитания для формирования их практических навыков. Родители видят ребенка в обстановке, отличной от домашней, а также наблюдают процесс его общения с другими детьми и взрослыми.</w:t>
      </w:r>
      <w:r w:rsidRPr="00A14C13">
        <w:rPr>
          <w:rFonts w:ascii="Times New Roman" w:hAnsi="Times New Roman" w:cs="Times New Roman"/>
          <w:color w:val="000000"/>
          <w:sz w:val="28"/>
          <w:szCs w:val="28"/>
        </w:rPr>
        <w:br/>
      </w:r>
      <w:r w:rsidRPr="00A14C13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По-прежнему в этой группе лидируют следующие традиционные коллективные формы общения:</w:t>
      </w:r>
    </w:p>
    <w:p w:rsidR="00A14C13" w:rsidRPr="00A14C13" w:rsidRDefault="00A14C13" w:rsidP="007F4C47">
      <w:pPr>
        <w:spacing w:after="0" w:line="360" w:lineRule="auto"/>
        <w:ind w:left="360"/>
        <w:jc w:val="both"/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</w:pPr>
      <w:r w:rsidRPr="00A14C13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- Общее родительское собрание ДОУ</w:t>
      </w:r>
    </w:p>
    <w:p w:rsidR="00A14C13" w:rsidRPr="00A14C13" w:rsidRDefault="00A14C13" w:rsidP="007F4C47">
      <w:pPr>
        <w:spacing w:after="0" w:line="360" w:lineRule="auto"/>
        <w:ind w:left="360"/>
        <w:jc w:val="both"/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</w:pPr>
      <w:r w:rsidRPr="00A14C13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- Педагогический совет с участием родителей</w:t>
      </w:r>
    </w:p>
    <w:p w:rsidR="00A14C13" w:rsidRPr="00A14C13" w:rsidRDefault="00A14C13" w:rsidP="007F4C47">
      <w:pPr>
        <w:spacing w:after="0" w:line="360" w:lineRule="auto"/>
        <w:ind w:left="360"/>
        <w:jc w:val="both"/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</w:pPr>
      <w:r w:rsidRPr="00A14C13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- Родительская конференция</w:t>
      </w:r>
    </w:p>
    <w:p w:rsidR="00A14C13" w:rsidRPr="00A14C13" w:rsidRDefault="00A14C13" w:rsidP="007F4C47">
      <w:pPr>
        <w:spacing w:after="0" w:line="360" w:lineRule="auto"/>
        <w:ind w:left="360"/>
        <w:jc w:val="both"/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</w:pPr>
      <w:r w:rsidRPr="00A14C13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- Тематические консультации</w:t>
      </w:r>
    </w:p>
    <w:p w:rsidR="00A14C13" w:rsidRDefault="00A14C13" w:rsidP="007F4C47">
      <w:pPr>
        <w:spacing w:after="0" w:line="360" w:lineRule="auto"/>
        <w:ind w:left="360"/>
        <w:jc w:val="both"/>
        <w:rPr>
          <w:rStyle w:val="a4"/>
          <w:rFonts w:ascii="Times New Roman" w:hAnsi="Times New Roman" w:cs="Times New Roman"/>
          <w:b w:val="0"/>
          <w:color w:val="000000"/>
          <w:sz w:val="28"/>
          <w:szCs w:val="28"/>
          <w:bdr w:val="none" w:sz="0" w:space="0" w:color="auto" w:frame="1"/>
          <w:shd w:val="clear" w:color="auto" w:fill="FFFFFF"/>
        </w:rPr>
      </w:pPr>
      <w:r w:rsidRPr="00A14C13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-</w:t>
      </w:r>
      <w:r w:rsidRPr="00A14C13">
        <w:rPr>
          <w:rFonts w:ascii="Times New Roman" w:hAnsi="Times New Roman" w:cs="Times New Roman"/>
          <w:color w:val="000000"/>
          <w:sz w:val="28"/>
          <w:szCs w:val="28"/>
          <w:bdr w:val="none" w:sz="0" w:space="0" w:color="auto" w:frame="1"/>
          <w:shd w:val="clear" w:color="auto" w:fill="FFFFFF"/>
        </w:rPr>
        <w:t xml:space="preserve"> </w:t>
      </w:r>
      <w:r w:rsidRPr="00A14C13">
        <w:rPr>
          <w:rStyle w:val="a4"/>
          <w:rFonts w:ascii="Times New Roman" w:hAnsi="Times New Roman" w:cs="Times New Roman"/>
          <w:b w:val="0"/>
          <w:color w:val="000000"/>
          <w:sz w:val="28"/>
          <w:szCs w:val="28"/>
          <w:bdr w:val="none" w:sz="0" w:space="0" w:color="auto" w:frame="1"/>
          <w:shd w:val="clear" w:color="auto" w:fill="FFFFFF"/>
        </w:rPr>
        <w:t>Групповые собрания родителей</w:t>
      </w:r>
    </w:p>
    <w:p w:rsidR="00A14C13" w:rsidRPr="00A14C13" w:rsidRDefault="00A14C13" w:rsidP="007F4C47">
      <w:pPr>
        <w:spacing w:after="0" w:line="360" w:lineRule="auto"/>
        <w:ind w:left="360"/>
        <w:jc w:val="both"/>
        <w:rPr>
          <w:rFonts w:ascii="Times New Roman" w:hAnsi="Times New Roman" w:cs="Times New Roman"/>
          <w:b/>
          <w:i/>
          <w:sz w:val="28"/>
          <w:szCs w:val="28"/>
          <w:shd w:val="clear" w:color="auto" w:fill="FFFFFF"/>
        </w:rPr>
      </w:pPr>
      <w:r w:rsidRPr="00A14C13">
        <w:rPr>
          <w:rStyle w:val="a4"/>
          <w:rFonts w:ascii="Times New Roman" w:hAnsi="Times New Roman" w:cs="Times New Roman"/>
          <w:b w:val="0"/>
          <w:color w:val="000000"/>
          <w:sz w:val="28"/>
          <w:szCs w:val="28"/>
          <w:bdr w:val="none" w:sz="0" w:space="0" w:color="auto" w:frame="1"/>
          <w:shd w:val="clear" w:color="auto" w:fill="FFFFFF"/>
        </w:rPr>
        <w:t>-</w:t>
      </w:r>
      <w:r w:rsidRPr="00A14C13">
        <w:rPr>
          <w:rFonts w:ascii="Times New Roman" w:hAnsi="Times New Roman" w:cs="Times New Roman"/>
          <w:b/>
          <w:color w:val="000000"/>
          <w:sz w:val="28"/>
          <w:szCs w:val="28"/>
          <w:bdr w:val="none" w:sz="0" w:space="0" w:color="auto" w:frame="1"/>
          <w:shd w:val="clear" w:color="auto" w:fill="FFFFFF"/>
        </w:rPr>
        <w:t xml:space="preserve"> </w:t>
      </w:r>
      <w:r w:rsidRPr="00A14C13">
        <w:rPr>
          <w:rStyle w:val="a4"/>
          <w:rFonts w:ascii="Times New Roman" w:hAnsi="Times New Roman" w:cs="Times New Roman"/>
          <w:b w:val="0"/>
          <w:color w:val="000000"/>
          <w:sz w:val="28"/>
          <w:szCs w:val="28"/>
          <w:bdr w:val="none" w:sz="0" w:space="0" w:color="auto" w:frame="1"/>
          <w:shd w:val="clear" w:color="auto" w:fill="FFFFFF"/>
        </w:rPr>
        <w:t>«Дни открытых дверей»</w:t>
      </w:r>
    </w:p>
    <w:p w:rsidR="00374F89" w:rsidRDefault="00374F89" w:rsidP="007F4C47">
      <w:pPr>
        <w:spacing w:after="0" w:line="360" w:lineRule="auto"/>
        <w:ind w:left="360"/>
        <w:jc w:val="both"/>
        <w:rPr>
          <w:rFonts w:ascii="Times New Roman" w:hAnsi="Times New Roman" w:cs="Times New Roman"/>
          <w:b/>
          <w:bCs/>
          <w:i/>
          <w:sz w:val="28"/>
          <w:szCs w:val="28"/>
          <w:u w:val="single"/>
          <w:shd w:val="clear" w:color="auto" w:fill="FFFFFF"/>
        </w:rPr>
      </w:pPr>
    </w:p>
    <w:p w:rsidR="00A14C13" w:rsidRDefault="00886673" w:rsidP="007F4C47">
      <w:pPr>
        <w:spacing w:after="0" w:line="360" w:lineRule="auto"/>
        <w:ind w:left="360"/>
        <w:jc w:val="both"/>
        <w:rPr>
          <w:rFonts w:ascii="Times New Roman" w:hAnsi="Times New Roman" w:cs="Times New Roman"/>
          <w:b/>
          <w:bCs/>
          <w:sz w:val="28"/>
          <w:szCs w:val="28"/>
          <w:shd w:val="clear" w:color="auto" w:fill="FFFFFF"/>
        </w:rPr>
      </w:pPr>
      <w:r>
        <w:rPr>
          <w:rFonts w:ascii="Times New Roman" w:hAnsi="Times New Roman" w:cs="Times New Roman"/>
          <w:b/>
          <w:bCs/>
          <w:i/>
          <w:sz w:val="28"/>
          <w:szCs w:val="28"/>
          <w:u w:val="single"/>
          <w:shd w:val="clear" w:color="auto" w:fill="FFFFFF"/>
        </w:rPr>
        <w:t xml:space="preserve">4 </w:t>
      </w:r>
      <w:r w:rsidRPr="00886673">
        <w:rPr>
          <w:rFonts w:ascii="Times New Roman" w:hAnsi="Times New Roman" w:cs="Times New Roman"/>
          <w:b/>
          <w:bCs/>
          <w:i/>
          <w:sz w:val="28"/>
          <w:szCs w:val="28"/>
          <w:u w:val="single"/>
          <w:shd w:val="clear" w:color="auto" w:fill="FFFFFF"/>
        </w:rPr>
        <w:t>направление</w:t>
      </w:r>
      <w:r>
        <w:rPr>
          <w:rFonts w:ascii="Times New Roman" w:hAnsi="Times New Roman" w:cs="Times New Roman"/>
          <w:b/>
          <w:bCs/>
          <w:sz w:val="28"/>
          <w:szCs w:val="28"/>
          <w:shd w:val="clear" w:color="auto" w:fill="FFFFFF"/>
        </w:rPr>
        <w:t xml:space="preserve">  «</w:t>
      </w:r>
      <w:r w:rsidRPr="00886673">
        <w:rPr>
          <w:rFonts w:ascii="Times New Roman" w:hAnsi="Times New Roman" w:cs="Times New Roman"/>
          <w:b/>
          <w:bCs/>
          <w:sz w:val="28"/>
          <w:szCs w:val="28"/>
          <w:shd w:val="clear" w:color="auto" w:fill="FFFFFF"/>
        </w:rPr>
        <w:t>Информационно-аналитические формы организации взаимодействия с родителями</w:t>
      </w:r>
      <w:r>
        <w:rPr>
          <w:rFonts w:ascii="Times New Roman" w:hAnsi="Times New Roman" w:cs="Times New Roman"/>
          <w:b/>
          <w:bCs/>
          <w:sz w:val="28"/>
          <w:szCs w:val="28"/>
          <w:shd w:val="clear" w:color="auto" w:fill="FFFFFF"/>
        </w:rPr>
        <w:t>»</w:t>
      </w:r>
    </w:p>
    <w:p w:rsidR="00886673" w:rsidRPr="00886673" w:rsidRDefault="00886673" w:rsidP="007F4C47">
      <w:pPr>
        <w:spacing w:after="0" w:line="360" w:lineRule="auto"/>
        <w:ind w:left="360"/>
        <w:jc w:val="both"/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</w:pPr>
      <w:r w:rsidRPr="00886673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  Основной задачей информационно-аналитических форм организации общения с родителями являются сбор, обработка и использование данных о семье каждого воспитанника, общекультурном уровне его родителей, </w:t>
      </w:r>
      <w:r w:rsidRPr="00886673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lastRenderedPageBreak/>
        <w:t>наличии у них необходимых педагогических знаний, отношении в семье к ребенку, запросах, интересах, потребностях родителей в психолого-педагогической информации. Только на аналитической основе возможно осуществление индивидуального, личностно-ориентированного подхода к ребенку в условиях дошкольного учреждения, повышение эффективности воспитательно-образовательной работы с детьми и построение грамотного общения с их родителями.</w:t>
      </w:r>
    </w:p>
    <w:p w:rsidR="00886673" w:rsidRPr="00886673" w:rsidRDefault="00886673" w:rsidP="007F4C47">
      <w:pPr>
        <w:spacing w:after="0" w:line="360" w:lineRule="auto"/>
        <w:ind w:left="360"/>
        <w:jc w:val="both"/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</w:pPr>
      <w:r w:rsidRPr="00886673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  Анкетирование. Один из распространенных методов диагностики, который используется работниками ДОУ с целью изучения семьи, выяснения образовательных потребностей родителей, установления контакта с её членами, для согласования воспитательных воздействий на ребенка</w:t>
      </w:r>
      <w:proofErr w:type="gramStart"/>
      <w:r w:rsidRPr="00886673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Н</w:t>
      </w:r>
      <w:proofErr w:type="gramEnd"/>
      <w:r w:rsidRPr="00886673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а основе анкетных данным можно разработать критерии «включенности» родителей в образовательный процесс. Он может отражать количественные показатели присутствия родителей на групповых мероприятиях: посещение родительских собраний и консультаций; присутствие родителей на детских праздниках, участие родителей в подготовке и проведении экскурсий, тематических занятий; участие в выставках, вернисажах; выпуск журналов и книг; посещение «Дня открытых дверей»; помощь родителей в оснащении педагогического процесса. А так же качественные показатели: инициативность, ответственность, отношение родителей к продуктам совместной деятельности детей и взрослых. Такой анализ позволяет выделить три группы родителей.</w:t>
      </w:r>
      <w:r w:rsidRPr="00886673">
        <w:rPr>
          <w:rFonts w:ascii="Times New Roman" w:hAnsi="Times New Roman" w:cs="Times New Roman"/>
          <w:color w:val="000000"/>
          <w:sz w:val="28"/>
          <w:szCs w:val="28"/>
        </w:rPr>
        <w:br/>
      </w:r>
      <w:r w:rsidRPr="00886673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Родители – лидеры, которые умеют и с удовольствием участвуют в воспитательно-образовательном процессе, видят ценность любой работы детского учреждения.</w:t>
      </w:r>
      <w:r w:rsidRPr="00886673">
        <w:rPr>
          <w:rFonts w:ascii="Times New Roman" w:hAnsi="Times New Roman" w:cs="Times New Roman"/>
          <w:color w:val="000000"/>
          <w:sz w:val="28"/>
          <w:szCs w:val="28"/>
        </w:rPr>
        <w:br/>
      </w:r>
      <w:r w:rsidRPr="00886673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Родители – исполнители, которые принимают участие при условии значимой мотивации.</w:t>
      </w:r>
      <w:r w:rsidRPr="00886673">
        <w:rPr>
          <w:rFonts w:ascii="Times New Roman" w:hAnsi="Times New Roman" w:cs="Times New Roman"/>
          <w:color w:val="000000"/>
          <w:sz w:val="28"/>
          <w:szCs w:val="28"/>
        </w:rPr>
        <w:br/>
      </w:r>
      <w:r w:rsidRPr="00886673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Родители – критические наблюдатели. Изменение восприятия родителей как участников образовательного процесса привело к изменению </w:t>
      </w:r>
      <w:r w:rsidRPr="00886673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lastRenderedPageBreak/>
        <w:t>понимания типов семей: активные участники педагогического процесса, заинтересованные в успешности своих детей; заинтересованные, но желающие решить проблемы с помощью специалистов; равнодушные, живущие по принципу «меня воспитывали так же».</w:t>
      </w:r>
      <w:r w:rsidRPr="00886673">
        <w:rPr>
          <w:rFonts w:ascii="Times New Roman" w:hAnsi="Times New Roman" w:cs="Times New Roman"/>
          <w:color w:val="000000"/>
          <w:sz w:val="28"/>
          <w:szCs w:val="28"/>
        </w:rPr>
        <w:br/>
      </w:r>
      <w:r w:rsidRPr="00886673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Всё это поможет воспитателю найти дифференцированный подход к родителям во время проведения совместных мероприятий.</w:t>
      </w:r>
    </w:p>
    <w:p w:rsidR="00886673" w:rsidRDefault="00886673" w:rsidP="007F4C47">
      <w:pPr>
        <w:spacing w:after="0" w:line="360" w:lineRule="auto"/>
        <w:ind w:left="360"/>
        <w:jc w:val="both"/>
        <w:rPr>
          <w:rFonts w:ascii="Arial" w:hAnsi="Arial" w:cs="Arial"/>
          <w:color w:val="000000"/>
          <w:sz w:val="23"/>
          <w:szCs w:val="23"/>
          <w:shd w:val="clear" w:color="auto" w:fill="FFFFFF"/>
        </w:rPr>
      </w:pPr>
    </w:p>
    <w:p w:rsidR="00886673" w:rsidRDefault="00886673" w:rsidP="007F4C47">
      <w:pPr>
        <w:spacing w:after="0" w:line="360" w:lineRule="auto"/>
        <w:ind w:left="360"/>
        <w:jc w:val="both"/>
        <w:rPr>
          <w:rFonts w:ascii="Times New Roman" w:hAnsi="Times New Roman" w:cs="Times New Roman"/>
          <w:b/>
          <w:bCs/>
          <w:i/>
          <w:sz w:val="28"/>
          <w:szCs w:val="28"/>
          <w:shd w:val="clear" w:color="auto" w:fill="FFFFFF"/>
        </w:rPr>
      </w:pPr>
      <w:r w:rsidRPr="00886673">
        <w:rPr>
          <w:rFonts w:ascii="Times New Roman" w:hAnsi="Times New Roman" w:cs="Times New Roman"/>
          <w:b/>
          <w:bCs/>
          <w:i/>
          <w:sz w:val="28"/>
          <w:szCs w:val="28"/>
          <w:u w:val="single"/>
          <w:shd w:val="clear" w:color="auto" w:fill="FFFFFF"/>
        </w:rPr>
        <w:t>5 направление</w:t>
      </w:r>
      <w:r w:rsidRPr="00886673">
        <w:rPr>
          <w:rFonts w:ascii="Times New Roman" w:hAnsi="Times New Roman" w:cs="Times New Roman"/>
          <w:b/>
          <w:bCs/>
          <w:i/>
          <w:sz w:val="28"/>
          <w:szCs w:val="28"/>
          <w:shd w:val="clear" w:color="auto" w:fill="FFFFFF"/>
        </w:rPr>
        <w:t>:</w:t>
      </w:r>
      <w:r>
        <w:rPr>
          <w:rFonts w:ascii="Times New Roman" w:hAnsi="Times New Roman" w:cs="Times New Roman"/>
          <w:b/>
          <w:bCs/>
          <w:i/>
          <w:sz w:val="28"/>
          <w:szCs w:val="28"/>
          <w:shd w:val="clear" w:color="auto" w:fill="FFFFFF"/>
        </w:rPr>
        <w:t xml:space="preserve"> «</w:t>
      </w:r>
      <w:r w:rsidRPr="00886673">
        <w:rPr>
          <w:rFonts w:ascii="Times New Roman" w:hAnsi="Times New Roman" w:cs="Times New Roman"/>
          <w:b/>
          <w:bCs/>
          <w:i/>
          <w:sz w:val="28"/>
          <w:szCs w:val="28"/>
          <w:shd w:val="clear" w:color="auto" w:fill="FFFFFF"/>
        </w:rPr>
        <w:t>Письменные формы взаимодействия с родителями»</w:t>
      </w:r>
    </w:p>
    <w:p w:rsidR="00886673" w:rsidRDefault="00886673" w:rsidP="007F4C47">
      <w:pPr>
        <w:spacing w:after="0" w:line="360" w:lineRule="auto"/>
        <w:ind w:left="360"/>
        <w:jc w:val="both"/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</w:pPr>
      <w:r w:rsidRPr="00886673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Новое в практике работы детского сада с семьёй это использование письменных форм общения с родителями. Как и когда использовать письменные формы общения?</w:t>
      </w:r>
      <w:r w:rsidRPr="00886673">
        <w:rPr>
          <w:rFonts w:ascii="Times New Roman" w:hAnsi="Times New Roman" w:cs="Times New Roman"/>
          <w:color w:val="000000"/>
          <w:sz w:val="28"/>
          <w:szCs w:val="28"/>
        </w:rPr>
        <w:br/>
      </w:r>
      <w:r w:rsidRPr="00886673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Когда нехватка времени или сложности с графиком работы родителей мешают вам встретиться с ними лично; если у вас нет телефона или вы хотите обсудить какой-либо вопрос лично, то поддерживать контакт с родителями вам помогут некоторые формы письменного общения. Но злоупотреблять такими формами общения не стоит. Так как они не способствуют сплочению детско-родительского коллектива группы. А некоторые (брошюра, пособие, бюллетень, отчёт) более приемлемы для организации работы с родителями в рамках всего детского сада.</w:t>
      </w:r>
    </w:p>
    <w:p w:rsidR="00886673" w:rsidRDefault="00886673" w:rsidP="007F4C47">
      <w:pPr>
        <w:spacing w:after="0" w:line="360" w:lineRule="auto"/>
        <w:ind w:left="360"/>
        <w:jc w:val="both"/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</w:pPr>
      <w:r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Содержание работы:</w:t>
      </w:r>
    </w:p>
    <w:p w:rsidR="00886673" w:rsidRPr="00886673" w:rsidRDefault="00886673" w:rsidP="007F4C47">
      <w:pPr>
        <w:spacing w:after="0" w:line="360" w:lineRule="auto"/>
        <w:ind w:left="360"/>
        <w:jc w:val="both"/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</w:pPr>
      <w:r w:rsidRPr="00886673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- Брошюры. Брошюры помогают родителям узнать о детском саде. Брошюры могут описать концепцию детского сада и дать общую информацию о нем.</w:t>
      </w:r>
      <w:r w:rsidRPr="00886673">
        <w:rPr>
          <w:rFonts w:ascii="Times New Roman" w:hAnsi="Times New Roman" w:cs="Times New Roman"/>
          <w:color w:val="000000"/>
          <w:sz w:val="28"/>
          <w:szCs w:val="28"/>
        </w:rPr>
        <w:br/>
      </w:r>
      <w:r w:rsidRPr="00886673">
        <w:rPr>
          <w:rFonts w:ascii="Times New Roman" w:hAnsi="Times New Roman" w:cs="Times New Roman"/>
          <w:color w:val="000000"/>
          <w:sz w:val="28"/>
          <w:szCs w:val="28"/>
        </w:rPr>
        <w:br/>
      </w:r>
      <w:r w:rsidRPr="00886673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- Пособия. Пособия содержат подробную информацию о детском саде. Семьи могут обращаться к пособиям в течение всего года.</w:t>
      </w:r>
      <w:r w:rsidRPr="00886673">
        <w:rPr>
          <w:rFonts w:ascii="Times New Roman" w:hAnsi="Times New Roman" w:cs="Times New Roman"/>
          <w:color w:val="000000"/>
          <w:sz w:val="28"/>
          <w:szCs w:val="28"/>
        </w:rPr>
        <w:br/>
      </w:r>
      <w:r w:rsidRPr="00886673">
        <w:rPr>
          <w:rFonts w:ascii="Times New Roman" w:hAnsi="Times New Roman" w:cs="Times New Roman"/>
          <w:color w:val="000000"/>
          <w:sz w:val="28"/>
          <w:szCs w:val="28"/>
        </w:rPr>
        <w:br/>
      </w:r>
      <w:r w:rsidRPr="00886673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- Бюллетень. Бюллетень можно выпускать раз или два в месяц, чтобы постоянно обеспечивать семьи информацией об особых мероприятиях, изменениях в программе и др.</w:t>
      </w:r>
    </w:p>
    <w:p w:rsidR="00886673" w:rsidRPr="00886673" w:rsidRDefault="00886673" w:rsidP="007F4C47">
      <w:pPr>
        <w:spacing w:after="0" w:line="360" w:lineRule="auto"/>
        <w:ind w:left="360"/>
        <w:jc w:val="both"/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</w:pPr>
      <w:r w:rsidRPr="00886673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lastRenderedPageBreak/>
        <w:t>-Еженедельные записки. Еженедельная записка, адресованная непосредственно родителям, сообщает семье о здоровье, настроении, поведении ребенка в детском саду, о его любимых занятиях и другую информацию.</w:t>
      </w:r>
    </w:p>
    <w:p w:rsidR="00886673" w:rsidRPr="00886673" w:rsidRDefault="00886673" w:rsidP="007F4C47">
      <w:pPr>
        <w:spacing w:after="0" w:line="360" w:lineRule="auto"/>
        <w:ind w:left="360"/>
        <w:jc w:val="both"/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</w:pPr>
      <w:r w:rsidRPr="00886673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- Доска объявлений. Доска объявлений – это настенный экран, который информирует родителей о собраниях на день и др.</w:t>
      </w:r>
    </w:p>
    <w:p w:rsidR="00886673" w:rsidRDefault="00886673" w:rsidP="007F4C47">
      <w:pPr>
        <w:spacing w:after="0" w:line="360" w:lineRule="auto"/>
        <w:ind w:left="360"/>
        <w:jc w:val="both"/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</w:pPr>
      <w:r w:rsidRPr="00886673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- Ящик для предложений. Это коробка, в которую родители могут класть записки со своими идеями и предложениями, что позволяет им делиться своими мыслями с группой воспитателей.</w:t>
      </w:r>
      <w:bookmarkStart w:id="0" w:name="_GoBack"/>
      <w:bookmarkEnd w:id="0"/>
    </w:p>
    <w:sectPr w:rsidR="00886673" w:rsidSect="00B26EA1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Trebuchet MS">
    <w:panose1 w:val="020B0603020202020204"/>
    <w:charset w:val="CC"/>
    <w:family w:val="swiss"/>
    <w:pitch w:val="variable"/>
    <w:sig w:usb0="00000687" w:usb1="00000000" w:usb2="00000000" w:usb3="00000000" w:csb0="0000009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330214A5"/>
    <w:multiLevelType w:val="hybridMultilevel"/>
    <w:tmpl w:val="7B3627FA"/>
    <w:lvl w:ilvl="0" w:tplc="F9A8432C">
      <w:start w:val="2"/>
      <w:numFmt w:val="bullet"/>
      <w:lvlText w:val=""/>
      <w:lvlJc w:val="left"/>
      <w:pPr>
        <w:ind w:left="786" w:hanging="360"/>
      </w:pPr>
      <w:rPr>
        <w:rFonts w:ascii="Symbol" w:eastAsiaTheme="minorEastAsia" w:hAnsi="Symbol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506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226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946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66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86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106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826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546" w:hanging="360"/>
      </w:pPr>
      <w:rPr>
        <w:rFonts w:ascii="Wingdings" w:hAnsi="Wingdings" w:hint="default"/>
      </w:rPr>
    </w:lvl>
  </w:abstractNum>
  <w:abstractNum w:abstractNumId="1">
    <w:nsid w:val="55EA27CD"/>
    <w:multiLevelType w:val="hybridMultilevel"/>
    <w:tmpl w:val="4D0C4072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drawingGridHorizontalSpacing w:val="110"/>
  <w:displayHorizontalDrawingGridEvery w:val="2"/>
  <w:characterSpacingControl w:val="doNotCompress"/>
  <w:compat>
    <w:useFELayout/>
    <w:compatSetting w:name="compatibilityMode" w:uri="http://schemas.microsoft.com/office/word" w:val="12"/>
  </w:compat>
  <w:rsids>
    <w:rsidRoot w:val="00B26EA1"/>
    <w:rsid w:val="0005234B"/>
    <w:rsid w:val="00140A81"/>
    <w:rsid w:val="001D3CD3"/>
    <w:rsid w:val="00374F89"/>
    <w:rsid w:val="0046620C"/>
    <w:rsid w:val="00796EC8"/>
    <w:rsid w:val="007F4C47"/>
    <w:rsid w:val="00886673"/>
    <w:rsid w:val="009830B7"/>
    <w:rsid w:val="00A14C13"/>
    <w:rsid w:val="00B26EA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05234B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796EC8"/>
    <w:pPr>
      <w:ind w:left="720"/>
      <w:contextualSpacing/>
    </w:pPr>
  </w:style>
  <w:style w:type="character" w:customStyle="1" w:styleId="c19">
    <w:name w:val="c19"/>
    <w:basedOn w:val="a0"/>
    <w:rsid w:val="00140A81"/>
  </w:style>
  <w:style w:type="character" w:customStyle="1" w:styleId="c1">
    <w:name w:val="c1"/>
    <w:basedOn w:val="a0"/>
    <w:rsid w:val="00140A81"/>
  </w:style>
  <w:style w:type="paragraph" w:customStyle="1" w:styleId="c3">
    <w:name w:val="c3"/>
    <w:basedOn w:val="a"/>
    <w:rsid w:val="00140A81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c8">
    <w:name w:val="c8"/>
    <w:basedOn w:val="a0"/>
    <w:rsid w:val="00140A81"/>
  </w:style>
  <w:style w:type="character" w:styleId="a4">
    <w:name w:val="Strong"/>
    <w:basedOn w:val="a0"/>
    <w:uiPriority w:val="22"/>
    <w:qFormat/>
    <w:rsid w:val="00A14C13"/>
    <w:rPr>
      <w:b/>
      <w:bCs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8957020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9987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14906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97</TotalTime>
  <Pages>1</Pages>
  <Words>1183</Words>
  <Characters>6744</Characters>
  <Application>Microsoft Office Word</Application>
  <DocSecurity>0</DocSecurity>
  <Lines>56</Lines>
  <Paragraphs>15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7912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UCH-25</dc:creator>
  <cp:lastModifiedBy>Пользователь Windows</cp:lastModifiedBy>
  <cp:revision>6</cp:revision>
  <dcterms:created xsi:type="dcterms:W3CDTF">2019-09-26T10:40:00Z</dcterms:created>
  <dcterms:modified xsi:type="dcterms:W3CDTF">2021-03-06T20:31:00Z</dcterms:modified>
</cp:coreProperties>
</file>