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0C4" w:rsidRPr="0095492C" w:rsidRDefault="00AE65D3" w:rsidP="0095492C">
      <w:pPr>
        <w:spacing w:line="360" w:lineRule="auto"/>
        <w:ind w:firstLine="709"/>
        <w:jc w:val="center"/>
        <w:rPr>
          <w:rFonts w:ascii="Times New Roman" w:hAnsi="Times New Roman" w:cs="Times New Roman"/>
          <w:b/>
          <w:caps/>
          <w:sz w:val="28"/>
          <w:szCs w:val="28"/>
        </w:rPr>
      </w:pPr>
      <w:r w:rsidRPr="0095492C">
        <w:rPr>
          <w:rFonts w:ascii="Times New Roman" w:hAnsi="Times New Roman" w:cs="Times New Roman"/>
          <w:b/>
          <w:caps/>
          <w:sz w:val="28"/>
          <w:szCs w:val="28"/>
        </w:rPr>
        <w:t>Активные методы обучения иностранному языку в общеобразовательной школе как средство повышения мотивации учащихся</w:t>
      </w:r>
    </w:p>
    <w:p w:rsidR="00ED5406" w:rsidRPr="004A7FC2" w:rsidRDefault="00AE65D3" w:rsidP="004A7FC2">
      <w:pPr>
        <w:spacing w:line="360" w:lineRule="auto"/>
        <w:ind w:firstLine="709"/>
        <w:jc w:val="center"/>
        <w:rPr>
          <w:rFonts w:ascii="Times New Roman" w:hAnsi="Times New Roman" w:cs="Times New Roman"/>
          <w:b/>
          <w:caps/>
          <w:sz w:val="28"/>
          <w:szCs w:val="28"/>
          <w:lang w:val="en-US"/>
        </w:rPr>
      </w:pPr>
      <w:r w:rsidRPr="0095492C">
        <w:rPr>
          <w:rFonts w:ascii="Times New Roman" w:hAnsi="Times New Roman" w:cs="Times New Roman"/>
          <w:b/>
          <w:caps/>
          <w:sz w:val="28"/>
          <w:szCs w:val="28"/>
          <w:lang w:val="en-US"/>
        </w:rPr>
        <w:t>Active methods of teaching a foreign language in a comprehensive school as a means of increasing the motivation of students</w:t>
      </w:r>
    </w:p>
    <w:p w:rsidR="003C615A" w:rsidRDefault="00CD1B0E" w:rsidP="00E9075B">
      <w:pPr>
        <w:spacing w:after="0" w:line="360" w:lineRule="auto"/>
        <w:jc w:val="both"/>
        <w:rPr>
          <w:rFonts w:ascii="Times New Roman" w:hAnsi="Times New Roman" w:cs="Times New Roman"/>
          <w:sz w:val="28"/>
          <w:szCs w:val="28"/>
        </w:rPr>
      </w:pPr>
      <w:r w:rsidRPr="0095492C">
        <w:rPr>
          <w:rFonts w:ascii="Times New Roman" w:hAnsi="Times New Roman" w:cs="Times New Roman"/>
          <w:b/>
          <w:sz w:val="28"/>
          <w:szCs w:val="28"/>
        </w:rPr>
        <w:t>Аннотация.</w:t>
      </w:r>
      <w:r w:rsidRPr="0095492C">
        <w:rPr>
          <w:rFonts w:ascii="Times New Roman" w:hAnsi="Times New Roman" w:cs="Times New Roman"/>
          <w:sz w:val="28"/>
          <w:szCs w:val="28"/>
        </w:rPr>
        <w:t xml:space="preserve"> В статье кратко обсуждаются </w:t>
      </w:r>
      <w:r w:rsidRPr="0095492C">
        <w:rPr>
          <w:rFonts w:ascii="Times New Roman" w:hAnsi="Times New Roman" w:cs="Times New Roman"/>
          <w:color w:val="000000"/>
          <w:sz w:val="28"/>
          <w:szCs w:val="28"/>
          <w:shd w:val="clear" w:color="auto" w:fill="FFFFFF"/>
        </w:rPr>
        <w:t>активные методы обучения</w:t>
      </w:r>
      <w:r w:rsidR="00233154" w:rsidRPr="0095492C">
        <w:rPr>
          <w:rFonts w:ascii="Times New Roman" w:hAnsi="Times New Roman" w:cs="Times New Roman"/>
          <w:color w:val="000000"/>
          <w:sz w:val="28"/>
          <w:szCs w:val="28"/>
          <w:shd w:val="clear" w:color="auto" w:fill="FFFFFF"/>
        </w:rPr>
        <w:t xml:space="preserve"> иностранному языку</w:t>
      </w:r>
      <w:r w:rsidRPr="0095492C">
        <w:rPr>
          <w:rFonts w:ascii="Times New Roman" w:hAnsi="Times New Roman" w:cs="Times New Roman"/>
          <w:color w:val="000000"/>
          <w:sz w:val="28"/>
          <w:szCs w:val="28"/>
          <w:shd w:val="clear" w:color="auto" w:fill="FFFFFF"/>
        </w:rPr>
        <w:t xml:space="preserve">, а именно </w:t>
      </w:r>
      <w:r w:rsidR="00233154" w:rsidRPr="0095492C">
        <w:rPr>
          <w:rFonts w:ascii="Times New Roman" w:hAnsi="Times New Roman" w:cs="Times New Roman"/>
          <w:color w:val="000000"/>
          <w:sz w:val="28"/>
          <w:szCs w:val="28"/>
          <w:shd w:val="clear" w:color="auto" w:fill="FFFFFF"/>
        </w:rPr>
        <w:t>методы дискуссии и ролевой игры, на старшей ступени обучения в общеобразовательной школе как средство повышения мотивации учащихся.</w:t>
      </w:r>
      <w:r w:rsidR="00642E41" w:rsidRPr="0095492C">
        <w:rPr>
          <w:rFonts w:ascii="Times New Roman" w:hAnsi="Times New Roman" w:cs="Times New Roman"/>
          <w:color w:val="000000"/>
          <w:sz w:val="28"/>
          <w:szCs w:val="28"/>
          <w:shd w:val="clear" w:color="auto" w:fill="FFFFFF"/>
        </w:rPr>
        <w:t xml:space="preserve"> </w:t>
      </w:r>
      <w:r w:rsidR="00642E41" w:rsidRPr="0095492C">
        <w:rPr>
          <w:rFonts w:ascii="Times New Roman" w:hAnsi="Times New Roman" w:cs="Times New Roman"/>
          <w:sz w:val="28"/>
          <w:szCs w:val="28"/>
        </w:rPr>
        <w:t>Они же содействуют формированию в</w:t>
      </w:r>
      <w:r w:rsidR="00652F6D">
        <w:rPr>
          <w:rFonts w:ascii="Times New Roman" w:hAnsi="Times New Roman" w:cs="Times New Roman"/>
          <w:sz w:val="28"/>
          <w:szCs w:val="28"/>
        </w:rPr>
        <w:t xml:space="preserve">сех четырех видов деятельности, </w:t>
      </w:r>
      <w:r w:rsidR="00642E41" w:rsidRPr="0095492C">
        <w:rPr>
          <w:rFonts w:ascii="Times New Roman" w:hAnsi="Times New Roman" w:cs="Times New Roman"/>
          <w:sz w:val="28"/>
          <w:szCs w:val="28"/>
        </w:rPr>
        <w:t>увеличивают возможность усовершенствования устной практики, помогают избежать умственную перегрузу, снять утомление, научить ребенка смотреть на свою деятельность со стороны и оценивать свои действия.</w:t>
      </w:r>
    </w:p>
    <w:p w:rsidR="008A5306" w:rsidRPr="0095492C" w:rsidRDefault="008A5306" w:rsidP="00E9075B">
      <w:pPr>
        <w:spacing w:after="0" w:line="360" w:lineRule="auto"/>
        <w:jc w:val="both"/>
        <w:rPr>
          <w:rFonts w:ascii="Times New Roman" w:hAnsi="Times New Roman" w:cs="Times New Roman"/>
          <w:sz w:val="28"/>
          <w:szCs w:val="28"/>
        </w:rPr>
      </w:pPr>
    </w:p>
    <w:p w:rsidR="003C615A" w:rsidRDefault="00233154" w:rsidP="00E9075B">
      <w:pPr>
        <w:spacing w:after="0" w:line="360" w:lineRule="auto"/>
        <w:jc w:val="both"/>
        <w:rPr>
          <w:rFonts w:ascii="Times New Roman" w:hAnsi="Times New Roman" w:cs="Times New Roman"/>
          <w:sz w:val="28"/>
          <w:szCs w:val="28"/>
          <w:lang w:val="en-US"/>
        </w:rPr>
      </w:pPr>
      <w:r w:rsidRPr="0095492C">
        <w:rPr>
          <w:rFonts w:ascii="Times New Roman" w:hAnsi="Times New Roman" w:cs="Times New Roman"/>
          <w:b/>
          <w:sz w:val="28"/>
          <w:szCs w:val="28"/>
          <w:lang w:val="en-US"/>
        </w:rPr>
        <w:t>Abstract</w:t>
      </w:r>
      <w:r w:rsidR="00CD1B0E" w:rsidRPr="0095492C">
        <w:rPr>
          <w:rFonts w:ascii="Times New Roman" w:hAnsi="Times New Roman" w:cs="Times New Roman"/>
          <w:b/>
          <w:sz w:val="28"/>
          <w:szCs w:val="28"/>
          <w:lang w:val="en-US"/>
        </w:rPr>
        <w:t>.</w:t>
      </w:r>
      <w:r w:rsidR="00CD1B0E" w:rsidRPr="0095492C">
        <w:rPr>
          <w:rFonts w:ascii="Times New Roman" w:hAnsi="Times New Roman" w:cs="Times New Roman"/>
          <w:sz w:val="28"/>
          <w:szCs w:val="28"/>
          <w:lang w:val="en-US"/>
        </w:rPr>
        <w:t xml:space="preserve"> Article briefly describes the results of research </w:t>
      </w:r>
      <w:r w:rsidRPr="0095492C">
        <w:rPr>
          <w:rFonts w:ascii="Times New Roman" w:hAnsi="Times New Roman" w:cs="Times New Roman"/>
          <w:sz w:val="28"/>
          <w:szCs w:val="28"/>
          <w:lang w:val="en-US"/>
        </w:rPr>
        <w:t>active methods of teaching a foreign language, namely the methods of discussion and role-playing, at the higher stage of education in the general education school as a means of increasing the motivation of students.</w:t>
      </w:r>
      <w:r w:rsidR="00642E41" w:rsidRPr="0095492C">
        <w:rPr>
          <w:rFonts w:ascii="Times New Roman" w:hAnsi="Times New Roman" w:cs="Times New Roman"/>
          <w:sz w:val="28"/>
          <w:szCs w:val="28"/>
          <w:lang w:val="en-US"/>
        </w:rPr>
        <w:t xml:space="preserve"> They also contribute to the formation of all four activities, increase the possibility of improving oral practice, help avoid mental overload, remove fatigue, teach the child to look at his activities from outside and assess their actions.</w:t>
      </w:r>
    </w:p>
    <w:p w:rsidR="008A5306" w:rsidRPr="0095492C" w:rsidRDefault="008A5306" w:rsidP="00E9075B">
      <w:pPr>
        <w:spacing w:after="0" w:line="360" w:lineRule="auto"/>
        <w:jc w:val="both"/>
        <w:rPr>
          <w:rFonts w:ascii="Times New Roman" w:hAnsi="Times New Roman" w:cs="Times New Roman"/>
          <w:sz w:val="28"/>
          <w:szCs w:val="28"/>
          <w:lang w:val="en-US"/>
        </w:rPr>
      </w:pPr>
    </w:p>
    <w:p w:rsidR="00E9075B" w:rsidRDefault="00CD1B0E" w:rsidP="00E9075B">
      <w:pPr>
        <w:spacing w:line="360" w:lineRule="auto"/>
        <w:jc w:val="both"/>
        <w:rPr>
          <w:rFonts w:ascii="Times New Roman" w:hAnsi="Times New Roman" w:cs="Times New Roman"/>
          <w:sz w:val="28"/>
          <w:szCs w:val="28"/>
        </w:rPr>
      </w:pPr>
      <w:r w:rsidRPr="0095492C">
        <w:rPr>
          <w:rFonts w:ascii="Times New Roman" w:hAnsi="Times New Roman" w:cs="Times New Roman"/>
          <w:b/>
          <w:sz w:val="28"/>
          <w:szCs w:val="28"/>
        </w:rPr>
        <w:t>Ключевые слова.</w:t>
      </w:r>
      <w:r w:rsidRPr="0095492C">
        <w:rPr>
          <w:rFonts w:ascii="Times New Roman" w:hAnsi="Times New Roman" w:cs="Times New Roman"/>
          <w:sz w:val="28"/>
          <w:szCs w:val="28"/>
        </w:rPr>
        <w:t xml:space="preserve"> Активные методы обучения, мотивация, дискуссия, ролевая игра.</w:t>
      </w:r>
    </w:p>
    <w:p w:rsidR="00233154" w:rsidRPr="00E9075B" w:rsidRDefault="00CD1B0E" w:rsidP="00E9075B">
      <w:pPr>
        <w:spacing w:line="360" w:lineRule="auto"/>
        <w:jc w:val="both"/>
        <w:rPr>
          <w:rFonts w:ascii="Times New Roman" w:hAnsi="Times New Roman" w:cs="Times New Roman"/>
          <w:sz w:val="28"/>
          <w:szCs w:val="28"/>
          <w:lang w:val="en-US"/>
        </w:rPr>
      </w:pPr>
      <w:proofErr w:type="gramStart"/>
      <w:r w:rsidRPr="0095492C">
        <w:rPr>
          <w:rFonts w:ascii="Times New Roman" w:hAnsi="Times New Roman" w:cs="Times New Roman"/>
          <w:b/>
          <w:sz w:val="28"/>
          <w:szCs w:val="28"/>
          <w:lang w:val="en-US"/>
        </w:rPr>
        <w:t>Key-words</w:t>
      </w:r>
      <w:proofErr w:type="gramEnd"/>
      <w:r w:rsidRPr="0095492C">
        <w:rPr>
          <w:rFonts w:ascii="Times New Roman" w:hAnsi="Times New Roman" w:cs="Times New Roman"/>
          <w:b/>
          <w:sz w:val="28"/>
          <w:szCs w:val="28"/>
          <w:lang w:val="en-US"/>
        </w:rPr>
        <w:t>.</w:t>
      </w:r>
      <w:r w:rsidRPr="0095492C">
        <w:rPr>
          <w:rFonts w:ascii="Times New Roman" w:hAnsi="Times New Roman" w:cs="Times New Roman"/>
          <w:sz w:val="28"/>
          <w:szCs w:val="28"/>
          <w:lang w:val="en-US"/>
        </w:rPr>
        <w:t xml:space="preserve"> Active methods of teachin</w:t>
      </w:r>
      <w:r w:rsidR="00233154" w:rsidRPr="0095492C">
        <w:rPr>
          <w:rFonts w:ascii="Times New Roman" w:hAnsi="Times New Roman" w:cs="Times New Roman"/>
          <w:sz w:val="28"/>
          <w:szCs w:val="28"/>
          <w:lang w:val="en-US"/>
        </w:rPr>
        <w:t>g, motivation, discussion, role-</w:t>
      </w:r>
      <w:r w:rsidRPr="0095492C">
        <w:rPr>
          <w:rFonts w:ascii="Times New Roman" w:hAnsi="Times New Roman" w:cs="Times New Roman"/>
          <w:sz w:val="28"/>
          <w:szCs w:val="28"/>
          <w:lang w:val="en-US"/>
        </w:rPr>
        <w:t>play.</w:t>
      </w:r>
    </w:p>
    <w:p w:rsidR="00E9075B" w:rsidRPr="00E9075B" w:rsidRDefault="00E9075B" w:rsidP="00E9075B">
      <w:pPr>
        <w:spacing w:line="360" w:lineRule="auto"/>
        <w:jc w:val="both"/>
        <w:rPr>
          <w:rFonts w:ascii="Times New Roman" w:hAnsi="Times New Roman" w:cs="Times New Roman"/>
          <w:sz w:val="28"/>
          <w:szCs w:val="28"/>
          <w:lang w:val="en-US"/>
        </w:rPr>
      </w:pPr>
    </w:p>
    <w:p w:rsidR="00233154" w:rsidRPr="0095492C" w:rsidRDefault="00233154"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lastRenderedPageBreak/>
        <w:t xml:space="preserve">В последние годы произошли ощутимые нововведения в жизни нынешних школ: улучшаются учебные планы, разрабатываются и с успехом включаются в обучение многовариантные программы и учебники, образовываются учебные заведения разных типов, исследуется практика школ за рубежом в разных сферах преподавания. </w:t>
      </w:r>
      <w:r w:rsidR="00652F6D">
        <w:rPr>
          <w:rFonts w:ascii="Times New Roman" w:hAnsi="Times New Roman" w:cs="Times New Roman"/>
          <w:sz w:val="28"/>
          <w:szCs w:val="28"/>
        </w:rPr>
        <w:t>О</w:t>
      </w:r>
      <w:r w:rsidRPr="0095492C">
        <w:rPr>
          <w:rFonts w:ascii="Times New Roman" w:hAnsi="Times New Roman" w:cs="Times New Roman"/>
          <w:sz w:val="28"/>
          <w:szCs w:val="28"/>
        </w:rPr>
        <w:t>дно из важных мест в поликультурном мире занимает иностранный язык как образовательный предмет.</w:t>
      </w:r>
    </w:p>
    <w:p w:rsidR="00233154" w:rsidRPr="0095492C" w:rsidRDefault="00233154"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Сегодня очень важно активировать все механизмы мотивации учащихся в обучении иностранному языку. Одним из подобных механизмов является сам метод, который выбирает учитель и который способствует повышению мотивации. Такими методами, на наш взгляд, являются ролевая игра и дискуссия.</w:t>
      </w:r>
    </w:p>
    <w:p w:rsidR="00233154" w:rsidRPr="0095492C" w:rsidRDefault="00233154"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Как доказывает практика, знания английского языка в школе не реализуют способности учеников в выражении сво</w:t>
      </w:r>
      <w:r w:rsidR="00ED5406" w:rsidRPr="0095492C">
        <w:rPr>
          <w:rFonts w:ascii="Times New Roman" w:hAnsi="Times New Roman" w:cs="Times New Roman"/>
          <w:sz w:val="28"/>
          <w:szCs w:val="28"/>
        </w:rPr>
        <w:t>их мыслей на иностранном языке.</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 xml:space="preserve">На сегодняшний </w:t>
      </w:r>
      <w:r w:rsidR="00652F6D">
        <w:rPr>
          <w:rFonts w:ascii="Times New Roman" w:hAnsi="Times New Roman" w:cs="Times New Roman"/>
          <w:sz w:val="28"/>
          <w:szCs w:val="28"/>
        </w:rPr>
        <w:t>день</w:t>
      </w:r>
      <w:r w:rsidRPr="0095492C">
        <w:rPr>
          <w:rFonts w:ascii="Times New Roman" w:hAnsi="Times New Roman" w:cs="Times New Roman"/>
          <w:sz w:val="28"/>
          <w:szCs w:val="28"/>
        </w:rPr>
        <w:t xml:space="preserve"> возникло противоречие между необходимостью активизации познавательной деятельности учащимися на уроках иностранного языка и недостаточным осмыслением теоретического и практического аспекта активных методов, особенно дискуссии применительно к иностранному языку.</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Активизация всех механизмов мотивации учащихся в обучении иностранному языку чрезвычайно важна. Акцент на развитие коммуникативной компетенции требует того, чтобы урок иностранного языка  стимулировал  речь учащихся на иностранном языке. Но ч</w:t>
      </w:r>
      <w:r w:rsidR="00652F6D">
        <w:rPr>
          <w:rFonts w:ascii="Times New Roman" w:hAnsi="Times New Roman" w:cs="Times New Roman"/>
          <w:sz w:val="28"/>
          <w:szCs w:val="28"/>
        </w:rPr>
        <w:t>то же понимается под понятием «</w:t>
      </w:r>
      <w:r w:rsidRPr="0095492C">
        <w:rPr>
          <w:rFonts w:ascii="Times New Roman" w:hAnsi="Times New Roman" w:cs="Times New Roman"/>
          <w:sz w:val="28"/>
          <w:szCs w:val="28"/>
        </w:rPr>
        <w:t>мотивации»? Изучение психологических и педагогических работ позволило сделать вывод о том что:</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i/>
          <w:sz w:val="28"/>
          <w:szCs w:val="28"/>
        </w:rPr>
        <w:lastRenderedPageBreak/>
        <w:t>Мотивация</w:t>
      </w:r>
      <w:r w:rsidR="00A15563" w:rsidRPr="0095492C">
        <w:rPr>
          <w:rFonts w:ascii="Times New Roman" w:hAnsi="Times New Roman" w:cs="Times New Roman"/>
          <w:sz w:val="28"/>
          <w:szCs w:val="28"/>
        </w:rPr>
        <w:t xml:space="preserve"> – «</w:t>
      </w:r>
      <w:r w:rsidRPr="0095492C">
        <w:rPr>
          <w:rFonts w:ascii="Times New Roman" w:hAnsi="Times New Roman" w:cs="Times New Roman"/>
          <w:sz w:val="28"/>
          <w:szCs w:val="28"/>
        </w:rPr>
        <w:t>з</w:t>
      </w:r>
      <w:r w:rsidR="00A15563" w:rsidRPr="0095492C">
        <w:rPr>
          <w:rFonts w:ascii="Times New Roman" w:hAnsi="Times New Roman" w:cs="Times New Roman"/>
          <w:sz w:val="28"/>
          <w:szCs w:val="28"/>
        </w:rPr>
        <w:t>апускной механизм</w:t>
      </w:r>
      <w:r w:rsidRPr="0095492C">
        <w:rPr>
          <w:rFonts w:ascii="Times New Roman" w:hAnsi="Times New Roman" w:cs="Times New Roman"/>
          <w:sz w:val="28"/>
          <w:szCs w:val="28"/>
        </w:rPr>
        <w:t xml:space="preserve"> всякой человеческой деятельности: будь то труд, общение или познание. Питает и поддерживает мотивацию осязаемый, реальный, этапный и конечный успех. Если успеха нет, то мотивация угасает, и это отрицательно сказывается на выполнении деятельности». </w:t>
      </w:r>
      <w:r w:rsidR="00034F09" w:rsidRPr="0095492C">
        <w:rPr>
          <w:rFonts w:ascii="Times New Roman" w:hAnsi="Times New Roman" w:cs="Times New Roman"/>
          <w:sz w:val="28"/>
          <w:szCs w:val="28"/>
        </w:rPr>
        <w:t>[2, с.36]</w:t>
      </w:r>
    </w:p>
    <w:p w:rsidR="000013E9" w:rsidRPr="0095492C" w:rsidRDefault="00E563A2"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А</w:t>
      </w:r>
      <w:r w:rsidR="003F37E7" w:rsidRPr="0095492C">
        <w:rPr>
          <w:rFonts w:ascii="Times New Roman" w:hAnsi="Times New Roman" w:cs="Times New Roman"/>
          <w:sz w:val="28"/>
          <w:szCs w:val="28"/>
        </w:rPr>
        <w:t>ктивные методы обучения, а именно метод дискусси</w:t>
      </w:r>
      <w:r w:rsidRPr="0095492C">
        <w:rPr>
          <w:rFonts w:ascii="Times New Roman" w:hAnsi="Times New Roman" w:cs="Times New Roman"/>
          <w:sz w:val="28"/>
          <w:szCs w:val="28"/>
        </w:rPr>
        <w:t>и</w:t>
      </w:r>
      <w:r w:rsidR="003F37E7" w:rsidRPr="0095492C">
        <w:rPr>
          <w:rFonts w:ascii="Times New Roman" w:hAnsi="Times New Roman" w:cs="Times New Roman"/>
          <w:sz w:val="28"/>
          <w:szCs w:val="28"/>
        </w:rPr>
        <w:t xml:space="preserve"> и ролевая игра</w:t>
      </w:r>
      <w:r w:rsidRPr="0095492C">
        <w:rPr>
          <w:rFonts w:ascii="Times New Roman" w:hAnsi="Times New Roman" w:cs="Times New Roman"/>
          <w:sz w:val="28"/>
          <w:szCs w:val="28"/>
        </w:rPr>
        <w:t xml:space="preserve"> могут быть эффективными </w:t>
      </w:r>
      <w:r w:rsidR="000013E9" w:rsidRPr="0095492C">
        <w:rPr>
          <w:rFonts w:ascii="Times New Roman" w:hAnsi="Times New Roman" w:cs="Times New Roman"/>
          <w:sz w:val="28"/>
          <w:szCs w:val="28"/>
        </w:rPr>
        <w:t>в повышении мотивации к изучению</w:t>
      </w:r>
      <w:r w:rsidRPr="0095492C">
        <w:rPr>
          <w:rFonts w:ascii="Times New Roman" w:hAnsi="Times New Roman" w:cs="Times New Roman"/>
          <w:sz w:val="28"/>
          <w:szCs w:val="28"/>
        </w:rPr>
        <w:t xml:space="preserve"> иностранного языка</w:t>
      </w:r>
      <w:r w:rsidR="003F37E7" w:rsidRPr="0095492C">
        <w:rPr>
          <w:rFonts w:ascii="Times New Roman" w:hAnsi="Times New Roman" w:cs="Times New Roman"/>
          <w:sz w:val="28"/>
          <w:szCs w:val="28"/>
        </w:rPr>
        <w:t>.</w:t>
      </w:r>
      <w:r w:rsidRPr="0095492C">
        <w:rPr>
          <w:rFonts w:ascii="Times New Roman" w:hAnsi="Times New Roman" w:cs="Times New Roman"/>
          <w:sz w:val="28"/>
          <w:szCs w:val="28"/>
        </w:rPr>
        <w:t xml:space="preserve"> </w:t>
      </w:r>
    </w:p>
    <w:p w:rsidR="000013E9"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i/>
          <w:sz w:val="28"/>
          <w:szCs w:val="28"/>
        </w:rPr>
        <w:t>Активные формы обучения</w:t>
      </w:r>
      <w:r w:rsidRPr="0095492C">
        <w:rPr>
          <w:rFonts w:ascii="Times New Roman" w:hAnsi="Times New Roman" w:cs="Times New Roman"/>
          <w:sz w:val="28"/>
          <w:szCs w:val="28"/>
        </w:rPr>
        <w:t xml:space="preserve"> – это методы, которые побуждают учащихся к активной мыслительной и практической деятельности в процес</w:t>
      </w:r>
      <w:r w:rsidR="00A15563" w:rsidRPr="0095492C">
        <w:rPr>
          <w:rFonts w:ascii="Times New Roman" w:hAnsi="Times New Roman" w:cs="Times New Roman"/>
          <w:sz w:val="28"/>
          <w:szCs w:val="28"/>
        </w:rPr>
        <w:t>се овладения учебным материалом.</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i/>
          <w:sz w:val="28"/>
          <w:szCs w:val="28"/>
        </w:rPr>
        <w:t>Дискуссия</w:t>
      </w:r>
      <w:r w:rsidRPr="0095492C">
        <w:rPr>
          <w:rFonts w:ascii="Times New Roman" w:hAnsi="Times New Roman" w:cs="Times New Roman"/>
          <w:sz w:val="28"/>
          <w:szCs w:val="28"/>
        </w:rPr>
        <w:t xml:space="preserve"> (лат. </w:t>
      </w:r>
      <w:proofErr w:type="spellStart"/>
      <w:r w:rsidRPr="0095492C">
        <w:rPr>
          <w:rFonts w:ascii="Times New Roman" w:hAnsi="Times New Roman" w:cs="Times New Roman"/>
          <w:sz w:val="28"/>
          <w:szCs w:val="28"/>
        </w:rPr>
        <w:t>discussio</w:t>
      </w:r>
      <w:proofErr w:type="spellEnd"/>
      <w:r w:rsidRPr="0095492C">
        <w:rPr>
          <w:rFonts w:ascii="Times New Roman" w:hAnsi="Times New Roman" w:cs="Times New Roman"/>
          <w:sz w:val="28"/>
          <w:szCs w:val="28"/>
        </w:rPr>
        <w:t xml:space="preserve"> — рассмотрение, исследование) — спор, направленный на достижение истины и использующий только корректные приемы убеждения.</w:t>
      </w:r>
      <w:r w:rsidR="00ED5406" w:rsidRPr="0095492C">
        <w:rPr>
          <w:rFonts w:ascii="Times New Roman" w:hAnsi="Times New Roman" w:cs="Times New Roman"/>
          <w:sz w:val="28"/>
          <w:szCs w:val="28"/>
        </w:rPr>
        <w:t xml:space="preserve"> </w:t>
      </w:r>
      <w:r w:rsidRPr="0095492C">
        <w:rPr>
          <w:rFonts w:ascii="Times New Roman" w:hAnsi="Times New Roman" w:cs="Times New Roman"/>
          <w:sz w:val="28"/>
          <w:szCs w:val="28"/>
        </w:rPr>
        <w:t>Если даже участники дискуссии не приходят в итоге к согласию, они определенно достигают в ходе дис</w:t>
      </w:r>
      <w:r w:rsidR="00A15563" w:rsidRPr="0095492C">
        <w:rPr>
          <w:rFonts w:ascii="Times New Roman" w:hAnsi="Times New Roman" w:cs="Times New Roman"/>
          <w:sz w:val="28"/>
          <w:szCs w:val="28"/>
        </w:rPr>
        <w:t xml:space="preserve">куссии лучшего взаимопонимания. </w:t>
      </w:r>
      <w:r w:rsidR="00034F09" w:rsidRPr="0095492C">
        <w:rPr>
          <w:rFonts w:ascii="Times New Roman" w:hAnsi="Times New Roman" w:cs="Times New Roman"/>
          <w:sz w:val="28"/>
          <w:szCs w:val="28"/>
        </w:rPr>
        <w:t xml:space="preserve">[3, </w:t>
      </w:r>
      <w:r w:rsidR="00034F09" w:rsidRPr="0095492C">
        <w:rPr>
          <w:rFonts w:ascii="Times New Roman" w:hAnsi="Times New Roman" w:cs="Times New Roman"/>
          <w:sz w:val="28"/>
          <w:szCs w:val="28"/>
          <w:lang w:val="en-US"/>
        </w:rPr>
        <w:t>c</w:t>
      </w:r>
      <w:r w:rsidR="00034F09" w:rsidRPr="0095492C">
        <w:rPr>
          <w:rFonts w:ascii="Times New Roman" w:hAnsi="Times New Roman" w:cs="Times New Roman"/>
          <w:sz w:val="28"/>
          <w:szCs w:val="28"/>
        </w:rPr>
        <w:t>.120]</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i/>
          <w:sz w:val="28"/>
          <w:szCs w:val="28"/>
        </w:rPr>
        <w:t>Ролевая игра</w:t>
      </w:r>
      <w:r w:rsidRPr="0095492C">
        <w:rPr>
          <w:rFonts w:ascii="Times New Roman" w:hAnsi="Times New Roman" w:cs="Times New Roman"/>
          <w:sz w:val="28"/>
          <w:szCs w:val="28"/>
        </w:rPr>
        <w:t xml:space="preserve"> – методический приём, который относится к активным методам обучения. Игра является условным воспроизведением реального общения, порождает речевую деятельность, где нужно уметь говорить, спрашивать, выяснять, доказывать, делиться с собеседником интересной информацией. </w:t>
      </w:r>
    </w:p>
    <w:p w:rsidR="003F37E7" w:rsidRPr="0095492C" w:rsidRDefault="00E563A2"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А</w:t>
      </w:r>
      <w:r w:rsidR="003F37E7" w:rsidRPr="0095492C">
        <w:rPr>
          <w:rFonts w:ascii="Times New Roman" w:hAnsi="Times New Roman" w:cs="Times New Roman"/>
          <w:sz w:val="28"/>
          <w:szCs w:val="28"/>
        </w:rPr>
        <w:t>нализ учебно-методическ</w:t>
      </w:r>
      <w:r w:rsidRPr="0095492C">
        <w:rPr>
          <w:rFonts w:ascii="Times New Roman" w:hAnsi="Times New Roman" w:cs="Times New Roman"/>
          <w:sz w:val="28"/>
          <w:szCs w:val="28"/>
        </w:rPr>
        <w:t>ого</w:t>
      </w:r>
      <w:r w:rsidR="003F37E7" w:rsidRPr="0095492C">
        <w:rPr>
          <w:rFonts w:ascii="Times New Roman" w:hAnsi="Times New Roman" w:cs="Times New Roman"/>
          <w:sz w:val="28"/>
          <w:szCs w:val="28"/>
        </w:rPr>
        <w:t xml:space="preserve"> комплекс</w:t>
      </w:r>
      <w:r w:rsidRPr="0095492C">
        <w:rPr>
          <w:rFonts w:ascii="Times New Roman" w:hAnsi="Times New Roman" w:cs="Times New Roman"/>
          <w:sz w:val="28"/>
          <w:szCs w:val="28"/>
        </w:rPr>
        <w:t>а</w:t>
      </w:r>
      <w:r w:rsidR="003F37E7" w:rsidRPr="0095492C">
        <w:rPr>
          <w:rFonts w:ascii="Times New Roman" w:hAnsi="Times New Roman" w:cs="Times New Roman"/>
          <w:sz w:val="28"/>
          <w:szCs w:val="28"/>
        </w:rPr>
        <w:t xml:space="preserve"> </w:t>
      </w:r>
      <w:r w:rsidRPr="0095492C">
        <w:rPr>
          <w:rFonts w:ascii="Times New Roman" w:hAnsi="Times New Roman" w:cs="Times New Roman"/>
          <w:sz w:val="28"/>
          <w:szCs w:val="28"/>
        </w:rPr>
        <w:t xml:space="preserve">(учебник по английскому языку  10 класс Клары Исааковны Кауфман, Марианны Юрьевны Кауфман </w:t>
      </w:r>
      <w:proofErr w:type="spellStart"/>
      <w:r w:rsidRPr="0095492C">
        <w:rPr>
          <w:rFonts w:ascii="Times New Roman" w:hAnsi="Times New Roman" w:cs="Times New Roman"/>
          <w:sz w:val="28"/>
          <w:szCs w:val="28"/>
        </w:rPr>
        <w:t>Happy</w:t>
      </w:r>
      <w:proofErr w:type="spellEnd"/>
      <w:r w:rsidRPr="0095492C">
        <w:rPr>
          <w:rFonts w:ascii="Times New Roman" w:hAnsi="Times New Roman" w:cs="Times New Roman"/>
          <w:sz w:val="28"/>
          <w:szCs w:val="28"/>
        </w:rPr>
        <w:t xml:space="preserve"> </w:t>
      </w:r>
      <w:proofErr w:type="spellStart"/>
      <w:r w:rsidRPr="0095492C">
        <w:rPr>
          <w:rFonts w:ascii="Times New Roman" w:hAnsi="Times New Roman" w:cs="Times New Roman"/>
          <w:sz w:val="28"/>
          <w:szCs w:val="28"/>
        </w:rPr>
        <w:t>English</w:t>
      </w:r>
      <w:proofErr w:type="spellEnd"/>
      <w:r w:rsidRPr="0095492C">
        <w:rPr>
          <w:rFonts w:ascii="Times New Roman" w:hAnsi="Times New Roman" w:cs="Times New Roman"/>
          <w:sz w:val="28"/>
          <w:szCs w:val="28"/>
        </w:rPr>
        <w:t xml:space="preserve">) и </w:t>
      </w:r>
      <w:r w:rsidR="003F37E7" w:rsidRPr="0095492C">
        <w:rPr>
          <w:rFonts w:ascii="Times New Roman" w:hAnsi="Times New Roman" w:cs="Times New Roman"/>
          <w:sz w:val="28"/>
          <w:szCs w:val="28"/>
        </w:rPr>
        <w:t>периодик</w:t>
      </w:r>
      <w:r w:rsidRPr="0095492C">
        <w:rPr>
          <w:rFonts w:ascii="Times New Roman" w:hAnsi="Times New Roman" w:cs="Times New Roman"/>
          <w:sz w:val="28"/>
          <w:szCs w:val="28"/>
        </w:rPr>
        <w:t>и</w:t>
      </w:r>
      <w:r w:rsidR="003F37E7" w:rsidRPr="0095492C">
        <w:rPr>
          <w:rFonts w:ascii="Times New Roman" w:hAnsi="Times New Roman" w:cs="Times New Roman"/>
          <w:sz w:val="28"/>
          <w:szCs w:val="28"/>
        </w:rPr>
        <w:t>, содержащ</w:t>
      </w:r>
      <w:r w:rsidRPr="0095492C">
        <w:rPr>
          <w:rFonts w:ascii="Times New Roman" w:hAnsi="Times New Roman" w:cs="Times New Roman"/>
          <w:sz w:val="28"/>
          <w:szCs w:val="28"/>
        </w:rPr>
        <w:t>ей</w:t>
      </w:r>
      <w:r w:rsidR="003F37E7" w:rsidRPr="0095492C">
        <w:rPr>
          <w:rFonts w:ascii="Times New Roman" w:hAnsi="Times New Roman" w:cs="Times New Roman"/>
          <w:sz w:val="28"/>
          <w:szCs w:val="28"/>
        </w:rPr>
        <w:t xml:space="preserve"> опыт практикующих учителей</w:t>
      </w:r>
      <w:r w:rsidRPr="0095492C">
        <w:rPr>
          <w:rFonts w:ascii="Times New Roman" w:hAnsi="Times New Roman" w:cs="Times New Roman"/>
          <w:sz w:val="28"/>
          <w:szCs w:val="28"/>
        </w:rPr>
        <w:t>, убедил, что метод дискуссии недостаточно активно используется в практике преподавания иностранного языка.</w:t>
      </w:r>
      <w:r w:rsidR="003F37E7" w:rsidRPr="0095492C">
        <w:rPr>
          <w:rFonts w:ascii="Times New Roman" w:hAnsi="Times New Roman" w:cs="Times New Roman"/>
          <w:sz w:val="28"/>
          <w:szCs w:val="28"/>
        </w:rPr>
        <w:t xml:space="preserve"> Исследование показало, что в учебнике </w:t>
      </w:r>
      <w:r w:rsidR="003F37E7" w:rsidRPr="0095492C">
        <w:rPr>
          <w:rFonts w:ascii="Times New Roman" w:hAnsi="Times New Roman" w:cs="Times New Roman"/>
          <w:sz w:val="28"/>
          <w:szCs w:val="28"/>
        </w:rPr>
        <w:lastRenderedPageBreak/>
        <w:t>представлена тема Аэропорт (</w:t>
      </w:r>
      <w:proofErr w:type="spellStart"/>
      <w:r w:rsidR="003F37E7" w:rsidRPr="0095492C">
        <w:rPr>
          <w:rFonts w:ascii="Times New Roman" w:hAnsi="Times New Roman" w:cs="Times New Roman"/>
          <w:sz w:val="28"/>
          <w:szCs w:val="28"/>
        </w:rPr>
        <w:t>Find</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your</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way</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at</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the</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airport</w:t>
      </w:r>
      <w:proofErr w:type="spellEnd"/>
      <w:r w:rsidR="003F37E7" w:rsidRPr="0095492C">
        <w:rPr>
          <w:rFonts w:ascii="Times New Roman" w:hAnsi="Times New Roman" w:cs="Times New Roman"/>
          <w:sz w:val="28"/>
          <w:szCs w:val="28"/>
        </w:rPr>
        <w:t xml:space="preserve">), задания </w:t>
      </w:r>
      <w:r w:rsidRPr="0095492C">
        <w:rPr>
          <w:rFonts w:ascii="Times New Roman" w:hAnsi="Times New Roman" w:cs="Times New Roman"/>
          <w:sz w:val="28"/>
          <w:szCs w:val="28"/>
        </w:rPr>
        <w:t>к</w:t>
      </w:r>
      <w:r w:rsidR="003F37E7" w:rsidRPr="0095492C">
        <w:rPr>
          <w:rFonts w:ascii="Times New Roman" w:hAnsi="Times New Roman" w:cs="Times New Roman"/>
          <w:sz w:val="28"/>
          <w:szCs w:val="28"/>
        </w:rPr>
        <w:t xml:space="preserve"> которой, на </w:t>
      </w:r>
      <w:r w:rsidRPr="0095492C">
        <w:rPr>
          <w:rFonts w:ascii="Times New Roman" w:hAnsi="Times New Roman" w:cs="Times New Roman"/>
          <w:sz w:val="28"/>
          <w:szCs w:val="28"/>
        </w:rPr>
        <w:t>наш</w:t>
      </w:r>
      <w:r w:rsidR="003F37E7" w:rsidRPr="0095492C">
        <w:rPr>
          <w:rFonts w:ascii="Times New Roman" w:hAnsi="Times New Roman" w:cs="Times New Roman"/>
          <w:sz w:val="28"/>
          <w:szCs w:val="28"/>
        </w:rPr>
        <w:t xml:space="preserve"> взгляд, не вызывают должного интереса у учащихся, не стимулируют их познавательную активность, поскольку основаны больше на репродуктивных вопросах, например, </w:t>
      </w:r>
      <w:proofErr w:type="spellStart"/>
      <w:r w:rsidR="003F37E7" w:rsidRPr="0095492C">
        <w:rPr>
          <w:rFonts w:ascii="Times New Roman" w:hAnsi="Times New Roman" w:cs="Times New Roman"/>
          <w:sz w:val="28"/>
          <w:szCs w:val="28"/>
        </w:rPr>
        <w:t>read</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the</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conversations</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and</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answer</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the</w:t>
      </w:r>
      <w:proofErr w:type="spellEnd"/>
      <w:r w:rsidR="003F37E7" w:rsidRPr="0095492C">
        <w:rPr>
          <w:rFonts w:ascii="Times New Roman" w:hAnsi="Times New Roman" w:cs="Times New Roman"/>
          <w:sz w:val="28"/>
          <w:szCs w:val="28"/>
        </w:rPr>
        <w:t xml:space="preserve"> </w:t>
      </w:r>
      <w:proofErr w:type="spellStart"/>
      <w:r w:rsidR="003F37E7" w:rsidRPr="0095492C">
        <w:rPr>
          <w:rFonts w:ascii="Times New Roman" w:hAnsi="Times New Roman" w:cs="Times New Roman"/>
          <w:sz w:val="28"/>
          <w:szCs w:val="28"/>
        </w:rPr>
        <w:t>questions</w:t>
      </w:r>
      <w:proofErr w:type="spellEnd"/>
      <w:r w:rsidR="003F37E7" w:rsidRPr="0095492C">
        <w:rPr>
          <w:rFonts w:ascii="Times New Roman" w:hAnsi="Times New Roman" w:cs="Times New Roman"/>
          <w:sz w:val="28"/>
          <w:szCs w:val="28"/>
        </w:rPr>
        <w:t xml:space="preserve">. Мы предлагаем провести дискуссию, после того как безусловно проработана лексика и повторена грамматика, необходимая для организации дискуссии. В работе представлен свой собственный вариант дискуссии и раскрыт механизм использования этого метода на уроке. </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 xml:space="preserve">Опираясь на схему, предложенную </w:t>
      </w:r>
      <w:r w:rsidR="00893881" w:rsidRPr="0095492C">
        <w:rPr>
          <w:rFonts w:ascii="Times New Roman" w:hAnsi="Times New Roman" w:cs="Times New Roman"/>
          <w:sz w:val="28"/>
          <w:szCs w:val="28"/>
        </w:rPr>
        <w:t>М.В.</w:t>
      </w:r>
      <w:r w:rsidR="005E27EB" w:rsidRPr="0095492C">
        <w:rPr>
          <w:rFonts w:ascii="Times New Roman" w:hAnsi="Times New Roman" w:cs="Times New Roman"/>
          <w:sz w:val="28"/>
          <w:szCs w:val="28"/>
        </w:rPr>
        <w:t xml:space="preserve"> </w:t>
      </w:r>
      <w:proofErr w:type="gramStart"/>
      <w:r w:rsidRPr="0095492C">
        <w:rPr>
          <w:rFonts w:ascii="Times New Roman" w:hAnsi="Times New Roman" w:cs="Times New Roman"/>
          <w:sz w:val="28"/>
          <w:szCs w:val="28"/>
        </w:rPr>
        <w:t>Клариным</w:t>
      </w:r>
      <w:r w:rsidR="00893881" w:rsidRPr="0095492C">
        <w:rPr>
          <w:rFonts w:ascii="Times New Roman" w:hAnsi="Times New Roman" w:cs="Times New Roman"/>
          <w:sz w:val="28"/>
          <w:szCs w:val="28"/>
        </w:rPr>
        <w:t>,</w:t>
      </w:r>
      <w:r w:rsidRPr="0095492C">
        <w:rPr>
          <w:rFonts w:ascii="Times New Roman" w:hAnsi="Times New Roman" w:cs="Times New Roman"/>
          <w:sz w:val="28"/>
          <w:szCs w:val="28"/>
        </w:rPr>
        <w:t xml:space="preserve">  была</w:t>
      </w:r>
      <w:proofErr w:type="gramEnd"/>
      <w:r w:rsidRPr="0095492C">
        <w:rPr>
          <w:rFonts w:ascii="Times New Roman" w:hAnsi="Times New Roman" w:cs="Times New Roman"/>
          <w:sz w:val="28"/>
          <w:szCs w:val="28"/>
        </w:rPr>
        <w:t xml:space="preserve"> составлена собственная разработка дискуссии по теме учебника – Аэропорт. Предлагаем следующий ход работы:</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 xml:space="preserve">1) Отработка с учениками лексики по этой теме, которая представлена в учебнике. </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2) Выполнение заданий с использованием данной лексики.</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 xml:space="preserve">3) Раздача дополнительного материала на отдельных листках каждому ученику со статьёй с сайта </w:t>
      </w:r>
      <w:proofErr w:type="spellStart"/>
      <w:r w:rsidRPr="0095492C">
        <w:rPr>
          <w:rFonts w:ascii="Times New Roman" w:hAnsi="Times New Roman" w:cs="Times New Roman"/>
          <w:sz w:val="28"/>
          <w:szCs w:val="28"/>
        </w:rPr>
        <w:t>Economics</w:t>
      </w:r>
      <w:proofErr w:type="spellEnd"/>
      <w:r w:rsidRPr="0095492C">
        <w:rPr>
          <w:rFonts w:ascii="Times New Roman" w:hAnsi="Times New Roman" w:cs="Times New Roman"/>
          <w:sz w:val="28"/>
          <w:szCs w:val="28"/>
        </w:rPr>
        <w:t xml:space="preserve"> </w:t>
      </w:r>
      <w:proofErr w:type="spellStart"/>
      <w:r w:rsidRPr="0095492C">
        <w:rPr>
          <w:rFonts w:ascii="Times New Roman" w:hAnsi="Times New Roman" w:cs="Times New Roman"/>
          <w:sz w:val="28"/>
          <w:szCs w:val="28"/>
        </w:rPr>
        <w:t>discussion</w:t>
      </w:r>
      <w:proofErr w:type="spellEnd"/>
      <w:r w:rsidRPr="0095492C">
        <w:rPr>
          <w:rFonts w:ascii="Times New Roman" w:hAnsi="Times New Roman" w:cs="Times New Roman"/>
          <w:sz w:val="28"/>
          <w:szCs w:val="28"/>
        </w:rPr>
        <w:t xml:space="preserve"> «</w:t>
      </w:r>
      <w:proofErr w:type="spellStart"/>
      <w:r w:rsidRPr="0095492C">
        <w:rPr>
          <w:rFonts w:ascii="Times New Roman" w:hAnsi="Times New Roman" w:cs="Times New Roman"/>
          <w:sz w:val="28"/>
          <w:szCs w:val="28"/>
        </w:rPr>
        <w:t>Air</w:t>
      </w:r>
      <w:proofErr w:type="spellEnd"/>
      <w:r w:rsidRPr="0095492C">
        <w:rPr>
          <w:rFonts w:ascii="Times New Roman" w:hAnsi="Times New Roman" w:cs="Times New Roman"/>
          <w:sz w:val="28"/>
          <w:szCs w:val="28"/>
        </w:rPr>
        <w:t xml:space="preserve"> </w:t>
      </w:r>
      <w:proofErr w:type="spellStart"/>
      <w:r w:rsidRPr="0095492C">
        <w:rPr>
          <w:rFonts w:ascii="Times New Roman" w:hAnsi="Times New Roman" w:cs="Times New Roman"/>
          <w:sz w:val="28"/>
          <w:szCs w:val="28"/>
        </w:rPr>
        <w:t>Transport</w:t>
      </w:r>
      <w:proofErr w:type="spellEnd"/>
      <w:r w:rsidRPr="0095492C">
        <w:rPr>
          <w:rFonts w:ascii="Times New Roman" w:hAnsi="Times New Roman" w:cs="Times New Roman"/>
          <w:sz w:val="28"/>
          <w:szCs w:val="28"/>
        </w:rPr>
        <w:t xml:space="preserve">: </w:t>
      </w:r>
      <w:proofErr w:type="spellStart"/>
      <w:r w:rsidRPr="0095492C">
        <w:rPr>
          <w:rFonts w:ascii="Times New Roman" w:hAnsi="Times New Roman" w:cs="Times New Roman"/>
          <w:sz w:val="28"/>
          <w:szCs w:val="28"/>
        </w:rPr>
        <w:t>Advantages</w:t>
      </w:r>
      <w:proofErr w:type="spellEnd"/>
      <w:r w:rsidRPr="0095492C">
        <w:rPr>
          <w:rFonts w:ascii="Times New Roman" w:hAnsi="Times New Roman" w:cs="Times New Roman"/>
          <w:sz w:val="28"/>
          <w:szCs w:val="28"/>
        </w:rPr>
        <w:t xml:space="preserve"> </w:t>
      </w:r>
      <w:proofErr w:type="spellStart"/>
      <w:r w:rsidRPr="0095492C">
        <w:rPr>
          <w:rFonts w:ascii="Times New Roman" w:hAnsi="Times New Roman" w:cs="Times New Roman"/>
          <w:sz w:val="28"/>
          <w:szCs w:val="28"/>
        </w:rPr>
        <w:t>and</w:t>
      </w:r>
      <w:proofErr w:type="spellEnd"/>
      <w:r w:rsidRPr="0095492C">
        <w:rPr>
          <w:rFonts w:ascii="Times New Roman" w:hAnsi="Times New Roman" w:cs="Times New Roman"/>
          <w:sz w:val="28"/>
          <w:szCs w:val="28"/>
        </w:rPr>
        <w:t xml:space="preserve"> </w:t>
      </w:r>
      <w:proofErr w:type="spellStart"/>
      <w:r w:rsidRPr="0095492C">
        <w:rPr>
          <w:rFonts w:ascii="Times New Roman" w:hAnsi="Times New Roman" w:cs="Times New Roman"/>
          <w:sz w:val="28"/>
          <w:szCs w:val="28"/>
        </w:rPr>
        <w:t>Disadvantages</w:t>
      </w:r>
      <w:proofErr w:type="spellEnd"/>
      <w:r w:rsidRPr="0095492C">
        <w:rPr>
          <w:rFonts w:ascii="Times New Roman" w:hAnsi="Times New Roman" w:cs="Times New Roman"/>
          <w:sz w:val="28"/>
          <w:szCs w:val="28"/>
        </w:rPr>
        <w:t>».</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4) Работа с данной статьей, перевод неизвестных слов.</w:t>
      </w:r>
    </w:p>
    <w:p w:rsidR="007105BA" w:rsidRPr="0095492C" w:rsidRDefault="0095492C"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5) Домашнее задание – п</w:t>
      </w:r>
      <w:r w:rsidR="003F37E7" w:rsidRPr="0095492C">
        <w:rPr>
          <w:rFonts w:ascii="Times New Roman" w:hAnsi="Times New Roman" w:cs="Times New Roman"/>
          <w:sz w:val="28"/>
          <w:szCs w:val="28"/>
        </w:rPr>
        <w:t>родумать тему: «Самый лучший вид транспорта для путешествий для тебя. Плюсы и минусы». + творческое задание: «Что вы возьмете с собой в путешествие, если допустимый вес багажа на самолете составляет 23 кг, на поезде – 36 кг, на автобус</w:t>
      </w:r>
      <w:r w:rsidR="00E9075B">
        <w:rPr>
          <w:rFonts w:ascii="Times New Roman" w:hAnsi="Times New Roman" w:cs="Times New Roman"/>
          <w:sz w:val="28"/>
          <w:szCs w:val="28"/>
        </w:rPr>
        <w:t xml:space="preserve">е – 20 кг, на корабле – 23 кг.» </w:t>
      </w:r>
      <w:r w:rsidR="003F37E7" w:rsidRPr="0095492C">
        <w:rPr>
          <w:rFonts w:ascii="Times New Roman" w:hAnsi="Times New Roman" w:cs="Times New Roman"/>
          <w:sz w:val="28"/>
          <w:szCs w:val="28"/>
        </w:rPr>
        <w:t>(Прилагаются картинки с предметами одежды с обозначенным весом)</w:t>
      </w:r>
    </w:p>
    <w:p w:rsidR="007105BA" w:rsidRPr="0095492C" w:rsidRDefault="00E563A2"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lastRenderedPageBreak/>
        <w:t>Разработка н</w:t>
      </w:r>
      <w:r w:rsidR="003F37E7" w:rsidRPr="0095492C">
        <w:rPr>
          <w:rFonts w:ascii="Times New Roman" w:hAnsi="Times New Roman" w:cs="Times New Roman"/>
          <w:sz w:val="28"/>
          <w:szCs w:val="28"/>
        </w:rPr>
        <w:t>ацелен</w:t>
      </w:r>
      <w:r w:rsidRPr="0095492C">
        <w:rPr>
          <w:rFonts w:ascii="Times New Roman" w:hAnsi="Times New Roman" w:cs="Times New Roman"/>
          <w:sz w:val="28"/>
          <w:szCs w:val="28"/>
        </w:rPr>
        <w:t>а</w:t>
      </w:r>
      <w:r w:rsidR="003F37E7" w:rsidRPr="0095492C">
        <w:rPr>
          <w:rFonts w:ascii="Times New Roman" w:hAnsi="Times New Roman" w:cs="Times New Roman"/>
          <w:sz w:val="28"/>
          <w:szCs w:val="28"/>
        </w:rPr>
        <w:t xml:space="preserve"> на то, чтобы каждый смог хорошо подумать по данному вопросу, найти те подтверждения, которые помогут доказать свою точку зрения, почему именно данный вид транспорта лучше для путешествий, плюс конечно же </w:t>
      </w:r>
      <w:r w:rsidR="0095492C" w:rsidRPr="0095492C">
        <w:rPr>
          <w:rFonts w:ascii="Times New Roman" w:hAnsi="Times New Roman" w:cs="Times New Roman"/>
          <w:sz w:val="28"/>
          <w:szCs w:val="28"/>
        </w:rPr>
        <w:t>идет повторение умения считать.</w:t>
      </w:r>
    </w:p>
    <w:p w:rsidR="003F37E7" w:rsidRPr="0095492C" w:rsidRDefault="007105BA"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 xml:space="preserve"> </w:t>
      </w:r>
      <w:r w:rsidR="003F37E7" w:rsidRPr="0095492C">
        <w:rPr>
          <w:rFonts w:ascii="Times New Roman" w:hAnsi="Times New Roman" w:cs="Times New Roman"/>
          <w:sz w:val="28"/>
          <w:szCs w:val="28"/>
        </w:rPr>
        <w:t xml:space="preserve">6) На следующем уроке, разделение класс на группы согласно их приоритету к тому или иному виду транспорта. </w:t>
      </w:r>
    </w:p>
    <w:p w:rsidR="00A15563"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7) Введение правил про</w:t>
      </w:r>
      <w:r w:rsidR="0095492C" w:rsidRPr="0095492C">
        <w:rPr>
          <w:rFonts w:ascii="Times New Roman" w:hAnsi="Times New Roman" w:cs="Times New Roman"/>
          <w:sz w:val="28"/>
          <w:szCs w:val="28"/>
        </w:rPr>
        <w:t>ведения дискуссии.</w:t>
      </w:r>
    </w:p>
    <w:p w:rsidR="007105BA"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8)</w:t>
      </w:r>
      <w:r w:rsidR="00A15563" w:rsidRPr="0095492C">
        <w:rPr>
          <w:rFonts w:ascii="Times New Roman" w:hAnsi="Times New Roman" w:cs="Times New Roman"/>
          <w:sz w:val="28"/>
          <w:szCs w:val="28"/>
        </w:rPr>
        <w:t xml:space="preserve"> </w:t>
      </w:r>
      <w:r w:rsidRPr="0095492C">
        <w:rPr>
          <w:rFonts w:ascii="Times New Roman" w:hAnsi="Times New Roman" w:cs="Times New Roman"/>
          <w:sz w:val="28"/>
          <w:szCs w:val="28"/>
        </w:rPr>
        <w:t xml:space="preserve"> Внутригрупповое обсуждение по выбранному транспорту. </w:t>
      </w:r>
    </w:p>
    <w:p w:rsidR="007105BA" w:rsidRPr="0095492C" w:rsidRDefault="00A15563"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 xml:space="preserve">9) </w:t>
      </w:r>
      <w:r w:rsidR="003F37E7" w:rsidRPr="0095492C">
        <w:rPr>
          <w:rFonts w:ascii="Times New Roman" w:hAnsi="Times New Roman" w:cs="Times New Roman"/>
          <w:sz w:val="28"/>
          <w:szCs w:val="28"/>
        </w:rPr>
        <w:t>Представление результатов обсуждения перед всем классом, доказательство своих сторон, обсуждение.</w:t>
      </w:r>
    </w:p>
    <w:p w:rsidR="003F37E7" w:rsidRPr="0095492C" w:rsidRDefault="003F37E7"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10) Подведение итогов.</w:t>
      </w:r>
    </w:p>
    <w:p w:rsidR="00CA0469" w:rsidRPr="0095492C" w:rsidRDefault="00893881" w:rsidP="0095492C">
      <w:pPr>
        <w:spacing w:line="360" w:lineRule="auto"/>
        <w:ind w:firstLine="709"/>
        <w:jc w:val="both"/>
        <w:rPr>
          <w:rFonts w:ascii="Times New Roman" w:hAnsi="Times New Roman" w:cs="Times New Roman"/>
          <w:sz w:val="28"/>
          <w:szCs w:val="28"/>
        </w:rPr>
      </w:pPr>
      <w:r w:rsidRPr="0095492C">
        <w:rPr>
          <w:rFonts w:ascii="Times New Roman" w:hAnsi="Times New Roman" w:cs="Times New Roman"/>
          <w:sz w:val="28"/>
          <w:szCs w:val="28"/>
        </w:rPr>
        <w:t>Та</w:t>
      </w:r>
      <w:r w:rsidR="000013E9" w:rsidRPr="0095492C">
        <w:rPr>
          <w:rFonts w:ascii="Times New Roman" w:hAnsi="Times New Roman" w:cs="Times New Roman"/>
          <w:sz w:val="28"/>
          <w:szCs w:val="28"/>
        </w:rPr>
        <w:t>ким образом, мы пришли к выводу,</w:t>
      </w:r>
      <w:r w:rsidRPr="0095492C">
        <w:rPr>
          <w:rFonts w:ascii="Times New Roman" w:hAnsi="Times New Roman" w:cs="Times New Roman"/>
          <w:sz w:val="28"/>
          <w:szCs w:val="28"/>
        </w:rPr>
        <w:t xml:space="preserve"> что</w:t>
      </w:r>
      <w:r w:rsidR="00C73F20" w:rsidRPr="0095492C">
        <w:rPr>
          <w:rFonts w:ascii="Times New Roman" w:hAnsi="Times New Roman" w:cs="Times New Roman"/>
          <w:sz w:val="28"/>
          <w:szCs w:val="28"/>
        </w:rPr>
        <w:t xml:space="preserve"> дискуссионные и игровые способы проведения уроков английского языка весьма просты и не требую</w:t>
      </w:r>
      <w:r w:rsidRPr="0095492C">
        <w:rPr>
          <w:rFonts w:ascii="Times New Roman" w:hAnsi="Times New Roman" w:cs="Times New Roman"/>
          <w:sz w:val="28"/>
          <w:szCs w:val="28"/>
        </w:rPr>
        <w:t>т</w:t>
      </w:r>
      <w:r w:rsidR="0095492C" w:rsidRPr="0095492C">
        <w:rPr>
          <w:rFonts w:ascii="Times New Roman" w:hAnsi="Times New Roman" w:cs="Times New Roman"/>
          <w:sz w:val="28"/>
          <w:szCs w:val="28"/>
        </w:rPr>
        <w:t xml:space="preserve"> особого оборудования. </w:t>
      </w:r>
      <w:r w:rsidR="00C73F20" w:rsidRPr="0095492C">
        <w:rPr>
          <w:rFonts w:ascii="Times New Roman" w:hAnsi="Times New Roman" w:cs="Times New Roman"/>
          <w:sz w:val="28"/>
          <w:szCs w:val="28"/>
        </w:rPr>
        <w:t>Их основой является коллективная работа, практическая полезность, состязательность, максималь</w:t>
      </w:r>
      <w:r w:rsidR="0095492C" w:rsidRPr="0095492C">
        <w:rPr>
          <w:rFonts w:ascii="Times New Roman" w:hAnsi="Times New Roman" w:cs="Times New Roman"/>
          <w:sz w:val="28"/>
          <w:szCs w:val="28"/>
        </w:rPr>
        <w:t xml:space="preserve">ная занятость каждого ученика и </w:t>
      </w:r>
      <w:r w:rsidR="00C73F20" w:rsidRPr="0095492C">
        <w:rPr>
          <w:rFonts w:ascii="Times New Roman" w:hAnsi="Times New Roman" w:cs="Times New Roman"/>
          <w:sz w:val="28"/>
          <w:szCs w:val="28"/>
        </w:rPr>
        <w:t>перспектива творческой деятельности в пределах ролевой игры и дискуссии. Ученики осознают свою принадлежность к коллективу, определяют степень участия каждого из них, развивают логическое мышление, умение искать ответы на вопросы, правильно говорить, использовать речевой этикет. Поэтому активные методы обучения на уроках английского сохраняют интерес учеников к изучаемому языку на всех стадиях обучения, повышая эффективность учебного процесса.</w:t>
      </w:r>
    </w:p>
    <w:p w:rsidR="004A7FC2" w:rsidRDefault="004A7FC2" w:rsidP="00EA32A5">
      <w:pPr>
        <w:pStyle w:val="a4"/>
        <w:shd w:val="clear" w:color="auto" w:fill="FFFFFF"/>
        <w:spacing w:before="0" w:beforeAutospacing="0" w:after="0" w:afterAutospacing="0" w:line="360" w:lineRule="auto"/>
        <w:rPr>
          <w:b/>
          <w:color w:val="000000"/>
          <w:sz w:val="28"/>
          <w:szCs w:val="28"/>
        </w:rPr>
      </w:pPr>
    </w:p>
    <w:p w:rsidR="004A7FC2" w:rsidRDefault="004A7FC2" w:rsidP="00EA32A5">
      <w:pPr>
        <w:pStyle w:val="a4"/>
        <w:shd w:val="clear" w:color="auto" w:fill="FFFFFF"/>
        <w:spacing w:before="0" w:beforeAutospacing="0" w:after="0" w:afterAutospacing="0" w:line="360" w:lineRule="auto"/>
        <w:rPr>
          <w:b/>
          <w:color w:val="000000"/>
          <w:sz w:val="28"/>
          <w:szCs w:val="28"/>
        </w:rPr>
      </w:pPr>
    </w:p>
    <w:p w:rsidR="008A5306" w:rsidRDefault="008A5306" w:rsidP="00EA32A5">
      <w:pPr>
        <w:pStyle w:val="a4"/>
        <w:shd w:val="clear" w:color="auto" w:fill="FFFFFF"/>
        <w:spacing w:before="0" w:beforeAutospacing="0" w:after="0" w:afterAutospacing="0" w:line="360" w:lineRule="auto"/>
        <w:rPr>
          <w:b/>
          <w:color w:val="000000"/>
          <w:sz w:val="28"/>
          <w:szCs w:val="28"/>
        </w:rPr>
      </w:pPr>
    </w:p>
    <w:p w:rsidR="00C73F20" w:rsidRDefault="00C73F20" w:rsidP="00EA32A5">
      <w:pPr>
        <w:pStyle w:val="a4"/>
        <w:shd w:val="clear" w:color="auto" w:fill="FFFFFF"/>
        <w:spacing w:before="0" w:beforeAutospacing="0" w:after="0" w:afterAutospacing="0" w:line="360" w:lineRule="auto"/>
        <w:rPr>
          <w:b/>
          <w:color w:val="000000"/>
          <w:sz w:val="28"/>
          <w:szCs w:val="28"/>
        </w:rPr>
      </w:pPr>
      <w:r w:rsidRPr="0095492C">
        <w:rPr>
          <w:b/>
          <w:color w:val="000000"/>
          <w:sz w:val="28"/>
          <w:szCs w:val="28"/>
        </w:rPr>
        <w:lastRenderedPageBreak/>
        <w:t>Список использованной литературы</w:t>
      </w:r>
      <w:r w:rsidR="00EA32A5">
        <w:rPr>
          <w:b/>
          <w:color w:val="000000"/>
          <w:sz w:val="28"/>
          <w:szCs w:val="28"/>
        </w:rPr>
        <w:t>:</w:t>
      </w:r>
    </w:p>
    <w:p w:rsidR="008A5306" w:rsidRPr="0095492C" w:rsidRDefault="008A5306" w:rsidP="00EA32A5">
      <w:pPr>
        <w:pStyle w:val="a4"/>
        <w:shd w:val="clear" w:color="auto" w:fill="FFFFFF"/>
        <w:spacing w:before="0" w:beforeAutospacing="0" w:after="0" w:afterAutospacing="0" w:line="360" w:lineRule="auto"/>
        <w:rPr>
          <w:b/>
          <w:color w:val="000000"/>
          <w:sz w:val="28"/>
          <w:szCs w:val="28"/>
        </w:rPr>
      </w:pPr>
      <w:bookmarkStart w:id="0" w:name="_GoBack"/>
      <w:bookmarkEnd w:id="0"/>
    </w:p>
    <w:p w:rsidR="00C73F20" w:rsidRPr="00E9075B" w:rsidRDefault="003C615A" w:rsidP="00E9075B">
      <w:pPr>
        <w:spacing w:after="0" w:line="360" w:lineRule="auto"/>
        <w:jc w:val="both"/>
        <w:rPr>
          <w:rFonts w:ascii="Times New Roman" w:hAnsi="Times New Roman" w:cs="Times New Roman"/>
          <w:color w:val="000000"/>
          <w:sz w:val="28"/>
          <w:szCs w:val="28"/>
          <w:shd w:val="clear" w:color="auto" w:fill="FFFFFF"/>
        </w:rPr>
      </w:pPr>
      <w:r w:rsidRPr="00E9075B">
        <w:rPr>
          <w:rFonts w:ascii="Times New Roman" w:hAnsi="Times New Roman" w:cs="Times New Roman"/>
          <w:color w:val="000000"/>
          <w:sz w:val="28"/>
          <w:szCs w:val="28"/>
          <w:shd w:val="clear" w:color="auto" w:fill="FFFFFF"/>
        </w:rPr>
        <w:t xml:space="preserve">1. </w:t>
      </w:r>
      <w:r w:rsidR="00C73F20" w:rsidRPr="00E9075B">
        <w:rPr>
          <w:rFonts w:ascii="Times New Roman" w:hAnsi="Times New Roman" w:cs="Times New Roman"/>
          <w:color w:val="000000"/>
          <w:sz w:val="28"/>
          <w:szCs w:val="28"/>
          <w:shd w:val="clear" w:color="auto" w:fill="FFFFFF"/>
        </w:rPr>
        <w:t>Гальскова, Н.Д. Современная методика обучения иностранным языкам/ Н.Д. Гальскова. – М.: АРКТИ - ГЛОССА, 2000. – 165с.</w:t>
      </w:r>
    </w:p>
    <w:p w:rsidR="00C73F20" w:rsidRPr="00E9075B" w:rsidRDefault="003C615A" w:rsidP="00E9075B">
      <w:pPr>
        <w:spacing w:after="0" w:line="360" w:lineRule="auto"/>
        <w:jc w:val="both"/>
        <w:rPr>
          <w:rFonts w:ascii="Times New Roman" w:hAnsi="Times New Roman" w:cs="Times New Roman"/>
          <w:color w:val="000000"/>
          <w:sz w:val="28"/>
          <w:szCs w:val="28"/>
          <w:shd w:val="clear" w:color="auto" w:fill="FFFFFF"/>
        </w:rPr>
      </w:pPr>
      <w:r w:rsidRPr="00E9075B">
        <w:rPr>
          <w:rFonts w:ascii="Times New Roman" w:hAnsi="Times New Roman" w:cs="Times New Roman"/>
          <w:color w:val="000000"/>
          <w:sz w:val="28"/>
          <w:szCs w:val="28"/>
          <w:shd w:val="clear" w:color="auto" w:fill="FFFFFF"/>
        </w:rPr>
        <w:t xml:space="preserve">2. </w:t>
      </w:r>
      <w:r w:rsidR="00C73F20" w:rsidRPr="00E9075B">
        <w:rPr>
          <w:rFonts w:ascii="Times New Roman" w:hAnsi="Times New Roman" w:cs="Times New Roman"/>
          <w:color w:val="000000"/>
          <w:sz w:val="28"/>
          <w:szCs w:val="28"/>
          <w:shd w:val="clear" w:color="auto" w:fill="FFFFFF"/>
        </w:rPr>
        <w:t>Зимняя, И. А. Психологические аспекты обучения говорению на иностранном языке/ И.А. Зимняя. – М.: Просвещение,1978. – 160с.</w:t>
      </w:r>
    </w:p>
    <w:p w:rsidR="00AE65D3" w:rsidRPr="00E9075B" w:rsidRDefault="003C615A" w:rsidP="00E9075B">
      <w:pPr>
        <w:spacing w:after="0" w:line="360" w:lineRule="auto"/>
        <w:jc w:val="both"/>
        <w:rPr>
          <w:rFonts w:ascii="Times New Roman" w:hAnsi="Times New Roman" w:cs="Times New Roman"/>
          <w:color w:val="000000"/>
          <w:sz w:val="28"/>
          <w:szCs w:val="28"/>
          <w:shd w:val="clear" w:color="auto" w:fill="FFFFFF"/>
        </w:rPr>
      </w:pPr>
      <w:r w:rsidRPr="00E9075B">
        <w:rPr>
          <w:rFonts w:ascii="Times New Roman" w:hAnsi="Times New Roman" w:cs="Times New Roman"/>
          <w:color w:val="000000"/>
          <w:sz w:val="28"/>
          <w:szCs w:val="28"/>
          <w:shd w:val="clear" w:color="auto" w:fill="FFFFFF"/>
        </w:rPr>
        <w:t xml:space="preserve">3. </w:t>
      </w:r>
      <w:r w:rsidR="00C73F20" w:rsidRPr="00E9075B">
        <w:rPr>
          <w:rFonts w:ascii="Times New Roman" w:hAnsi="Times New Roman" w:cs="Times New Roman"/>
          <w:color w:val="000000"/>
          <w:sz w:val="28"/>
          <w:szCs w:val="28"/>
          <w:shd w:val="clear" w:color="auto" w:fill="FFFFFF"/>
        </w:rPr>
        <w:t>Кларин, М.В. Инновации в мировой педагогике: обучение на основе исследования, игры и дискуссии [Текст] / М.В. Кларин. – Рига: НПЦ "Эксперимент", 1995. – 176с.</w:t>
      </w:r>
    </w:p>
    <w:p w:rsidR="00AE65D3" w:rsidRPr="0095492C" w:rsidRDefault="00AE65D3" w:rsidP="0095492C">
      <w:pPr>
        <w:spacing w:line="360" w:lineRule="auto"/>
        <w:ind w:firstLine="709"/>
        <w:jc w:val="both"/>
        <w:rPr>
          <w:rFonts w:ascii="Times New Roman" w:hAnsi="Times New Roman" w:cs="Times New Roman"/>
          <w:sz w:val="28"/>
          <w:szCs w:val="28"/>
        </w:rPr>
      </w:pPr>
    </w:p>
    <w:sectPr w:rsidR="00AE65D3" w:rsidRPr="0095492C" w:rsidSect="0095492C">
      <w:pgSz w:w="11906" w:h="16838"/>
      <w:pgMar w:top="1418" w:right="1418"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6FBD"/>
    <w:multiLevelType w:val="hybridMultilevel"/>
    <w:tmpl w:val="D5689C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B1A717D"/>
    <w:multiLevelType w:val="hybridMultilevel"/>
    <w:tmpl w:val="99142D56"/>
    <w:lvl w:ilvl="0" w:tplc="89982B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3D6"/>
    <w:rsid w:val="000013E9"/>
    <w:rsid w:val="00034F09"/>
    <w:rsid w:val="0016556E"/>
    <w:rsid w:val="00233154"/>
    <w:rsid w:val="003C615A"/>
    <w:rsid w:val="003F37E7"/>
    <w:rsid w:val="004173D6"/>
    <w:rsid w:val="00433B1A"/>
    <w:rsid w:val="004A702F"/>
    <w:rsid w:val="004A7FC2"/>
    <w:rsid w:val="00552352"/>
    <w:rsid w:val="005867E8"/>
    <w:rsid w:val="005E27EB"/>
    <w:rsid w:val="00642E41"/>
    <w:rsid w:val="00652F6D"/>
    <w:rsid w:val="007105BA"/>
    <w:rsid w:val="007D30C4"/>
    <w:rsid w:val="00893881"/>
    <w:rsid w:val="008A5306"/>
    <w:rsid w:val="0095492C"/>
    <w:rsid w:val="0098444F"/>
    <w:rsid w:val="00A15563"/>
    <w:rsid w:val="00AE65D3"/>
    <w:rsid w:val="00C168D7"/>
    <w:rsid w:val="00C73F20"/>
    <w:rsid w:val="00CA0469"/>
    <w:rsid w:val="00CD1B0E"/>
    <w:rsid w:val="00D66EDA"/>
    <w:rsid w:val="00E37BE0"/>
    <w:rsid w:val="00E563A2"/>
    <w:rsid w:val="00E9075B"/>
    <w:rsid w:val="00EA32A5"/>
    <w:rsid w:val="00ED54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1C2BF"/>
  <w15:docId w15:val="{46816A63-1B85-4CF8-A453-785B8375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30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E65D3"/>
    <w:rPr>
      <w:color w:val="0000FF" w:themeColor="hyperlink"/>
      <w:u w:val="single"/>
    </w:rPr>
  </w:style>
  <w:style w:type="paragraph" w:styleId="a4">
    <w:name w:val="Normal (Web)"/>
    <w:basedOn w:val="a"/>
    <w:uiPriority w:val="99"/>
    <w:semiHidden/>
    <w:unhideWhenUsed/>
    <w:rsid w:val="00C73F20"/>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5">
    <w:name w:val="List Paragraph"/>
    <w:basedOn w:val="a"/>
    <w:uiPriority w:val="34"/>
    <w:qFormat/>
    <w:rsid w:val="00C73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1126</Words>
  <Characters>6424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Rasta Rinka</dc:creator>
  <cp:lastModifiedBy>Rasta Rinka</cp:lastModifiedBy>
  <cp:revision>4</cp:revision>
  <dcterms:created xsi:type="dcterms:W3CDTF">2021-03-03T16:08:00Z</dcterms:created>
  <dcterms:modified xsi:type="dcterms:W3CDTF">2021-03-03T16:09:00Z</dcterms:modified>
</cp:coreProperties>
</file>