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A9" w:rsidRPr="00976B8C" w:rsidRDefault="00B919A9" w:rsidP="00976B8C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76B8C">
        <w:rPr>
          <w:rFonts w:ascii="Times New Roman" w:hAnsi="Times New Roman" w:cs="Times New Roman"/>
          <w:b/>
          <w:bCs/>
          <w:i/>
          <w:sz w:val="24"/>
          <w:szCs w:val="24"/>
        </w:rPr>
        <w:t>Романычева Татьяна Владимировна</w:t>
      </w:r>
    </w:p>
    <w:p w:rsidR="00B919A9" w:rsidRPr="00976B8C" w:rsidRDefault="00B919A9" w:rsidP="00976B8C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76B8C">
        <w:rPr>
          <w:rFonts w:ascii="Times New Roman" w:hAnsi="Times New Roman" w:cs="Times New Roman"/>
          <w:b/>
          <w:bCs/>
          <w:i/>
          <w:sz w:val="24"/>
          <w:szCs w:val="24"/>
        </w:rPr>
        <w:t>Преподаватель биологии и географии</w:t>
      </w:r>
    </w:p>
    <w:p w:rsidR="00B919A9" w:rsidRPr="00976B8C" w:rsidRDefault="00B919A9" w:rsidP="00976B8C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76B8C">
        <w:rPr>
          <w:rFonts w:ascii="Times New Roman" w:hAnsi="Times New Roman" w:cs="Times New Roman"/>
          <w:b/>
          <w:bCs/>
          <w:i/>
          <w:sz w:val="24"/>
          <w:szCs w:val="24"/>
        </w:rPr>
        <w:t>ГПОУ «Первомайское многопрофильное училище»</w:t>
      </w:r>
    </w:p>
    <w:p w:rsidR="00B919A9" w:rsidRDefault="00B919A9" w:rsidP="00976B8C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76B8C">
        <w:rPr>
          <w:rFonts w:ascii="Times New Roman" w:hAnsi="Times New Roman" w:cs="Times New Roman"/>
          <w:b/>
          <w:bCs/>
          <w:i/>
          <w:sz w:val="24"/>
          <w:szCs w:val="24"/>
        </w:rPr>
        <w:t>п. Первомайский</w:t>
      </w:r>
    </w:p>
    <w:p w:rsidR="00976B8C" w:rsidRPr="00976B8C" w:rsidRDefault="00976B8C" w:rsidP="00976B8C">
      <w:pPr>
        <w:spacing w:after="0" w:line="240" w:lineRule="auto"/>
        <w:ind w:firstLine="425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919A9" w:rsidRPr="008A0606" w:rsidRDefault="00B919A9" w:rsidP="00B919A9">
      <w:pPr>
        <w:spacing w:after="0" w:line="360" w:lineRule="auto"/>
        <w:ind w:firstLine="42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0606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ИСПОЛЬЗОВАНИЕ СИСТЕМНО - ДЕЯТЕЛЬНОСТНОГО ПОДХОДА НА УРОКАХ БИОЛОГИИ</w:t>
      </w:r>
      <w:r w:rsidR="00207D7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919A9" w:rsidRPr="00976B8C" w:rsidRDefault="00B919A9" w:rsidP="00207D7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76B8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76B8C">
        <w:rPr>
          <w:rFonts w:ascii="Times New Roman" w:hAnsi="Times New Roman" w:cs="Times New Roman"/>
          <w:i/>
          <w:sz w:val="24"/>
          <w:szCs w:val="24"/>
        </w:rPr>
        <w:t xml:space="preserve">«Педагог живёт до тех пор, </w:t>
      </w:r>
    </w:p>
    <w:p w:rsidR="0010542B" w:rsidRPr="00976B8C" w:rsidRDefault="00207D70" w:rsidP="00207D7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76B8C">
        <w:rPr>
          <w:rFonts w:ascii="Times New Roman" w:hAnsi="Times New Roman" w:cs="Times New Roman"/>
          <w:i/>
          <w:sz w:val="24"/>
          <w:szCs w:val="24"/>
        </w:rPr>
        <w:t>пока учится сам»</w:t>
      </w:r>
    </w:p>
    <w:p w:rsidR="00B919A9" w:rsidRPr="00976B8C" w:rsidRDefault="00207D70" w:rsidP="00207D7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76B8C">
        <w:rPr>
          <w:rFonts w:ascii="Times New Roman" w:hAnsi="Times New Roman" w:cs="Times New Roman"/>
          <w:i/>
          <w:sz w:val="24"/>
          <w:szCs w:val="24"/>
        </w:rPr>
        <w:t>К.Д.Ушинский</w:t>
      </w:r>
    </w:p>
    <w:p w:rsidR="00207D70" w:rsidRPr="00207D70" w:rsidRDefault="00207D70" w:rsidP="00207D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2322" w:rsidRPr="002D2322" w:rsidRDefault="00B919A9" w:rsidP="00207D70">
      <w:pPr>
        <w:shd w:val="clear" w:color="auto" w:fill="FFFFFF"/>
        <w:spacing w:after="0" w:line="360" w:lineRule="auto"/>
        <w:ind w:firstLine="425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21BD3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2322" w:rsidRPr="002D232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Самообразование – процесс сознательной самостоятельной познавательной деятельности. Самообразование  есть необходимое условие профессиональной деятельности педагога. Общество всегда предъявляло, и будет предъявлять к преподавателю самые высокие требования. Для того</w:t>
      </w:r>
      <w:r w:rsidR="00207D7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D2322" w:rsidRPr="002D23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учить других нужно знать больше, чем остальные. Преподаватель должен иметь знания в различных сферах общественной жизни, ориентироваться в современной политике, экономике и др. Преподаватель должен постоянно учиться, потому что в лицах его студентов каждый год сменяются временные этапы, углубляются и даже меняются представления об окружающем мире.  </w:t>
      </w:r>
    </w:p>
    <w:p w:rsidR="00207D70" w:rsidRPr="003D0FE6" w:rsidRDefault="002D2322" w:rsidP="00207D70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основе ФГОС СПО лежит системно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BD3">
        <w:rPr>
          <w:rFonts w:ascii="Times New Roman" w:hAnsi="Times New Roman" w:cs="Times New Roman"/>
          <w:sz w:val="28"/>
          <w:szCs w:val="28"/>
        </w:rPr>
        <w:t xml:space="preserve"> подход, который ориентирует учебно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021BD3">
        <w:rPr>
          <w:rFonts w:ascii="Times New Roman" w:hAnsi="Times New Roman" w:cs="Times New Roman"/>
          <w:sz w:val="28"/>
          <w:szCs w:val="28"/>
        </w:rPr>
        <w:t>воспитательный процесс на развитие личности обучающегося, её познавательных начал и созидательных способностей, на реализацию творческого потенциала обучающегося</w:t>
      </w:r>
      <w:r w:rsidR="00207D70" w:rsidRPr="003D0FE6">
        <w:rPr>
          <w:rFonts w:ascii="Times New Roman" w:hAnsi="Times New Roman" w:cs="Times New Roman"/>
          <w:sz w:val="28"/>
          <w:szCs w:val="28"/>
        </w:rPr>
        <w:t>[</w:t>
      </w:r>
      <w:r w:rsidR="00E85AA2">
        <w:rPr>
          <w:rFonts w:ascii="Times New Roman" w:hAnsi="Times New Roman" w:cs="Times New Roman"/>
          <w:sz w:val="28"/>
          <w:szCs w:val="28"/>
        </w:rPr>
        <w:t>1</w:t>
      </w:r>
      <w:r w:rsidR="00207D70" w:rsidRPr="003D0FE6">
        <w:rPr>
          <w:rFonts w:ascii="Times New Roman" w:hAnsi="Times New Roman" w:cs="Times New Roman"/>
          <w:sz w:val="28"/>
          <w:szCs w:val="28"/>
        </w:rPr>
        <w:t>]</w:t>
      </w:r>
      <w:r w:rsidR="00021BD3" w:rsidRPr="00207D70">
        <w:rPr>
          <w:rFonts w:ascii="Times New Roman" w:hAnsi="Times New Roman" w:cs="Times New Roman"/>
          <w:sz w:val="28"/>
          <w:szCs w:val="28"/>
        </w:rPr>
        <w:t>.</w:t>
      </w:r>
      <w:r w:rsidR="00207D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2322" w:rsidRPr="00B506B5" w:rsidRDefault="00B506B5" w:rsidP="00207D70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B506B5">
        <w:rPr>
          <w:rFonts w:ascii="Times New Roman" w:hAnsi="Times New Roman" w:cs="Times New Roman"/>
          <w:color w:val="000000"/>
          <w:sz w:val="28"/>
          <w:szCs w:val="28"/>
        </w:rPr>
        <w:t xml:space="preserve">При системно - </w:t>
      </w:r>
      <w:proofErr w:type="spellStart"/>
      <w:r w:rsidRPr="00B506B5">
        <w:rPr>
          <w:rFonts w:ascii="Times New Roman" w:hAnsi="Times New Roman" w:cs="Times New Roman"/>
          <w:color w:val="000000"/>
          <w:sz w:val="28"/>
          <w:szCs w:val="28"/>
        </w:rPr>
        <w:t>деятельностном</w:t>
      </w:r>
      <w:proofErr w:type="spellEnd"/>
      <w:r w:rsidRPr="00B506B5">
        <w:rPr>
          <w:rFonts w:ascii="Times New Roman" w:hAnsi="Times New Roman" w:cs="Times New Roman"/>
          <w:color w:val="000000"/>
          <w:sz w:val="28"/>
          <w:szCs w:val="28"/>
        </w:rPr>
        <w:t xml:space="preserve"> подходе перед </w:t>
      </w:r>
      <w:r>
        <w:rPr>
          <w:rFonts w:ascii="Times New Roman" w:hAnsi="Times New Roman" w:cs="Times New Roman"/>
          <w:color w:val="000000"/>
          <w:sz w:val="28"/>
          <w:szCs w:val="28"/>
        </w:rPr>
        <w:t>преподавателем</w:t>
      </w:r>
      <w:r w:rsidRPr="00B506B5">
        <w:rPr>
          <w:rFonts w:ascii="Times New Roman" w:hAnsi="Times New Roman" w:cs="Times New Roman"/>
          <w:color w:val="000000"/>
          <w:sz w:val="28"/>
          <w:szCs w:val="28"/>
        </w:rPr>
        <w:t xml:space="preserve"> стоит очень сложная задача: не просто «вложить» в обучающегося определенную биологическую информацию, а заставить его мыслить, выражать свою точку зрения, спорить, анализировать, т. е. развивать активную учебно-познавательную деятельность.</w:t>
      </w:r>
    </w:p>
    <w:p w:rsidR="00D07D70" w:rsidRDefault="002D2322" w:rsidP="00043DE4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 обеспечивает необходимые условия для развития индивидуальных способностей студентов, позволяет использовать разнообразные формы и методы организации учебной деятельности</w:t>
      </w:r>
      <w:r w:rsidR="00AA04CF" w:rsidRPr="003D0FE6">
        <w:rPr>
          <w:rFonts w:ascii="Times New Roman" w:hAnsi="Times New Roman" w:cs="Times New Roman"/>
          <w:sz w:val="28"/>
          <w:szCs w:val="28"/>
        </w:rPr>
        <w:t>[</w:t>
      </w:r>
      <w:r w:rsidR="00AA04CF">
        <w:rPr>
          <w:rFonts w:ascii="Times New Roman" w:hAnsi="Times New Roman" w:cs="Times New Roman"/>
          <w:sz w:val="28"/>
          <w:szCs w:val="28"/>
        </w:rPr>
        <w:t>2</w:t>
      </w:r>
      <w:r w:rsidR="00AA04CF" w:rsidRPr="003D0FE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lastRenderedPageBreak/>
        <w:t xml:space="preserve">Биология имеет огромное разнообразие подходов для развития активной учебно-познавательной деятельности обучающихся. 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 xml:space="preserve">В </w:t>
      </w:r>
      <w:r w:rsidR="00976B8C">
        <w:rPr>
          <w:color w:val="000000"/>
          <w:sz w:val="28"/>
          <w:szCs w:val="28"/>
          <w:lang w:val="en-US"/>
        </w:rPr>
        <w:t>XXI</w:t>
      </w:r>
      <w:r w:rsidR="00976B8C" w:rsidRPr="003D0FE6">
        <w:rPr>
          <w:color w:val="000000"/>
          <w:sz w:val="28"/>
          <w:szCs w:val="28"/>
        </w:rPr>
        <w:t xml:space="preserve"> </w:t>
      </w:r>
      <w:r w:rsidR="00976B8C">
        <w:rPr>
          <w:color w:val="000000"/>
          <w:sz w:val="28"/>
          <w:szCs w:val="28"/>
        </w:rPr>
        <w:t>веке</w:t>
      </w:r>
      <w:r w:rsidRPr="00D041F0">
        <w:rPr>
          <w:color w:val="000000"/>
          <w:sz w:val="28"/>
          <w:szCs w:val="28"/>
        </w:rPr>
        <w:t xml:space="preserve"> реализовать системно - </w:t>
      </w:r>
      <w:proofErr w:type="spellStart"/>
      <w:r w:rsidRPr="00D041F0">
        <w:rPr>
          <w:color w:val="000000"/>
          <w:sz w:val="28"/>
          <w:szCs w:val="28"/>
        </w:rPr>
        <w:t>деятельностный</w:t>
      </w:r>
      <w:proofErr w:type="spellEnd"/>
      <w:r w:rsidRPr="00D041F0">
        <w:rPr>
          <w:color w:val="000000"/>
          <w:sz w:val="28"/>
          <w:szCs w:val="28"/>
        </w:rPr>
        <w:t xml:space="preserve"> подход при обучении биологии возможно и с помощью применения </w:t>
      </w:r>
      <w:r w:rsidR="00976B8C">
        <w:rPr>
          <w:color w:val="000000"/>
          <w:sz w:val="28"/>
          <w:szCs w:val="28"/>
        </w:rPr>
        <w:t>инновационных</w:t>
      </w:r>
      <w:r w:rsidRPr="00D041F0">
        <w:rPr>
          <w:color w:val="000000"/>
          <w:sz w:val="28"/>
          <w:szCs w:val="28"/>
        </w:rPr>
        <w:t xml:space="preserve"> технологий.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В качестве самостоятельных или проверочных работ, опережающих домашних заданий успешно применяются задания с использованием интегрированных способов учебной деятельности: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1) терминологические диктанты: вставить пропущенные в тексте термины, дать определения перечисленным терминам, сопоставить термины и определения;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2) задания на классификацию: составить классификацию объектов, признаков, процессов, свойств по значимому основанию, определить значимое основание или принцип предложенной классификации и т. д.;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3) задания на сравнение и сопоставление: сравнивая отдельные объекты или группы организмов, найти сходства и отличия; выделить признаки для сравнения или сопоставления;</w:t>
      </w:r>
    </w:p>
    <w:p w:rsidR="00D041F0" w:rsidRPr="00D041F0" w:rsidRDefault="00D041F0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4) составление конспекта, плана ответа по материалам сайта, статьи и т. д.;</w:t>
      </w:r>
    </w:p>
    <w:p w:rsidR="00582C72" w:rsidRDefault="00D041F0" w:rsidP="00582C72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5) выделение причинно-следственных связей: определение связи между строением и выполняемыми функциями у органоидов клеток, тканей, органов, выделение причины и следствии явления или процесса, и многое другое</w:t>
      </w:r>
      <w:r w:rsidR="00582C72">
        <w:rPr>
          <w:color w:val="000000"/>
          <w:sz w:val="28"/>
          <w:szCs w:val="28"/>
        </w:rPr>
        <w:t>.</w:t>
      </w:r>
    </w:p>
    <w:p w:rsidR="00582C72" w:rsidRPr="00582C72" w:rsidRDefault="00582C72" w:rsidP="007910C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2C72">
        <w:rPr>
          <w:rFonts w:ascii="Times New Roman" w:eastAsia="Times New Roman" w:hAnsi="Times New Roman" w:cs="Times New Roman"/>
          <w:sz w:val="28"/>
          <w:szCs w:val="28"/>
        </w:rPr>
        <w:t>Деятельностный</w:t>
      </w:r>
      <w:proofErr w:type="spellEnd"/>
      <w:r w:rsidRPr="00582C72">
        <w:rPr>
          <w:rFonts w:ascii="Times New Roman" w:eastAsia="Times New Roman" w:hAnsi="Times New Roman" w:cs="Times New Roman"/>
          <w:sz w:val="28"/>
          <w:szCs w:val="28"/>
        </w:rPr>
        <w:t xml:space="preserve"> подход в обучении позволяют осуществить новые педагогические технологии: </w:t>
      </w:r>
    </w:p>
    <w:p w:rsidR="00582C72" w:rsidRPr="00D07D70" w:rsidRDefault="00D07D70" w:rsidP="00D07D70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п</w:t>
      </w:r>
      <w:r w:rsidR="00582C72" w:rsidRPr="00D07D70">
        <w:rPr>
          <w:sz w:val="28"/>
          <w:szCs w:val="28"/>
        </w:rPr>
        <w:t xml:space="preserve">роблемное обучение - </w:t>
      </w:r>
      <w:r w:rsidR="007910C8" w:rsidRPr="00D07D70">
        <w:rPr>
          <w:sz w:val="28"/>
          <w:szCs w:val="28"/>
        </w:rPr>
        <w:t>п</w:t>
      </w:r>
      <w:r w:rsidR="00582C72" w:rsidRPr="00D07D70">
        <w:rPr>
          <w:sz w:val="28"/>
          <w:szCs w:val="28"/>
        </w:rPr>
        <w:t xml:space="preserve">оследовательное и целенаправленное выдвижение перед обучающимися познавательных задач, </w:t>
      </w:r>
      <w:proofErr w:type="gramStart"/>
      <w:r w:rsidR="00582C72" w:rsidRPr="00D07D70">
        <w:rPr>
          <w:sz w:val="28"/>
          <w:szCs w:val="28"/>
        </w:rPr>
        <w:t>позволяющих  активно</w:t>
      </w:r>
      <w:proofErr w:type="gramEnd"/>
      <w:r w:rsidR="00582C72" w:rsidRPr="00D07D70">
        <w:rPr>
          <w:sz w:val="28"/>
          <w:szCs w:val="28"/>
        </w:rPr>
        <w:t xml:space="preserve"> усваивать знания.</w:t>
      </w:r>
      <w:r w:rsidR="007910C8" w:rsidRPr="00D07D70">
        <w:rPr>
          <w:sz w:val="28"/>
          <w:szCs w:val="28"/>
        </w:rPr>
        <w:t xml:space="preserve"> </w:t>
      </w:r>
      <w:proofErr w:type="gramStart"/>
      <w:r w:rsidR="007910C8" w:rsidRPr="00D07D70">
        <w:rPr>
          <w:sz w:val="28"/>
          <w:szCs w:val="28"/>
        </w:rPr>
        <w:t>Например</w:t>
      </w:r>
      <w:proofErr w:type="gramEnd"/>
      <w:r w:rsidR="007910C8" w:rsidRPr="00D07D70">
        <w:rPr>
          <w:sz w:val="28"/>
          <w:szCs w:val="28"/>
        </w:rPr>
        <w:t xml:space="preserve">: при изучение темы: «Строение клетки» перед обучающимися ставится проблемный вопрос, который заключает в себе одну из главных мыслей в содержании темы. Обучающиеся </w:t>
      </w:r>
      <w:r w:rsidR="007910C8" w:rsidRPr="00D07D70">
        <w:rPr>
          <w:sz w:val="28"/>
          <w:szCs w:val="28"/>
        </w:rPr>
        <w:lastRenderedPageBreak/>
        <w:t xml:space="preserve">формулируют проблему или задачу урока, которая служит </w:t>
      </w:r>
      <w:proofErr w:type="gramStart"/>
      <w:r w:rsidR="007910C8" w:rsidRPr="00D07D70">
        <w:rPr>
          <w:sz w:val="28"/>
          <w:szCs w:val="28"/>
        </w:rPr>
        <w:t>ориентиром  для</w:t>
      </w:r>
      <w:proofErr w:type="gramEnd"/>
      <w:r w:rsidR="007910C8" w:rsidRPr="00D07D70">
        <w:rPr>
          <w:sz w:val="28"/>
          <w:szCs w:val="28"/>
        </w:rPr>
        <w:t xml:space="preserve"> дальнейшей деятельности. </w:t>
      </w:r>
    </w:p>
    <w:p w:rsidR="00582C72" w:rsidRPr="00D07D70" w:rsidRDefault="00D07D70" w:rsidP="00D07D7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</w:t>
      </w:r>
      <w:r w:rsidR="00582C72" w:rsidRPr="00D07D70">
        <w:rPr>
          <w:rFonts w:ascii="Times New Roman" w:eastAsia="Times New Roman" w:hAnsi="Times New Roman" w:cs="Times New Roman"/>
          <w:sz w:val="28"/>
          <w:szCs w:val="28"/>
        </w:rPr>
        <w:t>азвивающее обучение</w:t>
      </w:r>
      <w:r w:rsidR="00582C72" w:rsidRPr="00D07D70">
        <w:rPr>
          <w:rFonts w:ascii="Times New Roman" w:hAnsi="Times New Roman" w:cs="Times New Roman"/>
          <w:sz w:val="28"/>
          <w:szCs w:val="28"/>
        </w:rPr>
        <w:t xml:space="preserve"> - </w:t>
      </w:r>
      <w:r w:rsidR="007910C8" w:rsidRPr="00D07D70">
        <w:rPr>
          <w:rFonts w:ascii="Times New Roman" w:hAnsi="Times New Roman" w:cs="Times New Roman"/>
          <w:sz w:val="28"/>
          <w:szCs w:val="28"/>
        </w:rPr>
        <w:t>о</w:t>
      </w:r>
      <w:r w:rsidR="00582C72" w:rsidRPr="00D07D70">
        <w:rPr>
          <w:rFonts w:ascii="Times New Roman" w:eastAsia="Times New Roman" w:hAnsi="Times New Roman" w:cs="Times New Roman"/>
          <w:sz w:val="28"/>
          <w:szCs w:val="28"/>
        </w:rPr>
        <w:t>риентация учебного процесса на потенциальные возможности человека</w:t>
      </w:r>
      <w:r w:rsidR="00582C72" w:rsidRPr="00D07D70">
        <w:rPr>
          <w:rFonts w:ascii="Times New Roman" w:hAnsi="Times New Roman" w:cs="Times New Roman"/>
          <w:sz w:val="28"/>
          <w:szCs w:val="28"/>
        </w:rPr>
        <w:t xml:space="preserve"> </w:t>
      </w:r>
      <w:r w:rsidR="00582C72" w:rsidRPr="00D07D70">
        <w:rPr>
          <w:rFonts w:ascii="Times New Roman" w:eastAsia="Times New Roman" w:hAnsi="Times New Roman" w:cs="Times New Roman"/>
          <w:sz w:val="28"/>
          <w:szCs w:val="28"/>
        </w:rPr>
        <w:t>и их реализацию</w:t>
      </w:r>
      <w:r w:rsidR="00582C72" w:rsidRPr="00D07D70">
        <w:rPr>
          <w:rFonts w:ascii="Times New Roman" w:hAnsi="Times New Roman" w:cs="Times New Roman"/>
          <w:sz w:val="28"/>
          <w:szCs w:val="28"/>
        </w:rPr>
        <w:t>.</w:t>
      </w:r>
      <w:r w:rsidR="007910C8" w:rsidRPr="00D07D70">
        <w:rPr>
          <w:rFonts w:ascii="Times New Roman" w:hAnsi="Times New Roman" w:cs="Times New Roman"/>
          <w:sz w:val="28"/>
          <w:szCs w:val="28"/>
        </w:rPr>
        <w:t xml:space="preserve"> Например: при изучении темы: «Становление и развитие клеточной теории»</w:t>
      </w:r>
      <w:r w:rsidR="00FB239F" w:rsidRPr="00D07D70">
        <w:rPr>
          <w:rFonts w:ascii="Times New Roman" w:hAnsi="Times New Roman" w:cs="Times New Roman"/>
          <w:sz w:val="28"/>
          <w:szCs w:val="28"/>
        </w:rPr>
        <w:t xml:space="preserve"> в</w:t>
      </w:r>
      <w:r w:rsidR="00FB239F" w:rsidRPr="00D07D70">
        <w:rPr>
          <w:rFonts w:ascii="Times New Roman" w:eastAsia="Times New Roman" w:hAnsi="Times New Roman" w:cs="Times New Roman"/>
          <w:sz w:val="28"/>
          <w:szCs w:val="28"/>
        </w:rPr>
        <w:t xml:space="preserve">ажную роль играет работа с учебником. После обсуждения  версий </w:t>
      </w:r>
      <w:r w:rsidR="00FB239F" w:rsidRPr="00D07D70">
        <w:rPr>
          <w:rFonts w:ascii="Times New Roman" w:hAnsi="Times New Roman" w:cs="Times New Roman"/>
          <w:sz w:val="28"/>
          <w:szCs w:val="28"/>
        </w:rPr>
        <w:t>обучающихся преподаватель</w:t>
      </w:r>
      <w:r w:rsidR="00FB239F" w:rsidRPr="00D07D70">
        <w:rPr>
          <w:rFonts w:ascii="Times New Roman" w:eastAsia="Times New Roman" w:hAnsi="Times New Roman" w:cs="Times New Roman"/>
          <w:sz w:val="28"/>
          <w:szCs w:val="28"/>
        </w:rPr>
        <w:t xml:space="preserve"> просит  проверить их правильность с помощью  учебника. В этом случае  появляется  мотивация  к чтению, ведь текст в учебнике  читается для проверки собственных высказываний.</w:t>
      </w:r>
    </w:p>
    <w:p w:rsidR="00582C72" w:rsidRPr="00D07D70" w:rsidRDefault="00FB239F" w:rsidP="00D07D7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D70">
        <w:rPr>
          <w:rFonts w:ascii="Times New Roman" w:hAnsi="Times New Roman" w:cs="Times New Roman"/>
          <w:sz w:val="28"/>
          <w:szCs w:val="28"/>
        </w:rPr>
        <w:t>3</w:t>
      </w:r>
      <w:r w:rsidR="00D07D70">
        <w:rPr>
          <w:rFonts w:ascii="Times New Roman" w:hAnsi="Times New Roman" w:cs="Times New Roman"/>
          <w:sz w:val="28"/>
          <w:szCs w:val="28"/>
        </w:rPr>
        <w:t>)</w:t>
      </w:r>
      <w:r w:rsidR="00582C72" w:rsidRPr="00D07D70">
        <w:rPr>
          <w:rFonts w:ascii="Times New Roman" w:hAnsi="Times New Roman" w:cs="Times New Roman"/>
          <w:sz w:val="28"/>
          <w:szCs w:val="28"/>
        </w:rPr>
        <w:t xml:space="preserve"> </w:t>
      </w:r>
      <w:r w:rsidR="00D07D70">
        <w:rPr>
          <w:rFonts w:ascii="Times New Roman" w:hAnsi="Times New Roman" w:cs="Times New Roman"/>
          <w:sz w:val="28"/>
          <w:szCs w:val="28"/>
        </w:rPr>
        <w:t>о</w:t>
      </w:r>
      <w:r w:rsidR="00D07D70" w:rsidRPr="00D07D70">
        <w:rPr>
          <w:rFonts w:ascii="Times New Roman" w:eastAsia="Times New Roman" w:hAnsi="Times New Roman" w:cs="Times New Roman"/>
          <w:sz w:val="28"/>
          <w:szCs w:val="28"/>
        </w:rPr>
        <w:t>бучение развитию критического мышления</w:t>
      </w:r>
      <w:r w:rsidR="00D07D70" w:rsidRPr="00D07D70">
        <w:rPr>
          <w:rFonts w:ascii="Times New Roman" w:hAnsi="Times New Roman" w:cs="Times New Roman"/>
          <w:sz w:val="28"/>
          <w:szCs w:val="28"/>
        </w:rPr>
        <w:t xml:space="preserve"> - </w:t>
      </w:r>
      <w:r w:rsidR="00D07D70" w:rsidRPr="00D07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повышение мотивации учения, расширение знаний и развитие интеллектуальных умений, развитие умений обобщать и </w:t>
      </w:r>
      <w:proofErr w:type="spellStart"/>
      <w:r w:rsidR="00D07D70" w:rsidRPr="00D07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тд</w:t>
      </w:r>
      <w:proofErr w:type="spellEnd"/>
      <w:r w:rsidR="00D07D70" w:rsidRPr="00D07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D07D70">
        <w:rPr>
          <w:rFonts w:ascii="Times New Roman" w:hAnsi="Times New Roman" w:cs="Times New Roman"/>
          <w:sz w:val="28"/>
          <w:szCs w:val="28"/>
        </w:rPr>
        <w:t xml:space="preserve">Например: при изучении темы: «Неклеточные формы жизни – вирусы» </w:t>
      </w:r>
      <w:r w:rsidR="00D07D70" w:rsidRPr="00D07D70">
        <w:rPr>
          <w:rFonts w:ascii="Times New Roman" w:hAnsi="Times New Roman" w:cs="Times New Roman"/>
          <w:sz w:val="28"/>
          <w:szCs w:val="28"/>
        </w:rPr>
        <w:t xml:space="preserve">перед обучающимися ставится проблемный вопрос, на который они отвечают </w:t>
      </w:r>
      <w:proofErr w:type="gramStart"/>
      <w:r w:rsidR="00D07D70" w:rsidRPr="00D07D70">
        <w:rPr>
          <w:rFonts w:ascii="Times New Roman" w:hAnsi="Times New Roman" w:cs="Times New Roman"/>
          <w:sz w:val="28"/>
          <w:szCs w:val="28"/>
        </w:rPr>
        <w:t xml:space="preserve">и </w:t>
      </w:r>
      <w:r w:rsidRPr="00D07D70">
        <w:rPr>
          <w:rFonts w:ascii="Times New Roman" w:hAnsi="Times New Roman" w:cs="Times New Roman"/>
          <w:sz w:val="28"/>
          <w:szCs w:val="28"/>
        </w:rPr>
        <w:t xml:space="preserve"> переходят</w:t>
      </w:r>
      <w:proofErr w:type="gramEnd"/>
      <w:r w:rsidRPr="00D07D70">
        <w:rPr>
          <w:rFonts w:ascii="Times New Roman" w:hAnsi="Times New Roman" w:cs="Times New Roman"/>
          <w:sz w:val="28"/>
          <w:szCs w:val="28"/>
        </w:rPr>
        <w:t xml:space="preserve">   </w:t>
      </w:r>
      <w:r w:rsidRPr="00D07D70">
        <w:rPr>
          <w:rFonts w:ascii="Times New Roman" w:eastAsia="Times New Roman" w:hAnsi="Times New Roman" w:cs="Times New Roman"/>
          <w:sz w:val="28"/>
          <w:szCs w:val="28"/>
        </w:rPr>
        <w:t xml:space="preserve">к индивидуальной или групповой работе. В процессе выполнения заданий, </w:t>
      </w:r>
      <w:r w:rsidRPr="00D07D70">
        <w:rPr>
          <w:rFonts w:ascii="Times New Roman" w:hAnsi="Times New Roman" w:cs="Times New Roman"/>
          <w:sz w:val="28"/>
          <w:szCs w:val="28"/>
        </w:rPr>
        <w:t>обучающиеся</w:t>
      </w:r>
      <w:r w:rsidRPr="00D07D70">
        <w:rPr>
          <w:rFonts w:ascii="Times New Roman" w:eastAsia="Times New Roman" w:hAnsi="Times New Roman" w:cs="Times New Roman"/>
          <w:sz w:val="28"/>
          <w:szCs w:val="28"/>
        </w:rPr>
        <w:t xml:space="preserve">, пользуясь текстом, учатся использовать полученные знания  для объяснения  окружающего их мира. </w:t>
      </w:r>
    </w:p>
    <w:p w:rsidR="00B506B5" w:rsidRPr="00D041F0" w:rsidRDefault="00B506B5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Опыт показал, что разнообразные формы деятельности на уроках биологии, в том числе и с использованием информационных технологий, позволяют формировать обучающимся личный опыт – опыт творческой деятельности, эмоционально-ценностное отношение к миру, природе, жизни.</w:t>
      </w:r>
    </w:p>
    <w:p w:rsidR="00B506B5" w:rsidRPr="00D041F0" w:rsidRDefault="00B506B5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color w:val="000000"/>
          <w:sz w:val="28"/>
          <w:szCs w:val="28"/>
        </w:rPr>
        <w:t>Освоение и реализация новых подходов, технологий и методик – это гарантия движения, динамики, роста, гибкости педагога и образовательной системы в целом; главное, что это создаёт благоприятные условия для решения многочисленных педагогических проблем и помогает адаптироваться к современным условиям жизни.</w:t>
      </w:r>
    </w:p>
    <w:p w:rsidR="00B506B5" w:rsidRPr="00D041F0" w:rsidRDefault="00B506B5" w:rsidP="00207D70">
      <w:pPr>
        <w:pStyle w:val="a5"/>
        <w:shd w:val="clear" w:color="auto" w:fill="FFFFFF"/>
        <w:spacing w:before="0" w:beforeAutospacing="0" w:after="0" w:afterAutospacing="0" w:line="360" w:lineRule="auto"/>
        <w:ind w:firstLine="425"/>
        <w:jc w:val="both"/>
        <w:rPr>
          <w:color w:val="000000"/>
          <w:sz w:val="28"/>
          <w:szCs w:val="28"/>
        </w:rPr>
      </w:pPr>
      <w:r w:rsidRPr="00D041F0">
        <w:rPr>
          <w:bCs/>
          <w:color w:val="000000"/>
          <w:sz w:val="28"/>
          <w:szCs w:val="28"/>
        </w:rPr>
        <w:t xml:space="preserve">Таким образом, при системно - </w:t>
      </w:r>
      <w:proofErr w:type="spellStart"/>
      <w:r w:rsidRPr="00D041F0">
        <w:rPr>
          <w:bCs/>
          <w:color w:val="000000"/>
          <w:sz w:val="28"/>
          <w:szCs w:val="28"/>
        </w:rPr>
        <w:t>деятельностном</w:t>
      </w:r>
      <w:proofErr w:type="spellEnd"/>
      <w:r w:rsidRPr="00D041F0">
        <w:rPr>
          <w:bCs/>
          <w:color w:val="000000"/>
          <w:sz w:val="28"/>
          <w:szCs w:val="28"/>
        </w:rPr>
        <w:t xml:space="preserve"> подходе обучающиеся осваивают </w:t>
      </w:r>
      <w:r w:rsidR="00423F88">
        <w:rPr>
          <w:bCs/>
          <w:color w:val="000000"/>
          <w:sz w:val="28"/>
          <w:szCs w:val="28"/>
        </w:rPr>
        <w:t>дисциплину</w:t>
      </w:r>
      <w:bookmarkStart w:id="0" w:name="_GoBack"/>
      <w:bookmarkEnd w:id="0"/>
      <w:r w:rsidRPr="00D041F0">
        <w:rPr>
          <w:bCs/>
          <w:color w:val="000000"/>
          <w:sz w:val="28"/>
          <w:szCs w:val="28"/>
        </w:rPr>
        <w:t xml:space="preserve"> не путем простой передачи информации, а в процессе собственной учебной деятельности и достигают более высоких результатов.</w:t>
      </w:r>
    </w:p>
    <w:p w:rsidR="00043DE4" w:rsidRPr="00043DE4" w:rsidRDefault="00043DE4" w:rsidP="00043DE4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43DE4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</w:t>
      </w:r>
      <w:proofErr w:type="spellStart"/>
      <w:r w:rsidRPr="00043DE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43DE4">
        <w:rPr>
          <w:rFonts w:ascii="Times New Roman" w:hAnsi="Times New Roman" w:cs="Times New Roman"/>
          <w:sz w:val="28"/>
          <w:szCs w:val="28"/>
        </w:rPr>
        <w:t xml:space="preserve"> подхода позволяет последовательно осуществлять  ориентировочно-мотивационный, операционально-исполнительный, рефлексивно-оценочный этапы учебной деятельности. </w:t>
      </w:r>
    </w:p>
    <w:p w:rsidR="00E85AA2" w:rsidRDefault="00E85AA2" w:rsidP="00E85A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AA2" w:rsidRDefault="00E85AA2" w:rsidP="00E85A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AA2" w:rsidRDefault="00E85AA2" w:rsidP="00E85A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AA2" w:rsidRDefault="00213FD6" w:rsidP="00E85A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AA04CF" w:rsidRPr="00E85AA2" w:rsidRDefault="00E85AA2" w:rsidP="00E85AA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5AA2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AA04CF" w:rsidRPr="00E85AA2">
        <w:rPr>
          <w:rFonts w:ascii="Times New Roman" w:hAnsi="Times New Roman" w:cs="Times New Roman"/>
          <w:color w:val="000000"/>
          <w:sz w:val="28"/>
          <w:szCs w:val="28"/>
        </w:rPr>
        <w:t xml:space="preserve">Кудрявцева, Н.Г. Системно – </w:t>
      </w:r>
      <w:proofErr w:type="spellStart"/>
      <w:r w:rsidR="00AA04CF" w:rsidRPr="00E85AA2">
        <w:rPr>
          <w:rFonts w:ascii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 w:rsidR="00AA04CF" w:rsidRPr="00E85AA2">
        <w:rPr>
          <w:rFonts w:ascii="Times New Roman" w:hAnsi="Times New Roman" w:cs="Times New Roman"/>
          <w:color w:val="000000"/>
          <w:sz w:val="28"/>
          <w:szCs w:val="28"/>
        </w:rPr>
        <w:t xml:space="preserve"> подход как механизм реализации</w:t>
      </w:r>
      <w:r w:rsidRPr="00E85A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04CF" w:rsidRPr="00E85AA2">
        <w:rPr>
          <w:rFonts w:ascii="Times New Roman" w:hAnsi="Times New Roman" w:cs="Times New Roman"/>
          <w:color w:val="000000"/>
          <w:sz w:val="28"/>
          <w:szCs w:val="28"/>
        </w:rPr>
        <w:t>ФГОС нового поколения /Н.Г. Кудрявцева //Справочник заместителя директора.-2011.-№4.-С.13-27.</w:t>
      </w:r>
    </w:p>
    <w:p w:rsidR="00AA04CF" w:rsidRDefault="00E85AA2" w:rsidP="00AA04CF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AA04CF">
        <w:rPr>
          <w:color w:val="000000"/>
          <w:sz w:val="27"/>
          <w:szCs w:val="27"/>
        </w:rPr>
        <w:t>Ярославцева М. Системный подход к внедрению инновационных технологий. //Управление школой. – 2010. - №7. – С.8.</w:t>
      </w:r>
    </w:p>
    <w:p w:rsidR="00AA04CF" w:rsidRDefault="00E85AA2" w:rsidP="00AA04CF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</w:t>
      </w:r>
      <w:r w:rsidR="00AA04CF">
        <w:rPr>
          <w:color w:val="000000"/>
          <w:sz w:val="27"/>
          <w:szCs w:val="27"/>
        </w:rPr>
        <w:t>Ярцева, С. В. Реализация системно-</w:t>
      </w:r>
      <w:proofErr w:type="spellStart"/>
      <w:r w:rsidR="00AA04CF">
        <w:rPr>
          <w:color w:val="000000"/>
          <w:sz w:val="27"/>
          <w:szCs w:val="27"/>
        </w:rPr>
        <w:t>деятельностного</w:t>
      </w:r>
      <w:proofErr w:type="spellEnd"/>
      <w:r w:rsidR="00AA04CF">
        <w:rPr>
          <w:color w:val="000000"/>
          <w:sz w:val="27"/>
          <w:szCs w:val="27"/>
        </w:rPr>
        <w:t xml:space="preserve"> подхода при обучении биологии / С. В. Ярцева // Биология в школе. - 2010. - N6. - С. 23-27.</w:t>
      </w:r>
    </w:p>
    <w:p w:rsidR="00031CD0" w:rsidRPr="00B919A9" w:rsidRDefault="00031CD0" w:rsidP="00021B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1CD0" w:rsidRPr="00B919A9" w:rsidSect="00105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35279A"/>
    <w:multiLevelType w:val="hybridMultilevel"/>
    <w:tmpl w:val="C36815C4"/>
    <w:lvl w:ilvl="0" w:tplc="09E04B44">
      <w:start w:val="1"/>
      <w:numFmt w:val="decimal"/>
      <w:lvlText w:val="%1."/>
      <w:lvlJc w:val="left"/>
      <w:pPr>
        <w:ind w:left="1145" w:hanging="72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3AEF13AA"/>
    <w:multiLevelType w:val="hybridMultilevel"/>
    <w:tmpl w:val="C36815C4"/>
    <w:lvl w:ilvl="0" w:tplc="09E04B44">
      <w:start w:val="1"/>
      <w:numFmt w:val="decimal"/>
      <w:lvlText w:val="%1."/>
      <w:lvlJc w:val="left"/>
      <w:pPr>
        <w:ind w:left="1145" w:hanging="72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46A73621"/>
    <w:multiLevelType w:val="hybridMultilevel"/>
    <w:tmpl w:val="985A30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19A9"/>
    <w:rsid w:val="00021BD3"/>
    <w:rsid w:val="00031CD0"/>
    <w:rsid w:val="00043DE4"/>
    <w:rsid w:val="0010542B"/>
    <w:rsid w:val="00207D70"/>
    <w:rsid w:val="00213FD6"/>
    <w:rsid w:val="002D2322"/>
    <w:rsid w:val="003D0FE6"/>
    <w:rsid w:val="00423F88"/>
    <w:rsid w:val="00582C72"/>
    <w:rsid w:val="007910C8"/>
    <w:rsid w:val="00837791"/>
    <w:rsid w:val="00976B8C"/>
    <w:rsid w:val="00AA04CF"/>
    <w:rsid w:val="00B506B5"/>
    <w:rsid w:val="00B919A9"/>
    <w:rsid w:val="00C236B8"/>
    <w:rsid w:val="00D041F0"/>
    <w:rsid w:val="00D07D70"/>
    <w:rsid w:val="00E85AA2"/>
    <w:rsid w:val="00F72DF3"/>
    <w:rsid w:val="00FB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0239CE-A557-4512-8BE7-27BC7D01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9A9"/>
    <w:rPr>
      <w:rFonts w:ascii="Tahoma" w:hAnsi="Tahoma" w:cs="Tahoma"/>
      <w:sz w:val="16"/>
      <w:szCs w:val="16"/>
    </w:rPr>
  </w:style>
  <w:style w:type="character" w:customStyle="1" w:styleId="c4">
    <w:name w:val="c4"/>
    <w:basedOn w:val="a0"/>
    <w:rsid w:val="00031CD0"/>
  </w:style>
  <w:style w:type="character" w:customStyle="1" w:styleId="c2">
    <w:name w:val="c2"/>
    <w:basedOn w:val="a0"/>
    <w:rsid w:val="00031CD0"/>
  </w:style>
  <w:style w:type="paragraph" w:styleId="a5">
    <w:name w:val="Normal (Web)"/>
    <w:basedOn w:val="a"/>
    <w:uiPriority w:val="99"/>
    <w:unhideWhenUsed/>
    <w:rsid w:val="00B50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82C72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7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Base</cp:lastModifiedBy>
  <cp:revision>6</cp:revision>
  <dcterms:created xsi:type="dcterms:W3CDTF">2021-02-18T01:29:00Z</dcterms:created>
  <dcterms:modified xsi:type="dcterms:W3CDTF">2021-02-26T03:29:00Z</dcterms:modified>
</cp:coreProperties>
</file>