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9F7" w:rsidRDefault="00142D3F">
      <w:pPr>
        <w:spacing w:after="0" w:line="259" w:lineRule="auto"/>
        <w:ind w:left="126" w:firstLine="0"/>
        <w:jc w:val="center"/>
      </w:pPr>
      <w:r>
        <w:rPr>
          <w:rFonts w:ascii="Calibri" w:eastAsia="Calibri" w:hAnsi="Calibri" w:cs="Calibri"/>
          <w:sz w:val="22"/>
        </w:rPr>
        <w:t xml:space="preserve"> </w:t>
      </w:r>
      <w:r>
        <w:rPr>
          <w:sz w:val="28"/>
        </w:rPr>
        <w:t xml:space="preserve"> </w:t>
      </w:r>
    </w:p>
    <w:p w:rsidR="00E859F7" w:rsidRDefault="00142D3F">
      <w:pPr>
        <w:spacing w:after="35" w:line="259" w:lineRule="auto"/>
        <w:ind w:left="64" w:firstLine="0"/>
        <w:jc w:val="center"/>
      </w:pPr>
      <w:r>
        <w:rPr>
          <w:rFonts w:ascii="Arial" w:eastAsia="Arial" w:hAnsi="Arial" w:cs="Arial"/>
          <w:sz w:val="21"/>
        </w:rPr>
        <w:t xml:space="preserve"> </w:t>
      </w:r>
    </w:p>
    <w:p w:rsidR="00E859F7" w:rsidRDefault="00142D3F">
      <w:pPr>
        <w:spacing w:after="0" w:line="259" w:lineRule="auto"/>
        <w:ind w:left="76" w:firstLine="0"/>
        <w:jc w:val="center"/>
      </w:pPr>
      <w:r>
        <w:rPr>
          <w:sz w:val="28"/>
        </w:rPr>
        <w:t xml:space="preserve"> </w:t>
      </w:r>
    </w:p>
    <w:p w:rsidR="00E859F7" w:rsidRDefault="00142D3F">
      <w:pPr>
        <w:spacing w:after="0" w:line="259" w:lineRule="auto"/>
        <w:ind w:left="76" w:firstLine="0"/>
        <w:jc w:val="center"/>
      </w:pPr>
      <w:r>
        <w:rPr>
          <w:sz w:val="28"/>
        </w:rPr>
        <w:t xml:space="preserve"> </w:t>
      </w:r>
    </w:p>
    <w:p w:rsidR="00E859F7" w:rsidRDefault="00142D3F">
      <w:pPr>
        <w:spacing w:after="0" w:line="259" w:lineRule="auto"/>
        <w:ind w:left="796" w:firstLine="0"/>
        <w:jc w:val="center"/>
      </w:pPr>
      <w:r>
        <w:rPr>
          <w:sz w:val="28"/>
        </w:rPr>
        <w:t xml:space="preserve"> </w:t>
      </w:r>
    </w:p>
    <w:p w:rsidR="00E859F7" w:rsidRDefault="00142D3F">
      <w:pPr>
        <w:spacing w:after="175" w:line="259" w:lineRule="auto"/>
        <w:ind w:left="3952" w:firstLine="0"/>
        <w:jc w:val="left"/>
      </w:pPr>
      <w:r>
        <w:rPr>
          <w:sz w:val="28"/>
        </w:rPr>
        <w:t xml:space="preserve"> </w:t>
      </w:r>
    </w:p>
    <w:p w:rsidR="00E859F7" w:rsidRDefault="00142D3F">
      <w:pPr>
        <w:spacing w:after="0" w:line="259" w:lineRule="auto"/>
        <w:ind w:left="0" w:right="135" w:firstLine="0"/>
        <w:jc w:val="center"/>
      </w:pPr>
      <w:r>
        <w:t xml:space="preserve"> </w:t>
      </w:r>
    </w:p>
    <w:p w:rsidR="00E859F7" w:rsidRDefault="00142D3F">
      <w:pPr>
        <w:spacing w:after="0" w:line="259" w:lineRule="auto"/>
        <w:ind w:left="0" w:right="135" w:firstLine="0"/>
        <w:jc w:val="center"/>
      </w:pPr>
      <w:r>
        <w:t xml:space="preserve"> </w:t>
      </w:r>
    </w:p>
    <w:p w:rsidR="00E859F7" w:rsidRDefault="00142D3F">
      <w:pPr>
        <w:spacing w:after="0" w:line="259" w:lineRule="auto"/>
        <w:ind w:left="350" w:firstLine="0"/>
        <w:jc w:val="left"/>
      </w:pPr>
      <w:r>
        <w:t xml:space="preserve"> </w:t>
      </w:r>
    </w:p>
    <w:p w:rsidR="00E859F7" w:rsidRDefault="00142D3F">
      <w:pPr>
        <w:spacing w:after="0" w:line="259" w:lineRule="auto"/>
        <w:ind w:left="0" w:right="135" w:firstLine="0"/>
        <w:jc w:val="center"/>
      </w:pPr>
      <w:r>
        <w:t xml:space="preserve"> </w:t>
      </w:r>
    </w:p>
    <w:p w:rsidR="00E859F7" w:rsidRDefault="00142D3F">
      <w:pPr>
        <w:spacing w:after="0" w:line="259" w:lineRule="auto"/>
        <w:ind w:left="0" w:right="135" w:firstLine="0"/>
        <w:jc w:val="center"/>
      </w:pPr>
      <w:r>
        <w:t xml:space="preserve"> </w:t>
      </w:r>
    </w:p>
    <w:p w:rsidR="00E859F7" w:rsidRDefault="00142D3F">
      <w:pPr>
        <w:spacing w:line="259" w:lineRule="auto"/>
        <w:ind w:left="0" w:right="135" w:firstLine="0"/>
        <w:jc w:val="center"/>
      </w:pPr>
      <w:r>
        <w:t xml:space="preserve"> </w:t>
      </w:r>
    </w:p>
    <w:p w:rsidR="00142D3F" w:rsidRPr="00AB39AF" w:rsidRDefault="00142D3F" w:rsidP="00142D3F">
      <w:pPr>
        <w:spacing w:line="360" w:lineRule="auto"/>
        <w:jc w:val="center"/>
        <w:rPr>
          <w:sz w:val="26"/>
          <w:szCs w:val="26"/>
        </w:rPr>
      </w:pPr>
      <w:proofErr w:type="spellStart"/>
      <w:r w:rsidRPr="00AB39AF">
        <w:rPr>
          <w:sz w:val="26"/>
          <w:szCs w:val="26"/>
        </w:rPr>
        <w:t>Тренинговая</w:t>
      </w:r>
      <w:proofErr w:type="spellEnd"/>
      <w:r w:rsidRPr="00AB39AF">
        <w:rPr>
          <w:sz w:val="26"/>
          <w:szCs w:val="26"/>
        </w:rPr>
        <w:t xml:space="preserve"> программа по профилактике </w:t>
      </w:r>
      <w:proofErr w:type="spellStart"/>
      <w:r w:rsidRPr="00AB39AF">
        <w:rPr>
          <w:sz w:val="26"/>
          <w:szCs w:val="26"/>
        </w:rPr>
        <w:t>аддиктивного</w:t>
      </w:r>
      <w:proofErr w:type="spellEnd"/>
      <w:r w:rsidRPr="00AB39AF">
        <w:rPr>
          <w:sz w:val="26"/>
          <w:szCs w:val="26"/>
        </w:rPr>
        <w:t xml:space="preserve"> поведения среди подростков с выявленным риском вовлечения в </w:t>
      </w:r>
      <w:proofErr w:type="spellStart"/>
      <w:r w:rsidRPr="00AB39AF">
        <w:rPr>
          <w:sz w:val="26"/>
          <w:szCs w:val="26"/>
        </w:rPr>
        <w:t>аддиктивное</w:t>
      </w:r>
      <w:proofErr w:type="spellEnd"/>
      <w:r w:rsidRPr="00AB39AF">
        <w:rPr>
          <w:sz w:val="26"/>
          <w:szCs w:val="26"/>
        </w:rPr>
        <w:t xml:space="preserve"> (зависимое) поведение на основе соотношения факторов риска и факторов защиты </w:t>
      </w:r>
    </w:p>
    <w:p w:rsidR="00142D3F" w:rsidRPr="00AB39AF" w:rsidRDefault="00142D3F" w:rsidP="00142D3F">
      <w:pPr>
        <w:spacing w:line="360" w:lineRule="auto"/>
        <w:jc w:val="center"/>
        <w:rPr>
          <w:sz w:val="26"/>
          <w:szCs w:val="26"/>
        </w:rPr>
      </w:pPr>
      <w:r w:rsidRPr="00AB39AF">
        <w:rPr>
          <w:sz w:val="26"/>
          <w:szCs w:val="26"/>
        </w:rPr>
        <w:t xml:space="preserve">по методике ЕМ СПТ 2020-2021 г. </w:t>
      </w:r>
    </w:p>
    <w:p w:rsidR="00E859F7" w:rsidRDefault="00E859F7">
      <w:pPr>
        <w:spacing w:after="0" w:line="259" w:lineRule="auto"/>
        <w:ind w:left="0" w:right="125" w:firstLine="0"/>
        <w:jc w:val="center"/>
      </w:pPr>
    </w:p>
    <w:p w:rsidR="00E859F7" w:rsidRDefault="00142D3F">
      <w:pPr>
        <w:spacing w:after="0" w:line="259" w:lineRule="auto"/>
        <w:ind w:left="0" w:right="125" w:firstLine="0"/>
        <w:jc w:val="center"/>
      </w:pPr>
      <w:r>
        <w:rPr>
          <w:sz w:val="28"/>
        </w:rPr>
        <w:t xml:space="preserve"> </w:t>
      </w:r>
    </w:p>
    <w:p w:rsidR="00E859F7" w:rsidRDefault="00142D3F">
      <w:pPr>
        <w:spacing w:after="0" w:line="259" w:lineRule="auto"/>
        <w:ind w:left="350" w:firstLine="0"/>
        <w:jc w:val="left"/>
      </w:pPr>
      <w:r>
        <w:rPr>
          <w:sz w:val="28"/>
        </w:rPr>
        <w:t xml:space="preserve">                                                                             </w:t>
      </w:r>
    </w:p>
    <w:p w:rsidR="00142D3F" w:rsidRDefault="00142D3F">
      <w:pPr>
        <w:spacing w:after="0"/>
        <w:ind w:left="10" w:right="187"/>
        <w:jc w:val="center"/>
        <w:rPr>
          <w:sz w:val="28"/>
        </w:rPr>
      </w:pPr>
      <w:r>
        <w:rPr>
          <w:sz w:val="28"/>
        </w:rPr>
        <w:t xml:space="preserve">                                    </w:t>
      </w:r>
    </w:p>
    <w:p w:rsidR="00142D3F" w:rsidRDefault="00142D3F">
      <w:pPr>
        <w:spacing w:after="0"/>
        <w:ind w:left="10" w:right="187"/>
        <w:jc w:val="center"/>
        <w:rPr>
          <w:sz w:val="28"/>
        </w:rPr>
      </w:pPr>
    </w:p>
    <w:p w:rsidR="00142D3F" w:rsidRDefault="00142D3F">
      <w:pPr>
        <w:spacing w:after="0"/>
        <w:ind w:left="10" w:right="187"/>
        <w:jc w:val="center"/>
        <w:rPr>
          <w:sz w:val="28"/>
        </w:rPr>
      </w:pPr>
    </w:p>
    <w:p w:rsidR="00142D3F" w:rsidRDefault="00142D3F">
      <w:pPr>
        <w:spacing w:after="0"/>
        <w:ind w:left="10" w:right="187"/>
        <w:jc w:val="center"/>
        <w:rPr>
          <w:sz w:val="28"/>
        </w:rPr>
      </w:pPr>
    </w:p>
    <w:p w:rsidR="00142D3F" w:rsidRDefault="00142D3F">
      <w:pPr>
        <w:spacing w:after="0"/>
        <w:ind w:left="10" w:right="187"/>
        <w:jc w:val="center"/>
        <w:rPr>
          <w:sz w:val="28"/>
        </w:rPr>
      </w:pPr>
    </w:p>
    <w:p w:rsidR="00142D3F" w:rsidRDefault="00142D3F">
      <w:pPr>
        <w:spacing w:after="0"/>
        <w:ind w:left="10" w:right="187"/>
        <w:jc w:val="center"/>
        <w:rPr>
          <w:sz w:val="28"/>
        </w:rPr>
      </w:pPr>
    </w:p>
    <w:p w:rsidR="00142D3F" w:rsidRDefault="00142D3F">
      <w:pPr>
        <w:spacing w:after="0"/>
        <w:ind w:left="10" w:right="187"/>
        <w:jc w:val="center"/>
        <w:rPr>
          <w:sz w:val="28"/>
        </w:rPr>
      </w:pPr>
    </w:p>
    <w:p w:rsidR="00142D3F" w:rsidRDefault="00142D3F">
      <w:pPr>
        <w:spacing w:after="0"/>
        <w:ind w:left="10" w:right="187"/>
        <w:jc w:val="center"/>
        <w:rPr>
          <w:sz w:val="28"/>
        </w:rPr>
      </w:pPr>
    </w:p>
    <w:p w:rsidR="008E7F62" w:rsidRPr="008E7F62" w:rsidRDefault="00142D3F" w:rsidP="008E7F62">
      <w:pPr>
        <w:spacing w:after="0"/>
        <w:ind w:left="10" w:right="187"/>
        <w:jc w:val="center"/>
        <w:rPr>
          <w:szCs w:val="24"/>
        </w:rPr>
      </w:pPr>
      <w:r w:rsidRPr="008E7F62">
        <w:rPr>
          <w:szCs w:val="24"/>
        </w:rPr>
        <w:t xml:space="preserve">                                                            </w:t>
      </w:r>
      <w:r w:rsidR="008E7F62" w:rsidRPr="008E7F62">
        <w:rPr>
          <w:szCs w:val="24"/>
        </w:rPr>
        <w:t xml:space="preserve">              </w:t>
      </w:r>
      <w:r w:rsidR="008E7F62">
        <w:rPr>
          <w:szCs w:val="24"/>
        </w:rPr>
        <w:t xml:space="preserve">             </w:t>
      </w:r>
      <w:r w:rsidRPr="008E7F62">
        <w:rPr>
          <w:szCs w:val="24"/>
        </w:rPr>
        <w:t xml:space="preserve">Подготовила:  педагог </w:t>
      </w:r>
      <w:r w:rsidR="008E7F62" w:rsidRPr="008E7F62">
        <w:rPr>
          <w:szCs w:val="24"/>
        </w:rPr>
        <w:t>–</w:t>
      </w:r>
      <w:r w:rsidRPr="008E7F62">
        <w:rPr>
          <w:szCs w:val="24"/>
        </w:rPr>
        <w:t xml:space="preserve"> психолог</w:t>
      </w:r>
      <w:r w:rsidR="008E7F62" w:rsidRPr="008E7F62">
        <w:rPr>
          <w:szCs w:val="24"/>
        </w:rPr>
        <w:t xml:space="preserve"> </w:t>
      </w:r>
    </w:p>
    <w:p w:rsidR="00142D3F" w:rsidRPr="008E7F62" w:rsidRDefault="008E7F62" w:rsidP="008E7F62">
      <w:pPr>
        <w:spacing w:after="0"/>
        <w:ind w:left="10" w:right="187"/>
        <w:jc w:val="center"/>
        <w:rPr>
          <w:szCs w:val="24"/>
        </w:rPr>
      </w:pPr>
      <w:r w:rsidRPr="008E7F62">
        <w:rPr>
          <w:szCs w:val="24"/>
        </w:rPr>
        <w:t xml:space="preserve">                                        </w:t>
      </w:r>
      <w:r>
        <w:rPr>
          <w:szCs w:val="24"/>
        </w:rPr>
        <w:t xml:space="preserve">                </w:t>
      </w:r>
      <w:r w:rsidRPr="008E7F62">
        <w:rPr>
          <w:szCs w:val="24"/>
        </w:rPr>
        <w:t>Аксёнова Е.В.</w:t>
      </w:r>
      <w:r w:rsidR="00142D3F" w:rsidRPr="008E7F62">
        <w:rPr>
          <w:szCs w:val="24"/>
        </w:rPr>
        <w:t xml:space="preserve">                   </w:t>
      </w:r>
    </w:p>
    <w:p w:rsidR="00E859F7" w:rsidRDefault="00142D3F">
      <w:pPr>
        <w:spacing w:after="0" w:line="240" w:lineRule="auto"/>
        <w:ind w:left="350" w:right="1182" w:firstLine="0"/>
        <w:jc w:val="left"/>
      </w:pPr>
      <w:r>
        <w:rPr>
          <w:sz w:val="28"/>
        </w:rPr>
        <w:t xml:space="preserve">                                                                          </w:t>
      </w:r>
    </w:p>
    <w:p w:rsidR="00E859F7" w:rsidRDefault="00142D3F">
      <w:pPr>
        <w:spacing w:after="0" w:line="259" w:lineRule="auto"/>
        <w:ind w:left="0" w:right="135" w:firstLine="0"/>
        <w:jc w:val="center"/>
      </w:pPr>
      <w:r>
        <w:t xml:space="preserve"> </w:t>
      </w:r>
    </w:p>
    <w:p w:rsidR="00E859F7" w:rsidRDefault="00142D3F">
      <w:pPr>
        <w:spacing w:after="0" w:line="259" w:lineRule="auto"/>
        <w:ind w:left="1606" w:firstLine="0"/>
        <w:jc w:val="center"/>
      </w:pPr>
      <w:r>
        <w:t xml:space="preserve">                              </w:t>
      </w:r>
    </w:p>
    <w:p w:rsidR="00E859F7" w:rsidRDefault="00142D3F">
      <w:pPr>
        <w:spacing w:after="0" w:line="259" w:lineRule="auto"/>
        <w:ind w:left="0" w:right="135" w:firstLine="0"/>
        <w:jc w:val="center"/>
      </w:pPr>
      <w:r>
        <w:t xml:space="preserve"> </w:t>
      </w: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8E7F62" w:rsidRDefault="008E7F62" w:rsidP="00142D3F">
      <w:pPr>
        <w:spacing w:after="0" w:line="259" w:lineRule="auto"/>
        <w:ind w:left="0" w:right="200" w:firstLine="0"/>
        <w:jc w:val="center"/>
      </w:pPr>
    </w:p>
    <w:p w:rsidR="00142D3F" w:rsidRDefault="008E7F62" w:rsidP="00142D3F">
      <w:pPr>
        <w:spacing w:after="0" w:line="259" w:lineRule="auto"/>
        <w:ind w:left="0" w:right="200" w:firstLine="0"/>
        <w:jc w:val="center"/>
      </w:pPr>
      <w:r>
        <w:t>Повенец</w:t>
      </w:r>
      <w:r w:rsidR="00142D3F">
        <w:t xml:space="preserve"> 2020</w:t>
      </w:r>
    </w:p>
    <w:p w:rsidR="00E859F7" w:rsidRPr="00142D3F" w:rsidRDefault="00142D3F" w:rsidP="00142D3F">
      <w:pPr>
        <w:spacing w:after="0" w:line="259" w:lineRule="auto"/>
        <w:ind w:left="0" w:right="135" w:firstLine="0"/>
        <w:jc w:val="center"/>
        <w:rPr>
          <w:b/>
        </w:rPr>
      </w:pPr>
      <w:r w:rsidRPr="00142D3F">
        <w:rPr>
          <w:b/>
        </w:rPr>
        <w:lastRenderedPageBreak/>
        <w:t xml:space="preserve">Пояснительная записка </w:t>
      </w:r>
    </w:p>
    <w:p w:rsidR="00E859F7" w:rsidRDefault="00142D3F">
      <w:pPr>
        <w:spacing w:after="0" w:line="259" w:lineRule="auto"/>
        <w:ind w:left="0" w:right="135" w:firstLine="0"/>
        <w:jc w:val="center"/>
      </w:pPr>
      <w:r>
        <w:rPr>
          <w:b/>
        </w:rPr>
        <w:t xml:space="preserve"> </w:t>
      </w:r>
    </w:p>
    <w:p w:rsidR="00E859F7" w:rsidRDefault="00142D3F">
      <w:pPr>
        <w:ind w:left="335" w:right="537" w:firstLine="711"/>
      </w:pPr>
      <w:r>
        <w:t>В настоящее время в Омской области наблюдается рост количества детей и подростков, склонных к асоциальному поведению, а значит, возникла необходимость в проведении специальных методик и диагностик по выявлению детей группы риска и последующей работы с ними.</w:t>
      </w:r>
      <w:r>
        <w:rPr>
          <w:b/>
        </w:rPr>
        <w:t xml:space="preserve"> </w:t>
      </w:r>
      <w:r>
        <w:t xml:space="preserve">Проводимая методика ЕМ СПТ предназначена для выявления латентной и явной </w:t>
      </w:r>
      <w:proofErr w:type="spellStart"/>
      <w:r>
        <w:t>рискогенности</w:t>
      </w:r>
      <w:proofErr w:type="spellEnd"/>
      <w:r>
        <w:t xml:space="preserve"> социально-психологических условий, формирующих психологическую готовность к </w:t>
      </w:r>
      <w:proofErr w:type="spellStart"/>
      <w:r>
        <w:t>аддиктивному</w:t>
      </w:r>
      <w:proofErr w:type="spellEnd"/>
      <w:r>
        <w:t xml:space="preserve"> (зависимому) поведению у лиц подросткового и юношеского возраста. Данная методика осуществляет оценку вероятности вовлечения в </w:t>
      </w:r>
      <w:proofErr w:type="spellStart"/>
      <w:r>
        <w:t>аддиктивное</w:t>
      </w:r>
      <w:proofErr w:type="spellEnd"/>
      <w:r>
        <w:t xml:space="preserve"> поведение на основе соотношения факторов риска и факторов защиты, воздействующих на обследуемых. Выявляет повышенную и незначительную вероятность вовлечения в зависимое поведение. Таким образом, выявленным подросткам группы риска необходимо повысить адаптивные возможности, сформировать позитивное отношение к самому себе и окружающим, развить навыки конструктивного общения, способности к адекватной оценке своего поведения в проблемной ситуации за счет мнений других, терпимость к различным мнениям.  </w:t>
      </w:r>
    </w:p>
    <w:p w:rsidR="00E859F7" w:rsidRDefault="00142D3F">
      <w:pPr>
        <w:ind w:left="335" w:right="537" w:firstLine="711"/>
      </w:pPr>
      <w:r>
        <w:t xml:space="preserve"> Федеральные государственные стандарты образования ставят задачу развивать всестороннюю личность, адаптированную к жизни в социуме, у которой сформированы и развиты навыки жизненной компетентности, это возможно только при создании психологического комфорта в адаптивном образовательном учреждении. Учитывая выше сказанное, данная </w:t>
      </w:r>
      <w:proofErr w:type="spellStart"/>
      <w:r>
        <w:t>тренинговая</w:t>
      </w:r>
      <w:proofErr w:type="spellEnd"/>
      <w:r>
        <w:t xml:space="preserve"> программа является актуальной для адаптивных образовательных учреждений. Содержание программы:  </w:t>
      </w:r>
    </w:p>
    <w:p w:rsidR="00E859F7" w:rsidRDefault="00142D3F">
      <w:pPr>
        <w:spacing w:after="26" w:line="267" w:lineRule="auto"/>
        <w:ind w:left="335" w:right="506" w:firstLine="711"/>
        <w:jc w:val="left"/>
      </w:pPr>
      <w:proofErr w:type="spellStart"/>
      <w:r>
        <w:rPr>
          <w:b/>
        </w:rPr>
        <w:t>Тренинговая</w:t>
      </w:r>
      <w:proofErr w:type="spellEnd"/>
      <w:r>
        <w:rPr>
          <w:b/>
        </w:rPr>
        <w:t xml:space="preserve"> программа построена с учетом требований следующих документов: </w:t>
      </w:r>
    </w:p>
    <w:p w:rsidR="00E859F7" w:rsidRDefault="00142D3F">
      <w:pPr>
        <w:numPr>
          <w:ilvl w:val="0"/>
          <w:numId w:val="1"/>
        </w:numPr>
        <w:ind w:right="537" w:hanging="350"/>
      </w:pPr>
      <w:r>
        <w:t xml:space="preserve">Конституции Российской Федерации.  </w:t>
      </w:r>
    </w:p>
    <w:p w:rsidR="00E859F7" w:rsidRDefault="00142D3F">
      <w:pPr>
        <w:numPr>
          <w:ilvl w:val="0"/>
          <w:numId w:val="1"/>
        </w:numPr>
        <w:ind w:right="537" w:hanging="350"/>
      </w:pPr>
      <w:r>
        <w:t xml:space="preserve">Конвенции о правах ребенка. </w:t>
      </w:r>
    </w:p>
    <w:p w:rsidR="00E859F7" w:rsidRDefault="00142D3F">
      <w:pPr>
        <w:numPr>
          <w:ilvl w:val="0"/>
          <w:numId w:val="1"/>
        </w:numPr>
        <w:ind w:right="537" w:hanging="350"/>
      </w:pPr>
      <w:r>
        <w:t xml:space="preserve">Закона Российской Федерации «Об образовании».  </w:t>
      </w:r>
    </w:p>
    <w:p w:rsidR="00E859F7" w:rsidRDefault="00142D3F">
      <w:pPr>
        <w:spacing w:after="34"/>
        <w:ind w:left="335" w:right="537" w:firstLine="711"/>
      </w:pPr>
      <w:r>
        <w:rPr>
          <w:rFonts w:ascii="Segoe UI Symbol" w:eastAsia="Segoe UI Symbol" w:hAnsi="Segoe UI Symbol" w:cs="Segoe UI Symbol"/>
        </w:rPr>
        <w:t>•</w:t>
      </w:r>
      <w:r>
        <w:t xml:space="preserve">Закона Российской Федерации «Об основах системы профилактики безнадзорности и правонарушений несовершеннолетних» № 120-ФЗ от 24.06.1999г. </w:t>
      </w:r>
    </w:p>
    <w:p w:rsidR="00E859F7" w:rsidRDefault="00142D3F">
      <w:pPr>
        <w:numPr>
          <w:ilvl w:val="0"/>
          <w:numId w:val="1"/>
        </w:numPr>
        <w:spacing w:after="7" w:line="267" w:lineRule="auto"/>
        <w:ind w:right="537" w:hanging="350"/>
      </w:pPr>
      <w:r>
        <w:t xml:space="preserve">ФГОС ОВЗ. </w:t>
      </w:r>
      <w:proofErr w:type="spellStart"/>
      <w:r>
        <w:rPr>
          <w:b/>
        </w:rPr>
        <w:t>Тренинговая</w:t>
      </w:r>
      <w:proofErr w:type="spellEnd"/>
      <w:r>
        <w:rPr>
          <w:b/>
        </w:rPr>
        <w:t xml:space="preserve"> программа направлена на достижение следующих целей: </w:t>
      </w:r>
    </w:p>
    <w:p w:rsidR="00E859F7" w:rsidRDefault="00142D3F">
      <w:pPr>
        <w:numPr>
          <w:ilvl w:val="0"/>
          <w:numId w:val="2"/>
        </w:numPr>
        <w:ind w:right="537" w:hanging="350"/>
      </w:pPr>
      <w:r>
        <w:t xml:space="preserve">развитие коммуникативных компетенций, определяемых личностными, семейными, общественными потребностями и возможностями ребенка учитывая его индивидуальные особенности развития; </w:t>
      </w:r>
    </w:p>
    <w:p w:rsidR="00E859F7" w:rsidRDefault="00142D3F">
      <w:pPr>
        <w:numPr>
          <w:ilvl w:val="0"/>
          <w:numId w:val="2"/>
        </w:numPr>
        <w:ind w:right="537" w:hanging="350"/>
      </w:pPr>
      <w:r>
        <w:t xml:space="preserve">осуществлять психолого-социальную коррекцию, направленную на формирование положительного образа «Я» формирование адекватной самооценки, снижение уровня тревожности, повышение социальной активности, формирование навыков </w:t>
      </w:r>
      <w:proofErr w:type="spellStart"/>
      <w:r>
        <w:t>саморегуляции</w:t>
      </w:r>
      <w:proofErr w:type="spellEnd"/>
      <w:r>
        <w:t xml:space="preserve">.            </w:t>
      </w:r>
    </w:p>
    <w:p w:rsidR="00E859F7" w:rsidRDefault="00142D3F">
      <w:pPr>
        <w:spacing w:after="14" w:line="259" w:lineRule="auto"/>
        <w:ind w:left="10" w:right="195"/>
        <w:jc w:val="center"/>
      </w:pPr>
      <w:r>
        <w:rPr>
          <w:b/>
        </w:rPr>
        <w:t xml:space="preserve">Задачи: </w:t>
      </w:r>
    </w:p>
    <w:p w:rsidR="00E859F7" w:rsidRDefault="00142D3F">
      <w:pPr>
        <w:numPr>
          <w:ilvl w:val="0"/>
          <w:numId w:val="3"/>
        </w:numPr>
        <w:ind w:right="537" w:hanging="350"/>
      </w:pPr>
      <w:r>
        <w:t xml:space="preserve">осуществление психолого-педагогической помощи подросткам, испытывающим трудности в школьной адаптации; </w:t>
      </w:r>
    </w:p>
    <w:p w:rsidR="00E859F7" w:rsidRDefault="00142D3F">
      <w:pPr>
        <w:numPr>
          <w:ilvl w:val="0"/>
          <w:numId w:val="3"/>
        </w:numPr>
        <w:ind w:right="537" w:hanging="350"/>
      </w:pPr>
      <w:r>
        <w:t xml:space="preserve">формирование жизненных навыков социальной компетентности и жизнестойкости;  </w:t>
      </w:r>
    </w:p>
    <w:p w:rsidR="00E859F7" w:rsidRDefault="00142D3F">
      <w:pPr>
        <w:numPr>
          <w:ilvl w:val="0"/>
          <w:numId w:val="3"/>
        </w:numPr>
        <w:ind w:right="537" w:hanging="350"/>
      </w:pPr>
      <w:r>
        <w:t xml:space="preserve">формирование умения контролировать свои эмоции, развивать у детей </w:t>
      </w:r>
      <w:proofErr w:type="spellStart"/>
      <w:r>
        <w:t>эмпатию</w:t>
      </w:r>
      <w:proofErr w:type="spellEnd"/>
      <w:r>
        <w:t xml:space="preserve">, толерантность к окружающим; </w:t>
      </w:r>
    </w:p>
    <w:p w:rsidR="00E859F7" w:rsidRDefault="00142D3F">
      <w:pPr>
        <w:numPr>
          <w:ilvl w:val="0"/>
          <w:numId w:val="3"/>
        </w:numPr>
        <w:ind w:right="537" w:hanging="350"/>
      </w:pPr>
      <w:r>
        <w:t xml:space="preserve">формирование навыков эффективного общения у подростков; </w:t>
      </w:r>
    </w:p>
    <w:p w:rsidR="00E859F7" w:rsidRDefault="00142D3F">
      <w:pPr>
        <w:numPr>
          <w:ilvl w:val="0"/>
          <w:numId w:val="3"/>
        </w:numPr>
        <w:ind w:right="537" w:hanging="350"/>
      </w:pPr>
      <w:r>
        <w:t xml:space="preserve">формирование критического отношения к </w:t>
      </w:r>
      <w:proofErr w:type="spellStart"/>
      <w:r>
        <w:t>психо</w:t>
      </w:r>
      <w:proofErr w:type="spellEnd"/>
      <w:r>
        <w:t xml:space="preserve"> - активным веществам: алкоголю, наркотикам, наркотикам, </w:t>
      </w:r>
      <w:proofErr w:type="spellStart"/>
      <w:r>
        <w:t>табакокурению</w:t>
      </w:r>
      <w:proofErr w:type="spellEnd"/>
      <w:r>
        <w:t xml:space="preserve">; </w:t>
      </w:r>
    </w:p>
    <w:p w:rsidR="00142D3F" w:rsidRDefault="00142D3F">
      <w:pPr>
        <w:numPr>
          <w:ilvl w:val="0"/>
          <w:numId w:val="3"/>
        </w:numPr>
        <w:ind w:right="537" w:hanging="350"/>
      </w:pPr>
      <w:r>
        <w:lastRenderedPageBreak/>
        <w:t xml:space="preserve">повышение психологической защищенности детей и подростков, поддержка и укрепление психологического здоровья подрастающего поколения.  </w:t>
      </w:r>
    </w:p>
    <w:p w:rsidR="00E859F7" w:rsidRDefault="00142D3F" w:rsidP="00142D3F">
      <w:pPr>
        <w:ind w:left="1061" w:right="537" w:firstLine="0"/>
      </w:pPr>
      <w:r>
        <w:rPr>
          <w:b/>
        </w:rPr>
        <w:t xml:space="preserve">Принципы программы: </w:t>
      </w:r>
    </w:p>
    <w:p w:rsidR="00E859F7" w:rsidRDefault="00142D3F">
      <w:pPr>
        <w:numPr>
          <w:ilvl w:val="0"/>
          <w:numId w:val="4"/>
        </w:numPr>
        <w:ind w:right="537"/>
      </w:pPr>
      <w:r>
        <w:t xml:space="preserve">гуманизма и оптимизма с требованием «Не навреди» учитываем, что исследование детской и подростковой психики не только выявляет закономерности ее развития, но и вызывает свое влияние на него, последствия которого исследователь должен предусматривать, обеспечивая позитивный развивающий эффект; </w:t>
      </w:r>
    </w:p>
    <w:p w:rsidR="00E859F7" w:rsidRDefault="00142D3F">
      <w:pPr>
        <w:numPr>
          <w:ilvl w:val="0"/>
          <w:numId w:val="4"/>
        </w:numPr>
        <w:spacing w:after="33"/>
        <w:ind w:right="537"/>
      </w:pPr>
      <w:r>
        <w:t xml:space="preserve">единства сознания и деятельности сознание образует внутренний план деятельности ребенка и подростка, а изменение деятельности способствует формированию нового уровня сознания;  </w:t>
      </w:r>
    </w:p>
    <w:p w:rsidR="00E859F7" w:rsidRDefault="00142D3F">
      <w:pPr>
        <w:numPr>
          <w:ilvl w:val="0"/>
          <w:numId w:val="4"/>
        </w:numPr>
        <w:spacing w:after="30"/>
        <w:ind w:right="537"/>
      </w:pPr>
      <w:r>
        <w:t xml:space="preserve">принцип развития-характеристика психического явления возможна при все стороннем изучении и на основании этого перспектив изменения;  </w:t>
      </w:r>
    </w:p>
    <w:p w:rsidR="00E859F7" w:rsidRDefault="00142D3F">
      <w:pPr>
        <w:numPr>
          <w:ilvl w:val="0"/>
          <w:numId w:val="4"/>
        </w:numPr>
        <w:spacing w:after="14" w:line="260" w:lineRule="auto"/>
        <w:ind w:right="537"/>
      </w:pPr>
      <w:r>
        <w:t xml:space="preserve">принцип комплексного подхода предполагает обязательно использовать систему взаимосвязанных друг с другом методов изучения и воздействия.  </w:t>
      </w:r>
      <w:r>
        <w:rPr>
          <w:b/>
        </w:rPr>
        <w:t xml:space="preserve">Функции программы: </w:t>
      </w:r>
    </w:p>
    <w:p w:rsidR="00E859F7" w:rsidRDefault="00142D3F">
      <w:pPr>
        <w:numPr>
          <w:ilvl w:val="0"/>
          <w:numId w:val="5"/>
        </w:numPr>
        <w:ind w:right="537"/>
      </w:pPr>
      <w:r>
        <w:t xml:space="preserve">восстановительная - восстановление тех положительных качеств, которые преобладали у детей и подростков до </w:t>
      </w:r>
      <w:proofErr w:type="spellStart"/>
      <w:r>
        <w:t>дезадаптации</w:t>
      </w:r>
      <w:proofErr w:type="spellEnd"/>
      <w:r>
        <w:t xml:space="preserve">;  </w:t>
      </w:r>
    </w:p>
    <w:p w:rsidR="00E859F7" w:rsidRDefault="00142D3F">
      <w:pPr>
        <w:numPr>
          <w:ilvl w:val="0"/>
          <w:numId w:val="5"/>
        </w:numPr>
        <w:ind w:right="537"/>
      </w:pPr>
      <w:r>
        <w:t xml:space="preserve">компенсаторная – формирование у детей и подростков стремления компенсировать ситуации неуспеха в одной сфере успехом в увлекающей его деятельности; </w:t>
      </w:r>
    </w:p>
    <w:p w:rsidR="00E859F7" w:rsidRDefault="00142D3F">
      <w:pPr>
        <w:numPr>
          <w:ilvl w:val="0"/>
          <w:numId w:val="5"/>
        </w:numPr>
        <w:ind w:right="537"/>
      </w:pPr>
      <w:r>
        <w:t xml:space="preserve">стимулирующая – активизация положительной социально-полезной деятельности детей и подростков, оказание эмоциональной поддержки.  </w:t>
      </w:r>
    </w:p>
    <w:p w:rsidR="00E859F7" w:rsidRDefault="00142D3F">
      <w:pPr>
        <w:numPr>
          <w:ilvl w:val="0"/>
          <w:numId w:val="5"/>
        </w:numPr>
        <w:ind w:right="537"/>
      </w:pPr>
      <w:r>
        <w:t xml:space="preserve">коррекционная – исправление отрицательных качеств, использование методов коррекции поведения (убеждение, примеры, тренинги, психотерапевтические методики, консультирование).  </w:t>
      </w:r>
    </w:p>
    <w:p w:rsidR="00E859F7" w:rsidRDefault="00142D3F">
      <w:pPr>
        <w:spacing w:after="7" w:line="267" w:lineRule="auto"/>
        <w:ind w:left="345" w:right="506"/>
        <w:jc w:val="left"/>
      </w:pPr>
      <w:r>
        <w:rPr>
          <w:b/>
        </w:rPr>
        <w:t xml:space="preserve">Прогнозируемый результат: </w:t>
      </w:r>
    </w:p>
    <w:p w:rsidR="00E859F7" w:rsidRDefault="00142D3F">
      <w:pPr>
        <w:ind w:left="345" w:right="537"/>
      </w:pPr>
      <w:r>
        <w:t xml:space="preserve">         Психологически здоровая, социально адаптированная личность, способная самостоятельно решать личные проблемы и проблемы общества.  </w:t>
      </w:r>
    </w:p>
    <w:p w:rsidR="00E859F7" w:rsidRDefault="00142D3F">
      <w:pPr>
        <w:spacing w:after="14" w:line="260" w:lineRule="auto"/>
        <w:ind w:left="345" w:right="540"/>
        <w:jc w:val="left"/>
      </w:pPr>
      <w:r>
        <w:rPr>
          <w:b/>
        </w:rPr>
        <w:t xml:space="preserve">         Педагогические показатели -</w:t>
      </w:r>
      <w:r>
        <w:t xml:space="preserve"> повышение мотивации учения, успеваемость, дисциплина, включенность во внеклассные занятия, улучшение показателей развития, уровня </w:t>
      </w:r>
      <w:proofErr w:type="spellStart"/>
      <w:r>
        <w:t>обученности</w:t>
      </w:r>
      <w:proofErr w:type="spellEnd"/>
      <w:r>
        <w:t xml:space="preserve">, снижение педагогической запущенности.  </w:t>
      </w:r>
    </w:p>
    <w:p w:rsidR="00E859F7" w:rsidRDefault="00142D3F">
      <w:pPr>
        <w:spacing w:after="4" w:line="267" w:lineRule="auto"/>
        <w:ind w:left="345" w:right="506"/>
        <w:jc w:val="left"/>
      </w:pPr>
      <w:r>
        <w:rPr>
          <w:b/>
        </w:rPr>
        <w:t xml:space="preserve">Основные средства и методы работы: </w:t>
      </w:r>
    </w:p>
    <w:p w:rsidR="00E859F7" w:rsidRDefault="00142D3F">
      <w:pPr>
        <w:ind w:left="345" w:right="1003"/>
      </w:pPr>
      <w:r>
        <w:t xml:space="preserve">  Социально-психологические тренинги, </w:t>
      </w:r>
      <w:proofErr w:type="spellStart"/>
      <w:r>
        <w:t>психогимнастика</w:t>
      </w:r>
      <w:proofErr w:type="spellEnd"/>
      <w:r>
        <w:t xml:space="preserve">, упражнения, ролевые игры. </w:t>
      </w:r>
      <w:r>
        <w:rPr>
          <w:b/>
        </w:rPr>
        <w:t xml:space="preserve">Сроки реализации: </w:t>
      </w:r>
      <w:proofErr w:type="spellStart"/>
      <w:r>
        <w:t>Тренинговая</w:t>
      </w:r>
      <w:proofErr w:type="spellEnd"/>
      <w:r>
        <w:t xml:space="preserve"> программа рассчитана на 3 тренинга по 90 мин.</w:t>
      </w:r>
      <w:r>
        <w:rPr>
          <w:b/>
        </w:rPr>
        <w:t xml:space="preserve"> </w:t>
      </w:r>
    </w:p>
    <w:p w:rsidR="00E859F7" w:rsidRDefault="00142D3F">
      <w:pPr>
        <w:spacing w:after="12" w:line="259" w:lineRule="auto"/>
        <w:ind w:left="1061" w:firstLine="0"/>
        <w:jc w:val="left"/>
      </w:pPr>
      <w:r>
        <w:t xml:space="preserve"> </w:t>
      </w:r>
    </w:p>
    <w:p w:rsidR="00E859F7" w:rsidRDefault="00142D3F">
      <w:pPr>
        <w:ind w:left="345" w:right="537"/>
      </w:pPr>
      <w:r>
        <w:rPr>
          <w:b/>
        </w:rPr>
        <w:t>Участники:</w:t>
      </w:r>
      <w:r>
        <w:t xml:space="preserve"> Подростки группы риска по СПТ, подростки 7,8,9, 11 классов. Педагог-психолог. </w:t>
      </w:r>
    </w:p>
    <w:p w:rsidR="00E859F7" w:rsidRDefault="00142D3F">
      <w:pPr>
        <w:spacing w:after="0" w:line="259" w:lineRule="auto"/>
        <w:ind w:left="350" w:firstLine="0"/>
        <w:jc w:val="left"/>
      </w:pPr>
      <w:r>
        <w:t xml:space="preserve"> </w:t>
      </w:r>
    </w:p>
    <w:p w:rsidR="00142D3F" w:rsidRPr="00142D3F" w:rsidRDefault="00142D3F" w:rsidP="00142D3F">
      <w:pPr>
        <w:ind w:left="0" w:firstLine="0"/>
        <w:jc w:val="center"/>
        <w:rPr>
          <w:b/>
          <w:szCs w:val="24"/>
        </w:rPr>
      </w:pPr>
      <w:r w:rsidRPr="00142D3F">
        <w:rPr>
          <w:b/>
          <w:szCs w:val="24"/>
        </w:rPr>
        <w:t xml:space="preserve">Календарный план </w:t>
      </w:r>
      <w:proofErr w:type="spellStart"/>
      <w:r w:rsidRPr="00142D3F">
        <w:rPr>
          <w:b/>
          <w:szCs w:val="24"/>
        </w:rPr>
        <w:t>тренинговых</w:t>
      </w:r>
      <w:proofErr w:type="spellEnd"/>
      <w:r w:rsidRPr="00142D3F">
        <w:rPr>
          <w:b/>
          <w:szCs w:val="24"/>
        </w:rPr>
        <w:t xml:space="preserve"> занятий</w:t>
      </w:r>
    </w:p>
    <w:p w:rsidR="00142D3F" w:rsidRPr="00142D3F" w:rsidRDefault="00142D3F" w:rsidP="00142D3F">
      <w:pPr>
        <w:jc w:val="center"/>
        <w:rPr>
          <w:b/>
          <w:szCs w:val="24"/>
        </w:rPr>
      </w:pPr>
    </w:p>
    <w:tbl>
      <w:tblPr>
        <w:tblStyle w:val="a3"/>
        <w:tblW w:w="0" w:type="auto"/>
        <w:tblLook w:val="04A0"/>
      </w:tblPr>
      <w:tblGrid>
        <w:gridCol w:w="788"/>
        <w:gridCol w:w="4395"/>
        <w:gridCol w:w="4501"/>
      </w:tblGrid>
      <w:tr w:rsidR="00142D3F" w:rsidRPr="00142D3F" w:rsidTr="00F90EDB">
        <w:tc>
          <w:tcPr>
            <w:tcW w:w="675" w:type="dxa"/>
          </w:tcPr>
          <w:p w:rsidR="00142D3F" w:rsidRPr="00142D3F" w:rsidRDefault="00142D3F" w:rsidP="00F90EDB">
            <w:pPr>
              <w:jc w:val="center"/>
              <w:rPr>
                <w:b/>
                <w:szCs w:val="24"/>
              </w:rPr>
            </w:pPr>
            <w:r w:rsidRPr="00142D3F">
              <w:rPr>
                <w:b/>
                <w:szCs w:val="24"/>
              </w:rPr>
              <w:t>№</w:t>
            </w:r>
          </w:p>
        </w:tc>
        <w:tc>
          <w:tcPr>
            <w:tcW w:w="4395" w:type="dxa"/>
          </w:tcPr>
          <w:p w:rsidR="00142D3F" w:rsidRPr="00142D3F" w:rsidRDefault="00142D3F" w:rsidP="00F90EDB">
            <w:pPr>
              <w:jc w:val="center"/>
              <w:rPr>
                <w:b/>
                <w:szCs w:val="24"/>
              </w:rPr>
            </w:pPr>
            <w:r w:rsidRPr="00142D3F">
              <w:rPr>
                <w:b/>
                <w:szCs w:val="24"/>
              </w:rPr>
              <w:t>Название занятий</w:t>
            </w:r>
          </w:p>
        </w:tc>
        <w:tc>
          <w:tcPr>
            <w:tcW w:w="4501" w:type="dxa"/>
          </w:tcPr>
          <w:p w:rsidR="00142D3F" w:rsidRPr="00142D3F" w:rsidRDefault="00142D3F" w:rsidP="00F90EDB">
            <w:pPr>
              <w:jc w:val="center"/>
              <w:rPr>
                <w:b/>
                <w:szCs w:val="24"/>
              </w:rPr>
            </w:pPr>
            <w:r w:rsidRPr="00142D3F">
              <w:rPr>
                <w:b/>
                <w:szCs w:val="24"/>
              </w:rPr>
              <w:t>Дата проведения</w:t>
            </w:r>
          </w:p>
        </w:tc>
      </w:tr>
      <w:tr w:rsidR="00142D3F" w:rsidRPr="00142D3F" w:rsidTr="00F90EDB">
        <w:tc>
          <w:tcPr>
            <w:tcW w:w="675" w:type="dxa"/>
          </w:tcPr>
          <w:p w:rsidR="00142D3F" w:rsidRPr="00142D3F" w:rsidRDefault="00142D3F" w:rsidP="00F90EDB">
            <w:pPr>
              <w:jc w:val="center"/>
              <w:rPr>
                <w:szCs w:val="24"/>
              </w:rPr>
            </w:pPr>
            <w:r w:rsidRPr="00142D3F">
              <w:rPr>
                <w:szCs w:val="24"/>
              </w:rPr>
              <w:t>1</w:t>
            </w:r>
          </w:p>
        </w:tc>
        <w:tc>
          <w:tcPr>
            <w:tcW w:w="4395" w:type="dxa"/>
          </w:tcPr>
          <w:p w:rsidR="00142D3F" w:rsidRPr="00142D3F" w:rsidRDefault="00142D3F" w:rsidP="00F90EDB">
            <w:pPr>
              <w:jc w:val="center"/>
              <w:rPr>
                <w:szCs w:val="24"/>
              </w:rPr>
            </w:pPr>
            <w:r w:rsidRPr="00142D3F">
              <w:rPr>
                <w:szCs w:val="24"/>
              </w:rPr>
              <w:t>«Знакомство»</w:t>
            </w:r>
          </w:p>
        </w:tc>
        <w:tc>
          <w:tcPr>
            <w:tcW w:w="4501" w:type="dxa"/>
          </w:tcPr>
          <w:p w:rsidR="00142D3F" w:rsidRPr="00142D3F" w:rsidRDefault="00142D3F" w:rsidP="00F90EDB">
            <w:pPr>
              <w:jc w:val="center"/>
              <w:rPr>
                <w:szCs w:val="24"/>
              </w:rPr>
            </w:pPr>
            <w:r w:rsidRPr="00142D3F">
              <w:rPr>
                <w:szCs w:val="24"/>
              </w:rPr>
              <w:t>8-12  февраля 2021г.</w:t>
            </w:r>
          </w:p>
        </w:tc>
      </w:tr>
      <w:tr w:rsidR="00142D3F" w:rsidRPr="00142D3F" w:rsidTr="00F90EDB">
        <w:tc>
          <w:tcPr>
            <w:tcW w:w="675" w:type="dxa"/>
          </w:tcPr>
          <w:p w:rsidR="00142D3F" w:rsidRPr="00142D3F" w:rsidRDefault="00142D3F" w:rsidP="00F90EDB">
            <w:pPr>
              <w:jc w:val="center"/>
              <w:rPr>
                <w:szCs w:val="24"/>
              </w:rPr>
            </w:pPr>
            <w:r w:rsidRPr="00142D3F">
              <w:rPr>
                <w:szCs w:val="24"/>
              </w:rPr>
              <w:t>2</w:t>
            </w:r>
          </w:p>
        </w:tc>
        <w:tc>
          <w:tcPr>
            <w:tcW w:w="4395" w:type="dxa"/>
          </w:tcPr>
          <w:p w:rsidR="00142D3F" w:rsidRPr="00142D3F" w:rsidRDefault="00142D3F" w:rsidP="00F90EDB">
            <w:pPr>
              <w:jc w:val="center"/>
              <w:rPr>
                <w:szCs w:val="24"/>
              </w:rPr>
            </w:pPr>
            <w:r w:rsidRPr="00142D3F">
              <w:rPr>
                <w:szCs w:val="24"/>
              </w:rPr>
              <w:t>«</w:t>
            </w:r>
            <w:r>
              <w:rPr>
                <w:szCs w:val="24"/>
              </w:rPr>
              <w:t>Настроение бывает разным»</w:t>
            </w:r>
          </w:p>
        </w:tc>
        <w:tc>
          <w:tcPr>
            <w:tcW w:w="4501" w:type="dxa"/>
          </w:tcPr>
          <w:p w:rsidR="00142D3F" w:rsidRPr="00142D3F" w:rsidRDefault="00142D3F" w:rsidP="00F90EDB">
            <w:pPr>
              <w:jc w:val="center"/>
              <w:rPr>
                <w:szCs w:val="24"/>
              </w:rPr>
            </w:pPr>
            <w:r w:rsidRPr="00142D3F">
              <w:rPr>
                <w:szCs w:val="24"/>
              </w:rPr>
              <w:t>15-19 февраля 2021г.</w:t>
            </w:r>
          </w:p>
        </w:tc>
      </w:tr>
      <w:tr w:rsidR="00142D3F" w:rsidRPr="00142D3F" w:rsidTr="00F90EDB">
        <w:tc>
          <w:tcPr>
            <w:tcW w:w="675" w:type="dxa"/>
          </w:tcPr>
          <w:p w:rsidR="00142D3F" w:rsidRPr="00142D3F" w:rsidRDefault="00142D3F" w:rsidP="00F90EDB">
            <w:pPr>
              <w:jc w:val="center"/>
              <w:rPr>
                <w:szCs w:val="24"/>
              </w:rPr>
            </w:pPr>
            <w:r w:rsidRPr="00142D3F">
              <w:rPr>
                <w:szCs w:val="24"/>
              </w:rPr>
              <w:t>3</w:t>
            </w:r>
          </w:p>
        </w:tc>
        <w:tc>
          <w:tcPr>
            <w:tcW w:w="4395" w:type="dxa"/>
          </w:tcPr>
          <w:p w:rsidR="00142D3F" w:rsidRPr="00142D3F" w:rsidRDefault="00142D3F" w:rsidP="00F90EDB">
            <w:pPr>
              <w:jc w:val="center"/>
              <w:rPr>
                <w:szCs w:val="24"/>
              </w:rPr>
            </w:pPr>
            <w:r w:rsidRPr="00142D3F">
              <w:rPr>
                <w:szCs w:val="24"/>
              </w:rPr>
              <w:t>«</w:t>
            </w:r>
            <w:r>
              <w:rPr>
                <w:szCs w:val="24"/>
              </w:rPr>
              <w:t>Поступки</w:t>
            </w:r>
            <w:r w:rsidRPr="00142D3F">
              <w:rPr>
                <w:szCs w:val="24"/>
              </w:rPr>
              <w:t>»</w:t>
            </w:r>
          </w:p>
        </w:tc>
        <w:tc>
          <w:tcPr>
            <w:tcW w:w="4501" w:type="dxa"/>
          </w:tcPr>
          <w:p w:rsidR="00142D3F" w:rsidRPr="00142D3F" w:rsidRDefault="00142D3F" w:rsidP="00F90EDB">
            <w:pPr>
              <w:jc w:val="center"/>
              <w:rPr>
                <w:szCs w:val="24"/>
              </w:rPr>
            </w:pPr>
            <w:r w:rsidRPr="00142D3F">
              <w:rPr>
                <w:szCs w:val="24"/>
              </w:rPr>
              <w:t>24-26 февраля 2021г.</w:t>
            </w:r>
          </w:p>
        </w:tc>
      </w:tr>
    </w:tbl>
    <w:p w:rsidR="00142D3F" w:rsidRDefault="00142D3F" w:rsidP="00142D3F">
      <w:pPr>
        <w:spacing w:after="30" w:line="267" w:lineRule="auto"/>
        <w:ind w:left="0" w:right="506" w:firstLine="0"/>
        <w:jc w:val="left"/>
        <w:rPr>
          <w:b/>
        </w:rPr>
      </w:pPr>
    </w:p>
    <w:p w:rsidR="00142D3F" w:rsidRDefault="00142D3F" w:rsidP="00142D3F">
      <w:pPr>
        <w:spacing w:after="30" w:line="267" w:lineRule="auto"/>
        <w:ind w:left="0" w:right="506" w:firstLine="0"/>
        <w:jc w:val="center"/>
        <w:rPr>
          <w:b/>
        </w:rPr>
      </w:pPr>
    </w:p>
    <w:p w:rsidR="00142D3F" w:rsidRDefault="00142D3F" w:rsidP="00142D3F">
      <w:pPr>
        <w:spacing w:after="30" w:line="267" w:lineRule="auto"/>
        <w:ind w:left="0" w:right="506" w:firstLine="0"/>
        <w:jc w:val="center"/>
        <w:rPr>
          <w:b/>
        </w:rPr>
      </w:pPr>
    </w:p>
    <w:p w:rsidR="00142D3F" w:rsidRDefault="00142D3F" w:rsidP="00142D3F">
      <w:pPr>
        <w:spacing w:after="30" w:line="267" w:lineRule="auto"/>
        <w:ind w:left="0" w:right="506" w:firstLine="0"/>
        <w:jc w:val="center"/>
        <w:rPr>
          <w:b/>
        </w:rPr>
      </w:pPr>
    </w:p>
    <w:p w:rsidR="00142D3F" w:rsidRDefault="00142D3F" w:rsidP="00142D3F">
      <w:pPr>
        <w:spacing w:after="30" w:line="267" w:lineRule="auto"/>
        <w:ind w:left="0" w:right="506" w:firstLine="0"/>
        <w:jc w:val="center"/>
      </w:pPr>
      <w:bookmarkStart w:id="0" w:name="_GoBack"/>
      <w:bookmarkEnd w:id="0"/>
      <w:proofErr w:type="spellStart"/>
      <w:r>
        <w:rPr>
          <w:b/>
        </w:rPr>
        <w:lastRenderedPageBreak/>
        <w:t>Тренинговая</w:t>
      </w:r>
      <w:proofErr w:type="spellEnd"/>
      <w:r>
        <w:rPr>
          <w:b/>
        </w:rPr>
        <w:t xml:space="preserve"> программа по профилактике </w:t>
      </w:r>
      <w:proofErr w:type="spellStart"/>
      <w:r>
        <w:rPr>
          <w:b/>
        </w:rPr>
        <w:t>аддиктивного</w:t>
      </w:r>
      <w:proofErr w:type="spellEnd"/>
      <w:r>
        <w:rPr>
          <w:b/>
        </w:rPr>
        <w:t xml:space="preserve"> поведения среди подростков</w:t>
      </w:r>
    </w:p>
    <w:p w:rsidR="00142D3F" w:rsidRDefault="00142D3F" w:rsidP="00142D3F">
      <w:pPr>
        <w:spacing w:after="13" w:line="259" w:lineRule="auto"/>
        <w:ind w:left="0" w:right="135" w:firstLine="0"/>
        <w:jc w:val="center"/>
      </w:pPr>
      <w:r>
        <w:t xml:space="preserve"> </w:t>
      </w:r>
    </w:p>
    <w:p w:rsidR="00142D3F" w:rsidRDefault="00142D3F" w:rsidP="00142D3F">
      <w:pPr>
        <w:spacing w:after="254" w:line="259" w:lineRule="auto"/>
        <w:ind w:left="0" w:right="196" w:firstLine="0"/>
        <w:jc w:val="center"/>
        <w:rPr>
          <w:b/>
        </w:rPr>
      </w:pPr>
    </w:p>
    <w:p w:rsidR="00E859F7" w:rsidRDefault="00142D3F" w:rsidP="00142D3F">
      <w:pPr>
        <w:spacing w:after="254" w:line="259" w:lineRule="auto"/>
        <w:ind w:left="0" w:right="196" w:firstLine="0"/>
        <w:jc w:val="center"/>
      </w:pPr>
      <w:r>
        <w:rPr>
          <w:b/>
        </w:rPr>
        <w:t>Занятие 1</w:t>
      </w:r>
    </w:p>
    <w:p w:rsidR="00E859F7" w:rsidRDefault="00142D3F">
      <w:pPr>
        <w:pStyle w:val="1"/>
        <w:spacing w:after="205" w:line="259" w:lineRule="auto"/>
        <w:ind w:right="192"/>
        <w:jc w:val="center"/>
      </w:pPr>
      <w:r>
        <w:t xml:space="preserve">«Знакомство» </w:t>
      </w:r>
    </w:p>
    <w:p w:rsidR="00E859F7" w:rsidRDefault="00142D3F">
      <w:pPr>
        <w:spacing w:after="195" w:line="267" w:lineRule="auto"/>
        <w:ind w:left="345" w:right="506"/>
        <w:jc w:val="left"/>
      </w:pPr>
      <w:r>
        <w:rPr>
          <w:b/>
        </w:rPr>
        <w:t xml:space="preserve">Цель: установление контакта с подростками, создание положительной мотивации к предстоящим занятиям. </w:t>
      </w:r>
    </w:p>
    <w:p w:rsidR="00E859F7" w:rsidRDefault="00142D3F">
      <w:pPr>
        <w:spacing w:after="196"/>
        <w:ind w:left="345" w:right="537"/>
      </w:pPr>
      <w:r>
        <w:t xml:space="preserve">Упражнение «Пожелания на тренинг». Знакомство в группе. Упражнение «Узнайте друг о друге». Сбор проблематики.  Упражнение «Ассоциации». Упражнение «Ассоциации с цветом».  Ритуал  прощания. </w:t>
      </w:r>
    </w:p>
    <w:p w:rsidR="00E859F7" w:rsidRDefault="00142D3F">
      <w:pPr>
        <w:spacing w:after="255" w:line="259" w:lineRule="auto"/>
        <w:ind w:left="350" w:firstLine="0"/>
        <w:jc w:val="left"/>
      </w:pPr>
      <w:r>
        <w:t xml:space="preserve"> </w:t>
      </w:r>
    </w:p>
    <w:p w:rsidR="00E859F7" w:rsidRDefault="00142D3F">
      <w:pPr>
        <w:pStyle w:val="1"/>
        <w:ind w:left="345" w:right="506"/>
      </w:pPr>
      <w:r>
        <w:t xml:space="preserve">Упражнение «Мои пожелания» (10 минут) </w:t>
      </w:r>
    </w:p>
    <w:p w:rsidR="00E859F7" w:rsidRDefault="00142D3F">
      <w:pPr>
        <w:spacing w:after="200"/>
        <w:ind w:left="345" w:right="537"/>
      </w:pPr>
      <w:r>
        <w:rPr>
          <w:b/>
        </w:rPr>
        <w:t xml:space="preserve">Цель: </w:t>
      </w:r>
      <w:r>
        <w:t>доброжелательное отношение друг к другу. Позитивный настрой на занятие.</w:t>
      </w:r>
      <w:r>
        <w:rPr>
          <w:b/>
        </w:rPr>
        <w:t xml:space="preserve"> </w:t>
      </w:r>
    </w:p>
    <w:p w:rsidR="00E859F7" w:rsidRDefault="00142D3F">
      <w:pPr>
        <w:spacing w:after="256"/>
        <w:ind w:left="345" w:right="537"/>
      </w:pPr>
      <w:r>
        <w:t xml:space="preserve">Участники группы сидят в кругу. Первый участник встает, подходит к любому, здоровается с ним и говорит пожелание на предстоящий тренинг. Тот, к кому подошел первый участник, в свою очередь подходит к следующему и так далее до тех пор, пока каждый не получит пожелание. </w:t>
      </w:r>
    </w:p>
    <w:p w:rsidR="00E859F7" w:rsidRDefault="00142D3F">
      <w:pPr>
        <w:pStyle w:val="1"/>
        <w:ind w:left="345" w:right="506"/>
      </w:pPr>
      <w:r>
        <w:t xml:space="preserve">Знакомство в группе (5 минут) </w:t>
      </w:r>
    </w:p>
    <w:p w:rsidR="00E859F7" w:rsidRDefault="00142D3F">
      <w:pPr>
        <w:spacing w:after="249"/>
        <w:ind w:left="345" w:right="537"/>
      </w:pPr>
      <w:r>
        <w:t xml:space="preserve">В начале работы группы каждый участник оформляет карточку-визитку, где указывает свое </w:t>
      </w:r>
      <w:proofErr w:type="spellStart"/>
      <w:r>
        <w:t>тренинговое</w:t>
      </w:r>
      <w:proofErr w:type="spellEnd"/>
      <w:r>
        <w:t xml:space="preserve"> имя. При этом он вправе взять себе любое имя: свое настоящее, игровое, имя своего друга или знакомого, реального политического деятеля или литературного героя. Предоставляется полная свобода выбора. Имя должно быть написано разборчиво и достаточно крупно. Визитки крепятся булавкой на груди так, чтобы все могли прочитать </w:t>
      </w:r>
      <w:proofErr w:type="spellStart"/>
      <w:r>
        <w:t>тренинговое</w:t>
      </w:r>
      <w:proofErr w:type="spellEnd"/>
      <w:r>
        <w:t xml:space="preserve"> имя. В дальнейшем на всем протяжении занятий участники обращаются друг к другу по этим именам. </w:t>
      </w:r>
    </w:p>
    <w:p w:rsidR="00E859F7" w:rsidRDefault="00142D3F">
      <w:pPr>
        <w:pStyle w:val="1"/>
        <w:ind w:left="345" w:right="506"/>
      </w:pPr>
      <w:r>
        <w:t xml:space="preserve">Упражнение «Интерес » (20 минут) </w:t>
      </w:r>
    </w:p>
    <w:p w:rsidR="00E859F7" w:rsidRDefault="00142D3F">
      <w:pPr>
        <w:spacing w:after="193"/>
        <w:ind w:left="345" w:right="537"/>
      </w:pPr>
      <w:r>
        <w:rPr>
          <w:b/>
        </w:rPr>
        <w:t>Цель:</w:t>
      </w:r>
      <w:r>
        <w:t xml:space="preserve"> знакомство с членами группы, умение проявлять интерес к собеседнику, конструктивное общение. </w:t>
      </w:r>
    </w:p>
    <w:p w:rsidR="00E859F7" w:rsidRDefault="00142D3F">
      <w:pPr>
        <w:spacing w:after="247"/>
        <w:ind w:left="345" w:right="537"/>
      </w:pPr>
      <w:r>
        <w:t xml:space="preserve">Все участники делятся на 2 команды. Задача команд: задать такие вопросы членам другой команды, чтобы как можно больше узнать о них.  </w:t>
      </w:r>
    </w:p>
    <w:p w:rsidR="00E859F7" w:rsidRDefault="00142D3F">
      <w:pPr>
        <w:spacing w:after="0" w:line="476" w:lineRule="auto"/>
        <w:ind w:left="345" w:right="506"/>
        <w:jc w:val="left"/>
      </w:pPr>
      <w:r>
        <w:rPr>
          <w:b/>
        </w:rPr>
        <w:t xml:space="preserve">Рисуночная методика « Я </w:t>
      </w:r>
      <w:proofErr w:type="gramStart"/>
      <w:r>
        <w:rPr>
          <w:b/>
        </w:rPr>
        <w:t>-р</w:t>
      </w:r>
      <w:proofErr w:type="gramEnd"/>
      <w:r>
        <w:rPr>
          <w:b/>
        </w:rPr>
        <w:t>еальный, я –идеальный, я-глазами других» ( 20 минут) Цель:</w:t>
      </w:r>
      <w:r>
        <w:t xml:space="preserve"> познание себя, развитие рефлексии. </w:t>
      </w:r>
    </w:p>
    <w:p w:rsidR="00E859F7" w:rsidRDefault="00142D3F">
      <w:pPr>
        <w:spacing w:after="247"/>
        <w:ind w:left="345" w:right="537"/>
      </w:pPr>
      <w:r>
        <w:t xml:space="preserve">Подростки делят лист на 3 части, рисуют в первой части как они </w:t>
      </w:r>
      <w:proofErr w:type="spellStart"/>
      <w:r>
        <w:t>видет</w:t>
      </w:r>
      <w:proofErr w:type="spellEnd"/>
      <w:r>
        <w:t xml:space="preserve"> себя сейчас, во второй части листа, рисуют себя такими, какими бы хотели быть. В третьей части листа, </w:t>
      </w:r>
      <w:r>
        <w:lastRenderedPageBreak/>
        <w:t xml:space="preserve">такими, </w:t>
      </w:r>
      <w:proofErr w:type="gramStart"/>
      <w:r>
        <w:t>какими</w:t>
      </w:r>
      <w:proofErr w:type="gramEnd"/>
      <w:r>
        <w:t xml:space="preserve"> по их мнению, видят их окружающие. После окончания рисунков идёт обсуждение. </w:t>
      </w:r>
    </w:p>
    <w:p w:rsidR="00E859F7" w:rsidRDefault="00142D3F">
      <w:pPr>
        <w:pStyle w:val="1"/>
        <w:ind w:left="345" w:right="506"/>
      </w:pPr>
      <w:r>
        <w:t xml:space="preserve">Сбор проблематики (20 минут) </w:t>
      </w:r>
    </w:p>
    <w:p w:rsidR="00E859F7" w:rsidRDefault="00142D3F">
      <w:pPr>
        <w:spacing w:after="247"/>
        <w:ind w:left="345" w:right="537"/>
      </w:pPr>
      <w:r>
        <w:rPr>
          <w:b/>
        </w:rPr>
        <w:t xml:space="preserve">Цель: </w:t>
      </w:r>
      <w:r>
        <w:t xml:space="preserve">выявление собственных проблем, умение понимать свое отношение к ним.  </w:t>
      </w:r>
    </w:p>
    <w:p w:rsidR="00E859F7" w:rsidRDefault="00142D3F">
      <w:pPr>
        <w:spacing w:after="192"/>
        <w:ind w:left="345" w:right="537"/>
      </w:pPr>
      <w:r>
        <w:t xml:space="preserve">Для того чтобы получить первоначальное представление об ограничениях, затруднениях и проблемах подростков, им предлагается заполнить следующую таблицу. </w:t>
      </w:r>
    </w:p>
    <w:p w:rsidR="00E859F7" w:rsidRDefault="00142D3F">
      <w:pPr>
        <w:spacing w:after="0" w:line="259" w:lineRule="auto"/>
        <w:ind w:left="350" w:firstLine="0"/>
        <w:jc w:val="left"/>
      </w:pPr>
      <w:r>
        <w:t xml:space="preserve"> </w:t>
      </w:r>
    </w:p>
    <w:tbl>
      <w:tblPr>
        <w:tblStyle w:val="TableGrid"/>
        <w:tblW w:w="9580" w:type="dxa"/>
        <w:tblInd w:w="240" w:type="dxa"/>
        <w:tblCellMar>
          <w:top w:w="6" w:type="dxa"/>
          <w:right w:w="47" w:type="dxa"/>
        </w:tblCellMar>
        <w:tblLook w:val="04A0"/>
      </w:tblPr>
      <w:tblGrid>
        <w:gridCol w:w="3353"/>
        <w:gridCol w:w="1634"/>
        <w:gridCol w:w="347"/>
        <w:gridCol w:w="1629"/>
        <w:gridCol w:w="221"/>
        <w:gridCol w:w="2396"/>
      </w:tblGrid>
      <w:tr w:rsidR="00E859F7">
        <w:trPr>
          <w:trHeight w:val="1020"/>
        </w:trPr>
        <w:tc>
          <w:tcPr>
            <w:tcW w:w="3352"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 </w:t>
            </w:r>
          </w:p>
        </w:tc>
        <w:tc>
          <w:tcPr>
            <w:tcW w:w="1634" w:type="dxa"/>
            <w:tcBorders>
              <w:top w:val="single" w:sz="4" w:space="0" w:color="000000"/>
              <w:left w:val="single" w:sz="4" w:space="0" w:color="000000"/>
              <w:bottom w:val="single" w:sz="4" w:space="0" w:color="000000"/>
              <w:right w:val="nil"/>
            </w:tcBorders>
          </w:tcPr>
          <w:p w:rsidR="00E859F7" w:rsidRDefault="00142D3F" w:rsidP="00142D3F">
            <w:pPr>
              <w:tabs>
                <w:tab w:val="center" w:pos="1063"/>
              </w:tabs>
              <w:spacing w:after="56" w:line="259" w:lineRule="auto"/>
              <w:ind w:left="0" w:firstLine="0"/>
              <w:jc w:val="left"/>
            </w:pPr>
            <w:r>
              <w:t xml:space="preserve">Что </w:t>
            </w:r>
            <w:r>
              <w:tab/>
              <w:t>мне</w:t>
            </w:r>
          </w:p>
          <w:p w:rsidR="00E859F7" w:rsidRDefault="00142D3F" w:rsidP="00142D3F">
            <w:pPr>
              <w:spacing w:after="0" w:line="259" w:lineRule="auto"/>
              <w:ind w:left="110" w:firstLine="0"/>
              <w:jc w:val="left"/>
            </w:pPr>
            <w:r>
              <w:t>нравится</w:t>
            </w:r>
          </w:p>
        </w:tc>
        <w:tc>
          <w:tcPr>
            <w:tcW w:w="347" w:type="dxa"/>
            <w:tcBorders>
              <w:top w:val="single" w:sz="4" w:space="0" w:color="000000"/>
              <w:left w:val="nil"/>
              <w:bottom w:val="single" w:sz="4" w:space="0" w:color="000000"/>
              <w:right w:val="single" w:sz="4" w:space="0" w:color="000000"/>
            </w:tcBorders>
          </w:tcPr>
          <w:p w:rsidR="00E859F7" w:rsidRDefault="00142D3F" w:rsidP="00142D3F">
            <w:pPr>
              <w:spacing w:after="0" w:line="259" w:lineRule="auto"/>
              <w:ind w:left="0" w:firstLine="0"/>
              <w:jc w:val="left"/>
            </w:pPr>
            <w:r>
              <w:t>не</w:t>
            </w:r>
          </w:p>
        </w:tc>
        <w:tc>
          <w:tcPr>
            <w:tcW w:w="1629" w:type="dxa"/>
            <w:tcBorders>
              <w:top w:val="single" w:sz="4" w:space="0" w:color="000000"/>
              <w:left w:val="single" w:sz="4" w:space="0" w:color="000000"/>
              <w:bottom w:val="single" w:sz="4" w:space="0" w:color="000000"/>
              <w:right w:val="nil"/>
            </w:tcBorders>
          </w:tcPr>
          <w:p w:rsidR="00E859F7" w:rsidRDefault="00142D3F" w:rsidP="00142D3F">
            <w:pPr>
              <w:tabs>
                <w:tab w:val="center" w:pos="947"/>
              </w:tabs>
              <w:spacing w:after="56" w:line="259" w:lineRule="auto"/>
              <w:ind w:left="0" w:firstLine="0"/>
              <w:jc w:val="left"/>
            </w:pPr>
            <w:r>
              <w:t xml:space="preserve">К </w:t>
            </w:r>
            <w:r>
              <w:tab/>
              <w:t>чему</w:t>
            </w:r>
          </w:p>
          <w:p w:rsidR="00E859F7" w:rsidRDefault="00142D3F" w:rsidP="00142D3F">
            <w:pPr>
              <w:spacing w:after="0" w:line="259" w:lineRule="auto"/>
              <w:ind w:left="110" w:firstLine="0"/>
              <w:jc w:val="left"/>
            </w:pPr>
            <w:r>
              <w:t>равнодушен</w:t>
            </w:r>
          </w:p>
        </w:tc>
        <w:tc>
          <w:tcPr>
            <w:tcW w:w="221" w:type="dxa"/>
            <w:tcBorders>
              <w:top w:val="single" w:sz="4" w:space="0" w:color="000000"/>
              <w:left w:val="nil"/>
              <w:bottom w:val="single" w:sz="4" w:space="0" w:color="000000"/>
              <w:right w:val="single" w:sz="4" w:space="0" w:color="000000"/>
            </w:tcBorders>
          </w:tcPr>
          <w:p w:rsidR="00E859F7" w:rsidRDefault="00142D3F" w:rsidP="00142D3F">
            <w:pPr>
              <w:spacing w:after="0" w:line="259" w:lineRule="auto"/>
              <w:ind w:left="0" w:firstLine="0"/>
              <w:jc w:val="left"/>
            </w:pPr>
            <w:r>
              <w:t>я</w:t>
            </w:r>
          </w:p>
        </w:tc>
        <w:tc>
          <w:tcPr>
            <w:tcW w:w="2396" w:type="dxa"/>
            <w:tcBorders>
              <w:top w:val="single" w:sz="4" w:space="0" w:color="000000"/>
              <w:left w:val="single" w:sz="4" w:space="0" w:color="000000"/>
              <w:bottom w:val="single" w:sz="4" w:space="0" w:color="000000"/>
              <w:right w:val="single" w:sz="4" w:space="0" w:color="000000"/>
            </w:tcBorders>
          </w:tcPr>
          <w:p w:rsidR="00E859F7" w:rsidRDefault="00142D3F" w:rsidP="00142D3F">
            <w:pPr>
              <w:spacing w:after="205" w:line="259" w:lineRule="auto"/>
              <w:ind w:left="110" w:firstLine="0"/>
              <w:jc w:val="left"/>
            </w:pPr>
            <w:r>
              <w:t>Что мне нравится</w:t>
            </w:r>
          </w:p>
          <w:p w:rsidR="00E859F7" w:rsidRDefault="00E859F7" w:rsidP="00142D3F">
            <w:pPr>
              <w:spacing w:after="0" w:line="259" w:lineRule="auto"/>
              <w:ind w:left="110" w:firstLine="0"/>
              <w:jc w:val="left"/>
            </w:pPr>
          </w:p>
        </w:tc>
      </w:tr>
      <w:tr w:rsidR="00E859F7">
        <w:trPr>
          <w:trHeight w:val="516"/>
        </w:trPr>
        <w:tc>
          <w:tcPr>
            <w:tcW w:w="3352"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Моя жизнь и я сам  </w:t>
            </w:r>
          </w:p>
        </w:tc>
        <w:tc>
          <w:tcPr>
            <w:tcW w:w="1634"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347"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1629"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221"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2396"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 </w:t>
            </w:r>
          </w:p>
        </w:tc>
      </w:tr>
      <w:tr w:rsidR="00E859F7">
        <w:trPr>
          <w:trHeight w:val="520"/>
        </w:trPr>
        <w:tc>
          <w:tcPr>
            <w:tcW w:w="3352"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Мои одноклассники </w:t>
            </w:r>
          </w:p>
        </w:tc>
        <w:tc>
          <w:tcPr>
            <w:tcW w:w="1634"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347"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1629"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221"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2396"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 </w:t>
            </w:r>
          </w:p>
        </w:tc>
      </w:tr>
      <w:tr w:rsidR="00E859F7">
        <w:trPr>
          <w:trHeight w:val="515"/>
        </w:trPr>
        <w:tc>
          <w:tcPr>
            <w:tcW w:w="3352"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Мои учителя  </w:t>
            </w:r>
          </w:p>
        </w:tc>
        <w:tc>
          <w:tcPr>
            <w:tcW w:w="1634"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347"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1629"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221"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2396"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 </w:t>
            </w:r>
          </w:p>
        </w:tc>
      </w:tr>
      <w:tr w:rsidR="00E859F7">
        <w:trPr>
          <w:trHeight w:val="515"/>
        </w:trPr>
        <w:tc>
          <w:tcPr>
            <w:tcW w:w="3352"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Мои родители </w:t>
            </w:r>
          </w:p>
        </w:tc>
        <w:tc>
          <w:tcPr>
            <w:tcW w:w="1634"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347"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1629" w:type="dxa"/>
            <w:tcBorders>
              <w:top w:val="single" w:sz="4" w:space="0" w:color="000000"/>
              <w:left w:val="single" w:sz="4" w:space="0" w:color="000000"/>
              <w:bottom w:val="single" w:sz="4" w:space="0" w:color="000000"/>
              <w:right w:val="nil"/>
            </w:tcBorders>
          </w:tcPr>
          <w:p w:rsidR="00E859F7" w:rsidRDefault="00142D3F">
            <w:pPr>
              <w:spacing w:after="0" w:line="259" w:lineRule="auto"/>
              <w:ind w:left="110" w:firstLine="0"/>
              <w:jc w:val="left"/>
            </w:pPr>
            <w:r>
              <w:t xml:space="preserve"> </w:t>
            </w:r>
          </w:p>
        </w:tc>
        <w:tc>
          <w:tcPr>
            <w:tcW w:w="221" w:type="dxa"/>
            <w:tcBorders>
              <w:top w:val="single" w:sz="4" w:space="0" w:color="000000"/>
              <w:left w:val="nil"/>
              <w:bottom w:val="single" w:sz="4" w:space="0" w:color="000000"/>
              <w:right w:val="single" w:sz="4" w:space="0" w:color="000000"/>
            </w:tcBorders>
          </w:tcPr>
          <w:p w:rsidR="00E859F7" w:rsidRDefault="00E859F7">
            <w:pPr>
              <w:spacing w:after="160" w:line="259" w:lineRule="auto"/>
              <w:ind w:left="0" w:firstLine="0"/>
              <w:jc w:val="left"/>
            </w:pPr>
          </w:p>
        </w:tc>
        <w:tc>
          <w:tcPr>
            <w:tcW w:w="2396"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110" w:firstLine="0"/>
              <w:jc w:val="left"/>
            </w:pPr>
            <w:r>
              <w:t xml:space="preserve"> </w:t>
            </w:r>
          </w:p>
        </w:tc>
      </w:tr>
    </w:tbl>
    <w:p w:rsidR="00E859F7" w:rsidRDefault="00142D3F">
      <w:pPr>
        <w:spacing w:after="205" w:line="259" w:lineRule="auto"/>
        <w:ind w:left="350" w:firstLine="0"/>
        <w:jc w:val="left"/>
      </w:pPr>
      <w:r>
        <w:t xml:space="preserve"> </w:t>
      </w:r>
    </w:p>
    <w:p w:rsidR="00E859F7" w:rsidRDefault="00142D3F">
      <w:pPr>
        <w:spacing w:after="254"/>
        <w:ind w:left="345" w:right="537"/>
      </w:pPr>
      <w:r>
        <w:t xml:space="preserve">Обсуждение результатов проводится отдельно по каждому направлению. Здесь следует стремиться к тому, чтобы высказался каждый член группы. Очень важно соблюдать последовательность обсуждения: вначале негативный опыт, а затем — позитивный. </w:t>
      </w:r>
    </w:p>
    <w:p w:rsidR="00E859F7" w:rsidRDefault="00142D3F">
      <w:pPr>
        <w:pStyle w:val="1"/>
        <w:spacing w:after="198"/>
        <w:ind w:left="345" w:right="506"/>
      </w:pPr>
      <w:r>
        <w:t xml:space="preserve">Упражнение «Ассоциации с цветом» (15 минут) </w:t>
      </w:r>
    </w:p>
    <w:p w:rsidR="00E859F7" w:rsidRDefault="00142D3F">
      <w:pPr>
        <w:spacing w:after="192"/>
        <w:ind w:left="345" w:right="537"/>
      </w:pPr>
      <w:r>
        <w:rPr>
          <w:b/>
        </w:rPr>
        <w:t xml:space="preserve">Цель: </w:t>
      </w:r>
      <w:r>
        <w:t xml:space="preserve">определение своего отношения к окружающим. Распознание своего эмоционального отношения. </w:t>
      </w:r>
    </w:p>
    <w:p w:rsidR="00E859F7" w:rsidRDefault="00142D3F">
      <w:pPr>
        <w:spacing w:after="197"/>
        <w:ind w:left="345" w:right="537"/>
      </w:pPr>
      <w:r>
        <w:t xml:space="preserve">Инструкция. Вам необходимо закрасить каждый квадрат тем цветом, который, как вы считаете, наиболее подходит к слову, написанному внутри квадрата. Желательно, чтобы у каждого участника были карандаши восьми цветов (по </w:t>
      </w:r>
      <w:proofErr w:type="spellStart"/>
      <w:r>
        <w:t>Люшеру</w:t>
      </w:r>
      <w:proofErr w:type="spellEnd"/>
      <w:r>
        <w:t xml:space="preserve">). Синий, зеленый, красный, желтый, фиолетовый, коричневый, серый, черный.  Перед выполнением упражнения рекомендуется </w:t>
      </w:r>
    </w:p>
    <w:p w:rsidR="00E859F7" w:rsidRDefault="00142D3F">
      <w:pPr>
        <w:spacing w:after="46"/>
        <w:ind w:left="345" w:right="537"/>
      </w:pPr>
      <w:r>
        <w:t xml:space="preserve">участникам написать ассоциации, с которыми у них связан каждый цвет. Например, синий </w:t>
      </w:r>
    </w:p>
    <w:p w:rsidR="00E859F7" w:rsidRDefault="00142D3F">
      <w:pPr>
        <w:spacing w:after="240"/>
        <w:ind w:left="345" w:right="537"/>
      </w:pPr>
      <w:r>
        <w:t xml:space="preserve">— спокойствие, море, блаженство; серый — уныние, безразличие, дождь; красный — огонь, любовь, страсть и т.д. У каждого будут свои ассоциации.  </w:t>
      </w:r>
    </w:p>
    <w:p w:rsidR="00E859F7" w:rsidRDefault="00142D3F">
      <w:pPr>
        <w:ind w:left="345" w:right="537"/>
      </w:pPr>
      <w:r>
        <w:t xml:space="preserve">Бланк к упражнению «Ассоциации с цветом». </w:t>
      </w:r>
    </w:p>
    <w:tbl>
      <w:tblPr>
        <w:tblStyle w:val="TableGrid"/>
        <w:tblW w:w="8804" w:type="dxa"/>
        <w:tblInd w:w="240" w:type="dxa"/>
        <w:tblCellMar>
          <w:top w:w="47" w:type="dxa"/>
          <w:left w:w="110" w:type="dxa"/>
          <w:right w:w="115" w:type="dxa"/>
        </w:tblCellMar>
        <w:tblLook w:val="04A0"/>
      </w:tblPr>
      <w:tblGrid>
        <w:gridCol w:w="2091"/>
        <w:gridCol w:w="2341"/>
        <w:gridCol w:w="2161"/>
        <w:gridCol w:w="2211"/>
      </w:tblGrid>
      <w:tr w:rsidR="00E859F7">
        <w:trPr>
          <w:trHeight w:val="825"/>
        </w:trPr>
        <w:tc>
          <w:tcPr>
            <w:tcW w:w="209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младенец </w:t>
            </w:r>
          </w:p>
        </w:tc>
        <w:tc>
          <w:tcPr>
            <w:tcW w:w="234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дошкольник </w:t>
            </w:r>
          </w:p>
        </w:tc>
        <w:tc>
          <w:tcPr>
            <w:tcW w:w="216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младший школьник </w:t>
            </w:r>
          </w:p>
        </w:tc>
        <w:tc>
          <w:tcPr>
            <w:tcW w:w="221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подросток </w:t>
            </w:r>
          </w:p>
        </w:tc>
      </w:tr>
      <w:tr w:rsidR="00E859F7">
        <w:trPr>
          <w:trHeight w:val="1020"/>
        </w:trPr>
        <w:tc>
          <w:tcPr>
            <w:tcW w:w="209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Семья </w:t>
            </w:r>
          </w:p>
        </w:tc>
        <w:tc>
          <w:tcPr>
            <w:tcW w:w="2341" w:type="dxa"/>
            <w:tcBorders>
              <w:top w:val="single" w:sz="4" w:space="0" w:color="000000"/>
              <w:left w:val="single" w:sz="4" w:space="0" w:color="000000"/>
              <w:bottom w:val="single" w:sz="4" w:space="0" w:color="000000"/>
              <w:right w:val="single" w:sz="4" w:space="0" w:color="000000"/>
            </w:tcBorders>
          </w:tcPr>
          <w:p w:rsidR="00E859F7" w:rsidRDefault="00142D3F">
            <w:pPr>
              <w:spacing w:after="246" w:line="259" w:lineRule="auto"/>
              <w:ind w:left="0" w:firstLine="0"/>
              <w:jc w:val="left"/>
            </w:pPr>
            <w:r>
              <w:t xml:space="preserve">Детский  </w:t>
            </w:r>
          </w:p>
          <w:p w:rsidR="00E859F7" w:rsidRDefault="00142D3F">
            <w:pPr>
              <w:spacing w:after="0" w:line="259" w:lineRule="auto"/>
              <w:ind w:left="0" w:firstLine="0"/>
              <w:jc w:val="left"/>
            </w:pPr>
            <w:r>
              <w:t xml:space="preserve">Сад </w:t>
            </w:r>
          </w:p>
        </w:tc>
        <w:tc>
          <w:tcPr>
            <w:tcW w:w="216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Школа </w:t>
            </w:r>
          </w:p>
        </w:tc>
        <w:tc>
          <w:tcPr>
            <w:tcW w:w="221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Класс </w:t>
            </w:r>
          </w:p>
        </w:tc>
      </w:tr>
      <w:tr w:rsidR="00E859F7">
        <w:trPr>
          <w:trHeight w:val="1020"/>
        </w:trPr>
        <w:tc>
          <w:tcPr>
            <w:tcW w:w="209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lastRenderedPageBreak/>
              <w:t xml:space="preserve">Мама </w:t>
            </w:r>
          </w:p>
        </w:tc>
        <w:tc>
          <w:tcPr>
            <w:tcW w:w="2341" w:type="dxa"/>
            <w:tcBorders>
              <w:top w:val="single" w:sz="4" w:space="0" w:color="000000"/>
              <w:left w:val="single" w:sz="4" w:space="0" w:color="000000"/>
              <w:bottom w:val="single" w:sz="4" w:space="0" w:color="000000"/>
              <w:right w:val="single" w:sz="4" w:space="0" w:color="000000"/>
            </w:tcBorders>
          </w:tcPr>
          <w:p w:rsidR="00E859F7" w:rsidRDefault="00142D3F">
            <w:pPr>
              <w:spacing w:after="205" w:line="259" w:lineRule="auto"/>
              <w:ind w:left="0" w:firstLine="0"/>
              <w:jc w:val="left"/>
            </w:pPr>
            <w:r>
              <w:t xml:space="preserve">Папа </w:t>
            </w:r>
          </w:p>
          <w:p w:rsidR="00E859F7" w:rsidRDefault="00142D3F">
            <w:pPr>
              <w:spacing w:after="0" w:line="259" w:lineRule="auto"/>
              <w:ind w:left="0" w:firstLine="0"/>
              <w:jc w:val="left"/>
            </w:pPr>
            <w:r>
              <w:t xml:space="preserve"> </w:t>
            </w:r>
          </w:p>
        </w:tc>
        <w:tc>
          <w:tcPr>
            <w:tcW w:w="216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«Я» </w:t>
            </w:r>
          </w:p>
        </w:tc>
        <w:tc>
          <w:tcPr>
            <w:tcW w:w="221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Сестра </w:t>
            </w:r>
          </w:p>
        </w:tc>
      </w:tr>
      <w:tr w:rsidR="00E859F7">
        <w:trPr>
          <w:trHeight w:val="1026"/>
        </w:trPr>
        <w:tc>
          <w:tcPr>
            <w:tcW w:w="209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Учитель </w:t>
            </w:r>
          </w:p>
        </w:tc>
        <w:tc>
          <w:tcPr>
            <w:tcW w:w="2341" w:type="dxa"/>
            <w:tcBorders>
              <w:top w:val="single" w:sz="4" w:space="0" w:color="000000"/>
              <w:left w:val="single" w:sz="4" w:space="0" w:color="000000"/>
              <w:bottom w:val="single" w:sz="4" w:space="0" w:color="000000"/>
              <w:right w:val="single" w:sz="4" w:space="0" w:color="000000"/>
            </w:tcBorders>
          </w:tcPr>
          <w:p w:rsidR="00E859F7" w:rsidRDefault="00142D3F">
            <w:pPr>
              <w:spacing w:after="250" w:line="259" w:lineRule="auto"/>
              <w:ind w:left="0" w:firstLine="0"/>
              <w:jc w:val="left"/>
            </w:pPr>
            <w:r>
              <w:t xml:space="preserve">Кл. </w:t>
            </w:r>
          </w:p>
          <w:p w:rsidR="00E859F7" w:rsidRDefault="00142D3F">
            <w:pPr>
              <w:spacing w:after="0" w:line="259" w:lineRule="auto"/>
              <w:ind w:left="0" w:firstLine="0"/>
              <w:jc w:val="left"/>
            </w:pPr>
            <w:r>
              <w:t xml:space="preserve">руководитель </w:t>
            </w:r>
          </w:p>
        </w:tc>
        <w:tc>
          <w:tcPr>
            <w:tcW w:w="216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Директор </w:t>
            </w:r>
          </w:p>
        </w:tc>
        <w:tc>
          <w:tcPr>
            <w:tcW w:w="221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Одноклассники </w:t>
            </w:r>
          </w:p>
        </w:tc>
      </w:tr>
      <w:tr w:rsidR="00E859F7">
        <w:trPr>
          <w:trHeight w:val="515"/>
        </w:trPr>
        <w:tc>
          <w:tcPr>
            <w:tcW w:w="209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Счастье </w:t>
            </w:r>
          </w:p>
        </w:tc>
        <w:tc>
          <w:tcPr>
            <w:tcW w:w="234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Печаль </w:t>
            </w:r>
          </w:p>
        </w:tc>
        <w:tc>
          <w:tcPr>
            <w:tcW w:w="216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Страх </w:t>
            </w:r>
          </w:p>
        </w:tc>
        <w:tc>
          <w:tcPr>
            <w:tcW w:w="221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Злость </w:t>
            </w:r>
          </w:p>
        </w:tc>
      </w:tr>
      <w:tr w:rsidR="00E859F7">
        <w:trPr>
          <w:trHeight w:val="515"/>
        </w:trPr>
        <w:tc>
          <w:tcPr>
            <w:tcW w:w="209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весна </w:t>
            </w:r>
          </w:p>
        </w:tc>
        <w:tc>
          <w:tcPr>
            <w:tcW w:w="234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лето </w:t>
            </w:r>
          </w:p>
        </w:tc>
        <w:tc>
          <w:tcPr>
            <w:tcW w:w="216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зима </w:t>
            </w:r>
          </w:p>
        </w:tc>
        <w:tc>
          <w:tcPr>
            <w:tcW w:w="2211" w:type="dxa"/>
            <w:tcBorders>
              <w:top w:val="single" w:sz="4" w:space="0" w:color="000000"/>
              <w:left w:val="single" w:sz="4" w:space="0" w:color="000000"/>
              <w:bottom w:val="single" w:sz="4" w:space="0" w:color="000000"/>
              <w:right w:val="single" w:sz="4" w:space="0" w:color="000000"/>
            </w:tcBorders>
          </w:tcPr>
          <w:p w:rsidR="00E859F7" w:rsidRDefault="00142D3F">
            <w:pPr>
              <w:spacing w:after="0" w:line="259" w:lineRule="auto"/>
              <w:ind w:left="0" w:firstLine="0"/>
              <w:jc w:val="left"/>
            </w:pPr>
            <w:r>
              <w:t xml:space="preserve">осень </w:t>
            </w:r>
          </w:p>
        </w:tc>
      </w:tr>
    </w:tbl>
    <w:p w:rsidR="00E859F7" w:rsidRDefault="00142D3F">
      <w:pPr>
        <w:spacing w:after="255" w:line="259" w:lineRule="auto"/>
        <w:ind w:left="350" w:firstLine="0"/>
        <w:jc w:val="left"/>
      </w:pPr>
      <w:r>
        <w:t xml:space="preserve"> </w:t>
      </w:r>
    </w:p>
    <w:p w:rsidR="00E859F7" w:rsidRDefault="00142D3F">
      <w:pPr>
        <w:pStyle w:val="1"/>
        <w:spacing w:after="198"/>
        <w:ind w:left="345" w:right="506"/>
      </w:pPr>
      <w:r>
        <w:t xml:space="preserve">Упражнение «Завершение занятия» </w:t>
      </w:r>
      <w:proofErr w:type="gramStart"/>
      <w:r>
        <w:t xml:space="preserve">( </w:t>
      </w:r>
      <w:proofErr w:type="gramEnd"/>
      <w:r>
        <w:t xml:space="preserve">5 минут) </w:t>
      </w:r>
    </w:p>
    <w:p w:rsidR="00E859F7" w:rsidRDefault="00142D3F">
      <w:pPr>
        <w:spacing w:after="193"/>
        <w:ind w:left="345" w:right="537"/>
      </w:pPr>
      <w:r>
        <w:rPr>
          <w:b/>
        </w:rPr>
        <w:t xml:space="preserve">Цель:  </w:t>
      </w:r>
      <w:r>
        <w:t xml:space="preserve">Доброжелательное реагирование на благодарность. Умение высказывания благодарности. </w:t>
      </w:r>
    </w:p>
    <w:p w:rsidR="00E859F7" w:rsidRDefault="00142D3F">
      <w:pPr>
        <w:spacing w:after="294"/>
        <w:ind w:left="345" w:right="537"/>
      </w:pPr>
      <w:r>
        <w:t xml:space="preserve">«Пожалуйста,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Игра проходит следующим образом: один из вас становится в центр, другой подходит к нему, пожимает руку и произносит: "Спасибо за приятное занятие!" оба остаются в центре, по-прежнему держась за руки. Затем подходит третий участник, берет за свободную руку либо первого, либо второго, пожимает ее и говорит: "Спасибо за приятное занятие!" Таким образом, группа в центре круга постоянно увеличивается. Все держат друг друга за руки. Когда к вашей группе присоединится последний участник, замкните круг и завершите церемонию безмолвным крепким троекратным пожатием рук». </w:t>
      </w:r>
    </w:p>
    <w:p w:rsidR="00E859F7" w:rsidRDefault="00142D3F">
      <w:pPr>
        <w:pStyle w:val="1"/>
        <w:spacing w:after="35" w:line="259" w:lineRule="auto"/>
        <w:ind w:right="196"/>
        <w:jc w:val="center"/>
      </w:pPr>
      <w:r>
        <w:t xml:space="preserve">Занятие 2 «Настроение  бывает разным» «Приветствие» (10 минут) </w:t>
      </w:r>
    </w:p>
    <w:p w:rsidR="00E859F7" w:rsidRDefault="00142D3F">
      <w:pPr>
        <w:spacing w:after="14" w:line="260" w:lineRule="auto"/>
        <w:ind w:left="345" w:right="1104"/>
        <w:jc w:val="left"/>
      </w:pPr>
      <w:r>
        <w:rPr>
          <w:b/>
        </w:rPr>
        <w:t xml:space="preserve">Цель: </w:t>
      </w:r>
      <w:r>
        <w:t xml:space="preserve">доброжелательный настрой перед занятием, снятие психологических зажимов. Участники по кругу называют свое имя, или то </w:t>
      </w:r>
      <w:proofErr w:type="gramStart"/>
      <w:r>
        <w:t>имя</w:t>
      </w:r>
      <w:proofErr w:type="gramEnd"/>
      <w:r>
        <w:t xml:space="preserve"> которым бы хотели, чтобы его называли, и описывают свое настроение.  </w:t>
      </w:r>
      <w:r>
        <w:rPr>
          <w:b/>
        </w:rPr>
        <w:t xml:space="preserve">Упражнение «прогноз погоды» (20 минут) </w:t>
      </w:r>
    </w:p>
    <w:p w:rsidR="00E859F7" w:rsidRDefault="00142D3F">
      <w:pPr>
        <w:ind w:left="345" w:right="537"/>
      </w:pPr>
      <w:r>
        <w:rPr>
          <w:b/>
        </w:rPr>
        <w:t>Цель:</w:t>
      </w:r>
      <w:r>
        <w:t xml:space="preserve"> научить ребенка приемлемым способом сообщить о своем плохом настроении, уважать состояние души другого человека. </w:t>
      </w:r>
    </w:p>
    <w:p w:rsidR="00E859F7" w:rsidRDefault="00142D3F">
      <w:pPr>
        <w:ind w:left="345" w:right="537"/>
      </w:pPr>
      <w:r>
        <w:rPr>
          <w:b/>
        </w:rPr>
        <w:t>Материалы:</w:t>
      </w:r>
      <w:r>
        <w:t xml:space="preserve"> Бумага и восковые мелки. </w:t>
      </w:r>
    </w:p>
    <w:p w:rsidR="00E859F7" w:rsidRDefault="00142D3F">
      <w:pPr>
        <w:ind w:left="345" w:right="537"/>
      </w:pPr>
      <w:r>
        <w:rPr>
          <w:b/>
        </w:rPr>
        <w:t>Инструкция:</w:t>
      </w:r>
      <w:r>
        <w:t xml:space="preserve"> Иногда каждому из нас бывает необходимо побыть наедине с самим собой. Может быть, вы слишком рано встали и чувствуете себя не выспавшимися, может быть, что-то испортило вам настроение. И тогда вполне нормально, если другие оставят вас на некоторое время в покое, чтобы вы смогли восстановить свое внутреннее равновесие. Если с вами случится такое, вы можете дать нам понять, что вам хочется побыть в одиночестве, чтобы к вам никто не подходил. Сделать это можно так: вы можете показать ребятам свой "прогноз погоды". Тогда всем будет понятно, что на какое-то время вас нужно оставить в покое. </w:t>
      </w:r>
    </w:p>
    <w:p w:rsidR="00E859F7" w:rsidRDefault="00142D3F">
      <w:pPr>
        <w:spacing w:after="43"/>
        <w:ind w:left="345" w:right="537"/>
      </w:pPr>
      <w:r>
        <w:t xml:space="preserve">Возьмите лист бумаги и восковые мелки и нарисуйте рисунок, который будет соответствовать вашему настроению в таких случаях. Или просто напишите большими раскрашенными буквами слова "Штормовое предупреждение". Таким способом вы можете показать другим, что у вас сейчас "плохая погода", и вас лучше не трогать. Если </w:t>
      </w:r>
      <w:r>
        <w:lastRenderedPageBreak/>
        <w:t xml:space="preserve">вы чувствуете, что вам хочется покоя, вы можете положить такой лист перед собой на стол, чтобы все знали об этом. Когда вы почувствуете себя лучше, можете "дать отбой". Для этого нарисуйте небольшую картинку, на которой из-за дождя и туч начинает проглядывать солнце или покажите своим рисунком, что для вас солнце уже светит вовсю. Поощрение использования "прогнозов погоды" детьми поможет создать более гармоничную атмосферу в группе, научит считаться с настроением друг друга. Если взрослый будет время от времени представлять детям свой личный "прогноз погоды", это позволит им принимать во внимание настроение и душевное состояние взрослого. </w:t>
      </w:r>
    </w:p>
    <w:p w:rsidR="00E859F7" w:rsidRDefault="00142D3F">
      <w:pPr>
        <w:pStyle w:val="1"/>
        <w:spacing w:after="34"/>
        <w:ind w:left="345" w:right="506"/>
      </w:pPr>
      <w:r>
        <w:t xml:space="preserve">Упражнение «Угадай мою эмоцию» (5 минут) </w:t>
      </w:r>
    </w:p>
    <w:p w:rsidR="00E859F7" w:rsidRDefault="00142D3F">
      <w:pPr>
        <w:spacing w:after="275"/>
        <w:ind w:left="345" w:right="537"/>
      </w:pPr>
      <w:r>
        <w:t xml:space="preserve">Подростки показывают по очереди мимикой эмоцию, остальные должны угадать. </w:t>
      </w:r>
      <w:r>
        <w:rPr>
          <w:b/>
        </w:rPr>
        <w:t>Упражнение «Доброта» (20 минут)</w:t>
      </w:r>
      <w:r>
        <w:t xml:space="preserve"> </w:t>
      </w:r>
    </w:p>
    <w:p w:rsidR="00E859F7" w:rsidRDefault="00142D3F">
      <w:pPr>
        <w:ind w:left="345" w:right="537"/>
      </w:pPr>
      <w:r>
        <w:rPr>
          <w:b/>
        </w:rPr>
        <w:t>Цель:</w:t>
      </w:r>
      <w:r>
        <w:t xml:space="preserve"> развитие доверия, сплоченности группы.  Умение распознать  чувства.  </w:t>
      </w:r>
    </w:p>
    <w:p w:rsidR="00E859F7" w:rsidRDefault="00142D3F">
      <w:pPr>
        <w:spacing w:after="43" w:line="260" w:lineRule="auto"/>
        <w:ind w:left="345" w:right="540"/>
        <w:jc w:val="left"/>
      </w:pPr>
      <w:r>
        <w:t xml:space="preserve">«В каждом из нас, в той или иной степени, развито чувство доброты, доброе отношение к людям. Сейчас мы услышим добрые слова о людях. Что вы можете сказать доброго и хорошего о своих близких, знакомых, друзьях. У вас есть 5 минут для того, чтобы подготовиться к рассказу. Вы самостоятельно выбираете людей (лучше из группы), о которых будете рассказывать. Ваш рассказ должен быть кратким и конкретным, при этом нужно подчеркнуть, что именно вы цените в каждом из тех, о ком  рассказываете». </w:t>
      </w:r>
    </w:p>
    <w:p w:rsidR="00E859F7" w:rsidRDefault="00142D3F">
      <w:pPr>
        <w:spacing w:after="14" w:line="260" w:lineRule="auto"/>
        <w:ind w:left="345" w:right="2150"/>
        <w:jc w:val="left"/>
      </w:pPr>
      <w:r>
        <w:rPr>
          <w:b/>
        </w:rPr>
        <w:t xml:space="preserve">Игра «Передай предмет» (5 минут) Цель: </w:t>
      </w:r>
      <w:r>
        <w:t xml:space="preserve">снятие напряжения, усталости, игровая </w:t>
      </w:r>
      <w:proofErr w:type="spellStart"/>
      <w:r>
        <w:t>психогимнастика</w:t>
      </w:r>
      <w:proofErr w:type="spellEnd"/>
      <w:r>
        <w:t xml:space="preserve">. Участники по кругу должны передавать какой-нибудь предмет, но способ передачи для каждого участника должен быть новым, если предмет падает, то игра начинается заново. </w:t>
      </w:r>
    </w:p>
    <w:p w:rsidR="00E859F7" w:rsidRDefault="00142D3F">
      <w:pPr>
        <w:pStyle w:val="1"/>
        <w:ind w:left="345" w:right="506"/>
      </w:pPr>
      <w:r>
        <w:t xml:space="preserve">Упражнение «Какой я человек?» (10 минут) </w:t>
      </w:r>
    </w:p>
    <w:p w:rsidR="00E859F7" w:rsidRDefault="00142D3F">
      <w:pPr>
        <w:spacing w:after="199"/>
        <w:ind w:left="345" w:right="537"/>
      </w:pPr>
      <w:r>
        <w:rPr>
          <w:b/>
        </w:rPr>
        <w:t xml:space="preserve">Цель: </w:t>
      </w:r>
      <w:r>
        <w:t xml:space="preserve">самопознание, самораскрытие, принятия себя и окружающих. </w:t>
      </w:r>
    </w:p>
    <w:p w:rsidR="00E859F7" w:rsidRDefault="00142D3F">
      <w:pPr>
        <w:spacing w:line="476" w:lineRule="auto"/>
        <w:ind w:left="345" w:right="537"/>
      </w:pPr>
      <w:r>
        <w:t xml:space="preserve">Человек часто задает вопросы, но в основном другим. Эти вопросы о чем угодно, только не о себе самом. Мы с вами все время будем отвечать на вопрос: «Какой я человек?» Возьмите лист бумаги и ответьте на предлагаемые вопросы. </w:t>
      </w:r>
    </w:p>
    <w:p w:rsidR="00E859F7" w:rsidRDefault="00142D3F">
      <w:pPr>
        <w:numPr>
          <w:ilvl w:val="0"/>
          <w:numId w:val="6"/>
        </w:numPr>
        <w:spacing w:after="247"/>
        <w:ind w:right="537" w:hanging="240"/>
      </w:pPr>
      <w:r>
        <w:t xml:space="preserve">Мой жизненный путь: каковы мои основные успехи и неудачи? </w:t>
      </w:r>
    </w:p>
    <w:p w:rsidR="00E859F7" w:rsidRDefault="00142D3F">
      <w:pPr>
        <w:numPr>
          <w:ilvl w:val="0"/>
          <w:numId w:val="6"/>
        </w:numPr>
        <w:spacing w:after="199"/>
        <w:ind w:right="537" w:hanging="240"/>
      </w:pPr>
      <w:r>
        <w:t xml:space="preserve">Влияние семьи: как на меня влияют мои родители, братья и сестры, близкие? </w:t>
      </w:r>
    </w:p>
    <w:p w:rsidR="00E859F7" w:rsidRDefault="00142D3F">
      <w:pPr>
        <w:spacing w:after="244"/>
        <w:ind w:left="345" w:right="537"/>
      </w:pPr>
      <w:r>
        <w:t xml:space="preserve">Ваши ответы должны быть предельно откровенными, так как, кроме вас, их никто не увидит. Только с вашего разрешения с этими ответами ознакомлюсь я. В конце занятий у вас накопится много ответов на этот простой и одновременно такой сложный вопрос: «Какой я человек?» И эти ответы помогут вам лучше разобраться в себе. </w:t>
      </w:r>
    </w:p>
    <w:p w:rsidR="00E859F7" w:rsidRDefault="00142D3F">
      <w:pPr>
        <w:spacing w:after="3" w:line="267" w:lineRule="auto"/>
        <w:ind w:left="345" w:right="2507"/>
        <w:jc w:val="left"/>
      </w:pPr>
      <w:r>
        <w:rPr>
          <w:b/>
        </w:rPr>
        <w:t xml:space="preserve">Упражнение 3. «Уверенный — наглый — робкий» (15 минут) Цель: </w:t>
      </w:r>
      <w:r>
        <w:t xml:space="preserve">умение контролировать свое поведение. </w:t>
      </w:r>
    </w:p>
    <w:p w:rsidR="00E859F7" w:rsidRDefault="00142D3F">
      <w:pPr>
        <w:spacing w:after="14" w:line="260" w:lineRule="auto"/>
        <w:ind w:left="345" w:right="540"/>
        <w:jc w:val="left"/>
      </w:pPr>
      <w:r>
        <w:t xml:space="preserve">Ведущий предлагает всем игрокам по очереди взять одну из трех карточек. На карточках написано: на одной — «уверенный», на другой — «наглый», на третьей — «робкий». Группа не видит, какую карточку взял участник. Задача участника — изобразить поведение указанного человека. Группа должна угадать, какое поведение показывает данный игрок. </w:t>
      </w:r>
    </w:p>
    <w:p w:rsidR="00E859F7" w:rsidRDefault="00142D3F">
      <w:pPr>
        <w:ind w:left="345" w:right="537"/>
      </w:pPr>
      <w:r>
        <w:lastRenderedPageBreak/>
        <w:t xml:space="preserve">Обсуждение: какое поведение легче угадывается? Почему? Легко ли отличить уверенное поведение от наглого? В чем разница? </w:t>
      </w:r>
    </w:p>
    <w:p w:rsidR="00E859F7" w:rsidRDefault="00142D3F">
      <w:pPr>
        <w:spacing w:after="15" w:line="259" w:lineRule="auto"/>
        <w:ind w:left="350" w:firstLine="0"/>
        <w:jc w:val="left"/>
      </w:pPr>
      <w:r>
        <w:t xml:space="preserve"> </w:t>
      </w:r>
    </w:p>
    <w:p w:rsidR="00E859F7" w:rsidRDefault="00142D3F">
      <w:pPr>
        <w:pStyle w:val="1"/>
        <w:ind w:left="345" w:right="506"/>
      </w:pPr>
      <w:r>
        <w:t xml:space="preserve">Упражнение «Завершение занятия» </w:t>
      </w:r>
      <w:proofErr w:type="gramStart"/>
      <w:r>
        <w:t xml:space="preserve">( </w:t>
      </w:r>
      <w:proofErr w:type="gramEnd"/>
      <w:r>
        <w:t xml:space="preserve">5 минут) </w:t>
      </w:r>
    </w:p>
    <w:p w:rsidR="00E859F7" w:rsidRDefault="00142D3F">
      <w:pPr>
        <w:spacing w:after="193"/>
        <w:ind w:left="345" w:right="537"/>
      </w:pPr>
      <w:r>
        <w:rPr>
          <w:b/>
        </w:rPr>
        <w:t>Цель:</w:t>
      </w:r>
      <w:r>
        <w:t xml:space="preserve"> Доброжелательное реагирование на благодарность. Умение высказывания благодарности. </w:t>
      </w:r>
    </w:p>
    <w:p w:rsidR="00E859F7" w:rsidRDefault="00142D3F">
      <w:pPr>
        <w:spacing w:after="276"/>
        <w:ind w:left="345" w:right="537"/>
      </w:pPr>
      <w:r>
        <w:t xml:space="preserve">«Пожалуйста,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Игра проходит следующим образом: один из вас становится в центр, другой подходит к нему, пожимает руку и произносит: "Спасибо за приятное занятие!" оба остаются в центре, по-прежнему держась за руки. Затем подходит третий участник, берет за свободную руку либо первого, либо второго, пожимает ее и говорит: "Спасибо за приятное занятие!" Таким образом, группа в центре круга постоянно увеличивается. Все держат друг друга за руки. Когда к вашей группе присоединится последний участник, замкните круг и завершите церемонию безмолвным крепким троекратным пожатием рук». </w:t>
      </w:r>
    </w:p>
    <w:p w:rsidR="00E859F7" w:rsidRDefault="00142D3F">
      <w:pPr>
        <w:pStyle w:val="1"/>
        <w:spacing w:after="35" w:line="259" w:lineRule="auto"/>
        <w:ind w:right="196"/>
        <w:jc w:val="center"/>
      </w:pPr>
      <w:r>
        <w:t xml:space="preserve">Занятие3 «Поступки» «Приветствие» (10 минут) </w:t>
      </w:r>
    </w:p>
    <w:p w:rsidR="00E859F7" w:rsidRDefault="00142D3F">
      <w:pPr>
        <w:spacing w:after="39" w:line="260" w:lineRule="auto"/>
        <w:ind w:left="345" w:right="1104"/>
        <w:jc w:val="left"/>
      </w:pPr>
      <w:r>
        <w:rPr>
          <w:b/>
        </w:rPr>
        <w:t xml:space="preserve">Цель: </w:t>
      </w:r>
      <w:r>
        <w:t xml:space="preserve">доброжелательный настрой перед занятием, снятие психологических зажимов. Участники по кругу называют свое имя, или то </w:t>
      </w:r>
      <w:proofErr w:type="gramStart"/>
      <w:r>
        <w:t>имя</w:t>
      </w:r>
      <w:proofErr w:type="gramEnd"/>
      <w:r>
        <w:t xml:space="preserve"> которым бы хотели, чтобы его называли, и описывают свое настроение.  </w:t>
      </w:r>
      <w:r>
        <w:rPr>
          <w:b/>
        </w:rPr>
        <w:t xml:space="preserve">Упражнение  «Говорящие ладошки»(15 минут) Цель: </w:t>
      </w:r>
      <w:r>
        <w:t xml:space="preserve">Умение </w:t>
      </w:r>
      <w:proofErr w:type="spellStart"/>
      <w:r>
        <w:t>невербально</w:t>
      </w:r>
      <w:proofErr w:type="spellEnd"/>
      <w:r>
        <w:t xml:space="preserve"> </w:t>
      </w:r>
      <w:proofErr w:type="spellStart"/>
      <w:r>
        <w:t>коммуницировать</w:t>
      </w:r>
      <w:proofErr w:type="spellEnd"/>
      <w:r>
        <w:t xml:space="preserve">. </w:t>
      </w:r>
    </w:p>
    <w:p w:rsidR="00E859F7" w:rsidRDefault="00142D3F">
      <w:pPr>
        <w:ind w:left="345" w:right="537"/>
      </w:pPr>
      <w:r>
        <w:rPr>
          <w:b/>
        </w:rPr>
        <w:t>Ведущий</w:t>
      </w:r>
      <w:r>
        <w:t xml:space="preserve">. Сейчас вам надо разбиться на пары, взяться за руки и закрыть глаза. Представьте, что руки у вас стали говорящие. Только с помощью кистей рук вам надо: </w:t>
      </w:r>
    </w:p>
    <w:p w:rsidR="00E859F7" w:rsidRDefault="00142D3F">
      <w:pPr>
        <w:spacing w:after="30"/>
        <w:ind w:left="345" w:right="537"/>
      </w:pPr>
      <w:r>
        <w:t>познакомиться друг с другом, затеять спор, поссориться, поругаться, помириться, попросить извинения друг у друга.</w:t>
      </w:r>
      <w:r>
        <w:rPr>
          <w:i/>
        </w:rPr>
        <w:t xml:space="preserve"> </w:t>
      </w:r>
    </w:p>
    <w:p w:rsidR="00E859F7" w:rsidRDefault="00142D3F">
      <w:pPr>
        <w:spacing w:after="30"/>
        <w:ind w:left="345" w:right="537"/>
      </w:pPr>
      <w:r>
        <w:t xml:space="preserve">Обсуждение: какие ощущения вы испытывали в различных ситуациях, какие из них приятные, какие нет, почему?  </w:t>
      </w:r>
    </w:p>
    <w:p w:rsidR="00E859F7" w:rsidRDefault="00142D3F">
      <w:pPr>
        <w:spacing w:after="15" w:line="259" w:lineRule="auto"/>
        <w:ind w:left="350" w:firstLine="0"/>
        <w:jc w:val="left"/>
      </w:pPr>
      <w:r>
        <w:t xml:space="preserve"> </w:t>
      </w:r>
    </w:p>
    <w:p w:rsidR="00E859F7" w:rsidRDefault="00142D3F">
      <w:pPr>
        <w:pStyle w:val="1"/>
        <w:spacing w:after="0"/>
        <w:ind w:left="345" w:right="506"/>
      </w:pPr>
      <w:r>
        <w:t xml:space="preserve">Упражнение  «Мои права» (15 минут) </w:t>
      </w:r>
    </w:p>
    <w:p w:rsidR="00E859F7" w:rsidRDefault="00142D3F">
      <w:pPr>
        <w:ind w:left="345" w:right="537"/>
      </w:pPr>
      <w:r>
        <w:rPr>
          <w:b/>
        </w:rPr>
        <w:t xml:space="preserve">Цель:  </w:t>
      </w:r>
      <w:r>
        <w:t xml:space="preserve">понимание подростками «собственных прав», «прав человека». Повышение уверенности в себе.  </w:t>
      </w:r>
    </w:p>
    <w:p w:rsidR="00E859F7" w:rsidRDefault="00142D3F">
      <w:pPr>
        <w:spacing w:after="14" w:line="260" w:lineRule="auto"/>
        <w:ind w:left="345" w:right="540"/>
        <w:jc w:val="left"/>
      </w:pPr>
      <w:r>
        <w:t xml:space="preserve"> Ребятам предлагается написать «Декларацию о правах подростка». На выполнение задания дается 10–15 минут. Затем начинает работать «Конституционная комиссия» по выработке общей «Декларации».  </w:t>
      </w:r>
    </w:p>
    <w:p w:rsidR="00E859F7" w:rsidRDefault="00142D3F">
      <w:pPr>
        <w:ind w:left="345" w:right="537"/>
      </w:pPr>
      <w:r>
        <w:t xml:space="preserve">Ведущий задает критерии: </w:t>
      </w:r>
    </w:p>
    <w:p w:rsidR="00E859F7" w:rsidRDefault="00142D3F">
      <w:pPr>
        <w:numPr>
          <w:ilvl w:val="0"/>
          <w:numId w:val="7"/>
        </w:numPr>
        <w:ind w:right="759" w:hanging="240"/>
        <w:jc w:val="left"/>
      </w:pPr>
      <w:r>
        <w:t xml:space="preserve">Твои права не должны ущемлять прав других людей. </w:t>
      </w:r>
    </w:p>
    <w:p w:rsidR="00E859F7" w:rsidRDefault="00142D3F">
      <w:pPr>
        <w:numPr>
          <w:ilvl w:val="0"/>
          <w:numId w:val="7"/>
        </w:numPr>
        <w:spacing w:after="14" w:line="260" w:lineRule="auto"/>
        <w:ind w:right="759" w:hanging="240"/>
        <w:jc w:val="left"/>
      </w:pPr>
      <w:r>
        <w:t>Осуществление этих прав должно зависеть не от других людей, а от тебя лично. Далее в театрализованной форме принимаются права, разработанные в группе. Члены группы могут отстаивать выработанные права, а ведущий может в них усомниться.</w:t>
      </w:r>
      <w:r>
        <w:rPr>
          <w:i/>
        </w:rPr>
        <w:t xml:space="preserve"> </w:t>
      </w:r>
      <w:r>
        <w:t xml:space="preserve">Принятые предложения фиксируются на доске. Затем ведущий зачитывает полученную «Декларацию». </w:t>
      </w:r>
    </w:p>
    <w:p w:rsidR="00E859F7" w:rsidRDefault="00142D3F">
      <w:pPr>
        <w:spacing w:after="14" w:line="260" w:lineRule="auto"/>
        <w:ind w:left="345" w:right="540"/>
        <w:jc w:val="left"/>
      </w:pPr>
      <w:r>
        <w:rPr>
          <w:b/>
        </w:rPr>
        <w:t>Ведущий</w:t>
      </w:r>
      <w:r>
        <w:t xml:space="preserve">. За защитой своих личных прав мы можем обращаться только к себе и сами отстаивать их, мы должны рассчитывать только на себя. Но для этого необходимо уметь правильно себя вести с другими людьми и не ущемлять их прав. </w:t>
      </w:r>
      <w:r>
        <w:rPr>
          <w:i/>
        </w:rPr>
        <w:t xml:space="preserve"> </w:t>
      </w:r>
    </w:p>
    <w:p w:rsidR="00E859F7" w:rsidRDefault="00142D3F">
      <w:pPr>
        <w:spacing w:after="14" w:line="260" w:lineRule="auto"/>
        <w:ind w:left="345" w:right="540"/>
        <w:jc w:val="left"/>
      </w:pPr>
      <w:r>
        <w:t xml:space="preserve">Самое главное — защищая свои права, нужно помнить, что все эти права есть и у окружающих. Учитесь уважать права окружающих как свои собственные. </w:t>
      </w:r>
      <w:r>
        <w:rPr>
          <w:i/>
        </w:rPr>
        <w:t xml:space="preserve"> </w:t>
      </w:r>
      <w:r>
        <w:t xml:space="preserve">Желательно </w:t>
      </w:r>
      <w:r>
        <w:lastRenderedPageBreak/>
        <w:t xml:space="preserve">составить список прав и написать их на плакате, чтобы он висел перед глазами детей. Проводится обсуждение, где особое место уделяется соотношению своих и чужих прав.  </w:t>
      </w:r>
    </w:p>
    <w:p w:rsidR="00E859F7" w:rsidRDefault="00142D3F">
      <w:pPr>
        <w:spacing w:after="15" w:line="259" w:lineRule="auto"/>
        <w:ind w:left="350" w:firstLine="0"/>
        <w:jc w:val="left"/>
      </w:pPr>
      <w:r>
        <w:rPr>
          <w:i/>
        </w:rPr>
        <w:t xml:space="preserve"> </w:t>
      </w:r>
    </w:p>
    <w:p w:rsidR="00E859F7" w:rsidRDefault="00142D3F">
      <w:pPr>
        <w:pStyle w:val="1"/>
        <w:spacing w:after="4"/>
        <w:ind w:left="345" w:right="506"/>
      </w:pPr>
      <w:r>
        <w:t>«Лепим скульптуру» (5 минут)</w:t>
      </w:r>
      <w:r>
        <w:rPr>
          <w:b w:val="0"/>
        </w:rPr>
        <w:t xml:space="preserve"> </w:t>
      </w:r>
    </w:p>
    <w:p w:rsidR="00E859F7" w:rsidRDefault="00142D3F">
      <w:pPr>
        <w:ind w:left="345" w:right="537"/>
      </w:pPr>
      <w:r>
        <w:rPr>
          <w:b/>
        </w:rPr>
        <w:t>Цель:</w:t>
      </w:r>
      <w:r>
        <w:t xml:space="preserve"> сплочение группы, разрядка.</w:t>
      </w:r>
      <w:r>
        <w:rPr>
          <w:b/>
        </w:rPr>
        <w:t xml:space="preserve"> </w:t>
      </w:r>
    </w:p>
    <w:p w:rsidR="00E859F7" w:rsidRDefault="00142D3F">
      <w:pPr>
        <w:ind w:left="345" w:right="537"/>
      </w:pPr>
      <w:r>
        <w:t xml:space="preserve">Ведущий предлагает детям встать в круг. Один из подростков по жребию становится </w:t>
      </w:r>
    </w:p>
    <w:p w:rsidR="00E859F7" w:rsidRDefault="00142D3F">
      <w:pPr>
        <w:spacing w:after="14" w:line="260" w:lineRule="auto"/>
        <w:ind w:left="345" w:right="540"/>
        <w:jc w:val="left"/>
      </w:pPr>
      <w:r>
        <w:t xml:space="preserve">«глиной», а остальные «скульпторами». Задание: слепить скульптуру под названием «Доброта». Поочередно все участники игры становятся «глиной». Названия скульптур тоже меняются — «Ответственность», «Любовь», «Ненависть», «Решительность», </w:t>
      </w:r>
    </w:p>
    <w:p w:rsidR="00E859F7" w:rsidRDefault="00142D3F">
      <w:pPr>
        <w:ind w:left="345" w:right="537"/>
      </w:pPr>
      <w:r>
        <w:t xml:space="preserve">«Уверенность», «Беззащитность», «Справедливость». </w:t>
      </w:r>
    </w:p>
    <w:p w:rsidR="00E859F7" w:rsidRDefault="00142D3F">
      <w:pPr>
        <w:spacing w:after="16" w:line="259" w:lineRule="auto"/>
        <w:ind w:left="350" w:firstLine="0"/>
        <w:jc w:val="left"/>
      </w:pPr>
      <w:r>
        <w:t xml:space="preserve"> </w:t>
      </w:r>
    </w:p>
    <w:p w:rsidR="00E859F7" w:rsidRDefault="00142D3F">
      <w:pPr>
        <w:pStyle w:val="1"/>
        <w:ind w:left="345" w:right="506"/>
      </w:pPr>
      <w:r>
        <w:t xml:space="preserve">Притча «Про ворону и павлина» </w:t>
      </w:r>
      <w:proofErr w:type="gramStart"/>
      <w:r>
        <w:t xml:space="preserve">( </w:t>
      </w:r>
      <w:proofErr w:type="gramEnd"/>
      <w:r>
        <w:t xml:space="preserve">20 минут) </w:t>
      </w:r>
    </w:p>
    <w:p w:rsidR="00E859F7" w:rsidRDefault="00142D3F">
      <w:pPr>
        <w:spacing w:after="204"/>
        <w:ind w:left="345" w:right="537"/>
      </w:pPr>
      <w:r>
        <w:rPr>
          <w:b/>
        </w:rPr>
        <w:t xml:space="preserve">Цель: </w:t>
      </w:r>
      <w:r>
        <w:t xml:space="preserve">выявление положительных качеств в себе и окружающих. Принятие окружающих. </w:t>
      </w:r>
    </w:p>
    <w:p w:rsidR="00E859F7" w:rsidRDefault="00142D3F">
      <w:pPr>
        <w:spacing w:after="214"/>
        <w:ind w:left="345" w:right="537"/>
      </w:pPr>
      <w:r>
        <w:t xml:space="preserve">В парке дворца на ветку апельсинового дерева опустилась черная ворона. По ухоженному газону шествовал павлин. Ворона прокаркала: «Как вообще можно позволять такой странной птице входить в этот парк. Он выступает так важно, что можно подумать - это сам султан, а при этом у него невероятно некрасивые ноги. А его перья, что за жуткий голубой цвет! Такой цвет я бы никогда не надела. Он тянет за собой свой хвост, как будто он лиса». Ворона прекратила делать замечания и </w:t>
      </w:r>
      <w:proofErr w:type="spellStart"/>
      <w:r>
        <w:t>выжидательно</w:t>
      </w:r>
      <w:proofErr w:type="spellEnd"/>
      <w:r>
        <w:t xml:space="preserve"> замолчала. Павлин некоторое время ничего не говорил, а затем начал, грустно улыбаясь: «Я думаю, твои слова не соответствуют действительности. То, что ты видишь во мне плохого, основывается на неправильном понимании. Ты говоришь, я важничаю, потому что я прямо держу свою голову, так что перья на плечах топорщатся, и на шее появляется второй подбородок. В действительности, я совсем не важничаю. Я знаю свои недостатки, и я знаю, что мои ноги покрыты сморщенной кожей. Это меня сильно огорчает, поэтому я и держу голову так высоко, чтобы не видеть своих ужасных ног. Ты видишь только мои недостатки, а на мои достоинства и мою красоту ты закрываешь глаза. Ты не задумывалась над этим? То, что ты называешь ужасным, людям очень нравится во мне» При обсуждении обращается внимание группы на то, что все имеет позитивные и негативные стороны, что у каждого есть позитивные качества, дети учатся видеть в себе и друг в друге не только «ужасные ноги», но и «красивые перья». </w:t>
      </w:r>
    </w:p>
    <w:p w:rsidR="00E859F7" w:rsidRDefault="00142D3F">
      <w:pPr>
        <w:spacing w:after="246"/>
        <w:ind w:left="345" w:right="537"/>
      </w:pPr>
      <w:r>
        <w:t xml:space="preserve">Можно провести ролевое обыгрывание притчи. Задать вопросы: «Как вела себя Ворона? Побудьте Воронами. А как вел себя Павлин? Побудьте Павлинами». Можно разделить участников на две группы, одни будут Павлинами, а другие - Воронами, и предложить детям походить как эти птицы. Можно выбрать пару участников, один будет Павлином, а другой - Вороной. Ворона спрашивает: «А что в тебе хорошего?» И Павлин отвечает, что хорошего он в себе видит. Затем они меняются ролями. Важно, что дети при этом могут </w:t>
      </w:r>
      <w:proofErr w:type="spellStart"/>
      <w:r>
        <w:t>вербализовать</w:t>
      </w:r>
      <w:proofErr w:type="spellEnd"/>
      <w:r>
        <w:t xml:space="preserve"> свои положительные качества и почувствовать гордость. </w:t>
      </w:r>
    </w:p>
    <w:p w:rsidR="00E859F7" w:rsidRDefault="00142D3F">
      <w:pPr>
        <w:pStyle w:val="1"/>
        <w:ind w:left="345" w:right="506"/>
      </w:pPr>
      <w:r>
        <w:t xml:space="preserve">Упражнение «Преодоление» (15 минут) </w:t>
      </w:r>
    </w:p>
    <w:p w:rsidR="00E859F7" w:rsidRDefault="00142D3F">
      <w:pPr>
        <w:spacing w:after="246"/>
        <w:ind w:left="345" w:right="537"/>
      </w:pPr>
      <w:r>
        <w:rPr>
          <w:b/>
        </w:rPr>
        <w:t xml:space="preserve">Цель: </w:t>
      </w:r>
      <w:r>
        <w:t xml:space="preserve">поиск собственных ресурсов в преодолении проблемных ситуаций. </w:t>
      </w:r>
    </w:p>
    <w:p w:rsidR="00E859F7" w:rsidRDefault="00142D3F">
      <w:pPr>
        <w:spacing w:after="195"/>
        <w:ind w:left="345" w:right="537"/>
      </w:pPr>
      <w:r>
        <w:t xml:space="preserve">Ведущий: «Жизнь — это борьба. Эту формулу вы, безусловно, слышали много раз. С ней можно не соглашаться, спорить. Действительно, лучше жить в мире и согласии с собой и окружающими. Но жизнь часто ставит перед нами серьезные проблемы, создает </w:t>
      </w:r>
      <w:r>
        <w:lastRenderedPageBreak/>
        <w:t xml:space="preserve">препятствия, которые нужно преодолевать. Именно это в значительной мере стимулирует рост и развитие личности. </w:t>
      </w:r>
    </w:p>
    <w:p w:rsidR="00E859F7" w:rsidRDefault="00142D3F">
      <w:pPr>
        <w:spacing w:after="193"/>
        <w:ind w:left="345" w:right="537"/>
      </w:pPr>
      <w:r>
        <w:t xml:space="preserve">Вспомните о тех препятствиях, которые вам пришлось преодолевать за последнее время, затем найдите то общее, что помогло вам в этом. </w:t>
      </w:r>
    </w:p>
    <w:p w:rsidR="00E859F7" w:rsidRDefault="00142D3F">
      <w:pPr>
        <w:spacing w:after="252"/>
        <w:ind w:left="345" w:right="537"/>
      </w:pPr>
      <w:r>
        <w:t xml:space="preserve">А теперь мы выслушаем всех, и особое внимание уделим способ преодоления препятствий. Мы составим общий перечень и назовем его  «Преодоление». У каждого из вас в трудную минуту будет под рукой наш общий опыт успешного преодоления трудностей». </w:t>
      </w:r>
    </w:p>
    <w:p w:rsidR="00E859F7" w:rsidRDefault="00142D3F">
      <w:pPr>
        <w:pStyle w:val="1"/>
        <w:ind w:left="345" w:right="506"/>
      </w:pPr>
      <w:r>
        <w:t xml:space="preserve">Упражнение «Я — центр воли» (10 минут) </w:t>
      </w:r>
    </w:p>
    <w:p w:rsidR="00E859F7" w:rsidRDefault="00142D3F">
      <w:pPr>
        <w:spacing w:after="199"/>
        <w:ind w:left="345" w:right="537"/>
      </w:pPr>
      <w:r>
        <w:rPr>
          <w:b/>
        </w:rPr>
        <w:t xml:space="preserve">Цель: </w:t>
      </w:r>
      <w:r>
        <w:t xml:space="preserve">осознание своего «Я». </w:t>
      </w:r>
    </w:p>
    <w:p w:rsidR="00E859F7" w:rsidRDefault="00142D3F">
      <w:pPr>
        <w:spacing w:after="240"/>
        <w:ind w:left="345" w:right="537"/>
      </w:pPr>
      <w:r>
        <w:t xml:space="preserve">Сядьте удобно, выпрямите спину. Закройте глаза. Сделайте несколько глубоких вдохов, мысленно следя за своим дыханием. Затем повторите вслух или про себя: </w:t>
      </w:r>
    </w:p>
    <w:p w:rsidR="00E859F7" w:rsidRDefault="00142D3F">
      <w:pPr>
        <w:spacing w:after="242"/>
        <w:ind w:left="345" w:right="537"/>
      </w:pPr>
      <w:r>
        <w:t xml:space="preserve">У меня есть тело, но Я — это не мое тело. Мое тело может быть больным или здоровым, усталым или бодрым, но это не влияет на меня, на мое истинное я. Мое тело — прекрасный инструмент для ощущений и действий во внешнем мире, но оно всего лишь инструмент. Я хорошо с ним обращаюсь, я стараюсь, чтобы оно было здоровым, но мое тело — это не Я. </w:t>
      </w:r>
    </w:p>
    <w:p w:rsidR="00E859F7" w:rsidRDefault="00142D3F">
      <w:pPr>
        <w:spacing w:after="247"/>
        <w:ind w:left="345" w:right="537"/>
      </w:pPr>
      <w:r>
        <w:t xml:space="preserve">У меня есть тело, но Я — это не мое тело. </w:t>
      </w:r>
    </w:p>
    <w:p w:rsidR="00E859F7" w:rsidRDefault="00142D3F">
      <w:pPr>
        <w:spacing w:after="241"/>
        <w:ind w:left="345" w:right="537"/>
      </w:pPr>
      <w:r>
        <w:t xml:space="preserve">У меня есть эмоции, но Я — это не мои эмоции. Мои эмоции многочисленны, изменчивы, противоречивы. Однако я всегда остаюсь собой, своим Я, радуюсь или горюю, успокаиваюсь или волнуюсь, надеюсь на что-то или отчаиваюсь. Поскольку я могу понимать, наблюдать и оценивать свои эмоции и, более того, управлять, владеть ими, использовать их, то, очевидно, что они есть мое Я. </w:t>
      </w:r>
    </w:p>
    <w:p w:rsidR="00E859F7" w:rsidRDefault="00142D3F">
      <w:pPr>
        <w:spacing w:after="251"/>
        <w:ind w:left="345" w:right="537"/>
      </w:pPr>
      <w:r>
        <w:t xml:space="preserve">У меня есть эмоции, но Я — не мои эмоции. </w:t>
      </w:r>
    </w:p>
    <w:p w:rsidR="00E859F7" w:rsidRDefault="00142D3F">
      <w:pPr>
        <w:ind w:left="345" w:right="537"/>
      </w:pPr>
      <w:r>
        <w:t xml:space="preserve">У меня есть интеллект, но Я — это не мой интеллект. </w:t>
      </w:r>
    </w:p>
    <w:p w:rsidR="00E859F7" w:rsidRDefault="00142D3F">
      <w:pPr>
        <w:spacing w:after="199"/>
        <w:ind w:left="345" w:right="537"/>
      </w:pPr>
      <w:r>
        <w:t xml:space="preserve">Он достаточно развит и активен. </w:t>
      </w:r>
    </w:p>
    <w:p w:rsidR="00E859F7" w:rsidRDefault="00142D3F">
      <w:pPr>
        <w:spacing w:after="240"/>
        <w:ind w:left="345" w:right="537"/>
      </w:pPr>
      <w:r>
        <w:t xml:space="preserve">Он является инструментом для познания окружающего и моего внутреннего мира, но он — это не мое Я. </w:t>
      </w:r>
    </w:p>
    <w:p w:rsidR="00E859F7" w:rsidRDefault="00142D3F">
      <w:pPr>
        <w:spacing w:after="245"/>
        <w:ind w:left="345" w:right="537"/>
      </w:pPr>
      <w:r>
        <w:t xml:space="preserve">У меня есть интеллект, но Я — это не мой интеллект. </w:t>
      </w:r>
    </w:p>
    <w:p w:rsidR="00E859F7" w:rsidRDefault="00142D3F">
      <w:pPr>
        <w:spacing w:after="247"/>
        <w:ind w:left="345" w:right="537"/>
      </w:pPr>
      <w:r>
        <w:t xml:space="preserve">Я — центр чистого самосознания. </w:t>
      </w:r>
    </w:p>
    <w:p w:rsidR="00E859F7" w:rsidRDefault="00142D3F">
      <w:pPr>
        <w:spacing w:after="238"/>
        <w:ind w:left="345" w:right="537"/>
      </w:pPr>
      <w:r>
        <w:t xml:space="preserve">Я — центр воли, способный владеть и управлять моим интеллектом, эмоциями, телом и всеми моими психическими процессами. </w:t>
      </w:r>
    </w:p>
    <w:p w:rsidR="00E859F7" w:rsidRDefault="00142D3F">
      <w:pPr>
        <w:spacing w:after="250"/>
        <w:ind w:left="345" w:right="537"/>
      </w:pPr>
      <w:r>
        <w:t xml:space="preserve">Я — это постоянное и неизменное Я. </w:t>
      </w:r>
    </w:p>
    <w:p w:rsidR="00E859F7" w:rsidRDefault="00142D3F">
      <w:pPr>
        <w:pStyle w:val="1"/>
        <w:spacing w:after="198"/>
        <w:ind w:left="345" w:right="506"/>
      </w:pPr>
      <w:r>
        <w:lastRenderedPageBreak/>
        <w:t xml:space="preserve">Ритуал прощания. Упражнение «Аплодисменты по кругу». (5 минут) </w:t>
      </w:r>
    </w:p>
    <w:p w:rsidR="00E859F7" w:rsidRDefault="00142D3F">
      <w:pPr>
        <w:spacing w:after="193"/>
        <w:ind w:left="345" w:right="537"/>
      </w:pPr>
      <w:r>
        <w:rPr>
          <w:b/>
        </w:rPr>
        <w:t xml:space="preserve">Цель: </w:t>
      </w:r>
      <w:r>
        <w:t xml:space="preserve">Доброжелательное реагирование на благодарность. Умение высказывания благодарности. </w:t>
      </w:r>
    </w:p>
    <w:p w:rsidR="00E859F7" w:rsidRDefault="00142D3F">
      <w:pPr>
        <w:spacing w:after="218"/>
        <w:ind w:left="345" w:right="537"/>
      </w:pPr>
      <w:r>
        <w:t xml:space="preserve">Участники высказываются о том, что дал им тренинг. «Пожалуйста, встаньте в общий круг. Я хочу предложить вам поучаствовать в небольшой церемонии, которая поможет нам выразить дружеские чувства и благодарность друг другу. Игра проходит следующим образом: один из вас становится в центр, другой подходит к нему, пожимает руку и произносит: "Спасибо за приятное занятие!" оба остаются в центре, по-прежнему держась за руки. Затем подходит третий участник, берет за свободную руку либо первого, либо второго, пожимает ее и говорит: "Спасибо за приятное занятие!" Таким образом, группа в центре круга постоянно увеличивается. Все держат друг друга за руки. Когда к вашей группе присоединится последний участник, замкните круг и завершите церемонию безмолвным крепким троекратным пожатием рук». </w:t>
      </w:r>
    </w:p>
    <w:p w:rsidR="00E859F7" w:rsidRDefault="00142D3F">
      <w:pPr>
        <w:spacing w:after="219" w:line="259" w:lineRule="auto"/>
        <w:ind w:left="350" w:firstLine="0"/>
        <w:jc w:val="left"/>
      </w:pPr>
      <w:r>
        <w:rPr>
          <w:rFonts w:ascii="Calibri" w:eastAsia="Calibri" w:hAnsi="Calibri" w:cs="Calibri"/>
          <w:b/>
        </w:rPr>
        <w:t xml:space="preserve"> </w:t>
      </w:r>
    </w:p>
    <w:p w:rsidR="00E859F7" w:rsidRDefault="00142D3F">
      <w:pPr>
        <w:spacing w:after="234" w:line="259" w:lineRule="auto"/>
        <w:ind w:left="350" w:firstLine="0"/>
        <w:jc w:val="left"/>
      </w:pPr>
      <w:r>
        <w:rPr>
          <w:rFonts w:ascii="Calibri" w:eastAsia="Calibri" w:hAnsi="Calibri" w:cs="Calibri"/>
        </w:rPr>
        <w:t xml:space="preserve"> </w:t>
      </w:r>
    </w:p>
    <w:p w:rsidR="00E859F7" w:rsidRDefault="00142D3F">
      <w:pPr>
        <w:spacing w:after="0" w:line="255" w:lineRule="auto"/>
        <w:ind w:left="350" w:right="9839" w:firstLine="0"/>
        <w:jc w:val="left"/>
      </w:pPr>
      <w:r>
        <w:t xml:space="preserve">  </w:t>
      </w:r>
    </w:p>
    <w:p w:rsidR="00E859F7" w:rsidRDefault="00142D3F">
      <w:pPr>
        <w:spacing w:after="41" w:line="259" w:lineRule="auto"/>
        <w:ind w:left="350" w:firstLine="0"/>
        <w:jc w:val="left"/>
      </w:pPr>
      <w:r>
        <w:rPr>
          <w:rFonts w:ascii="Arial" w:eastAsia="Arial" w:hAnsi="Arial" w:cs="Arial"/>
        </w:rPr>
        <w:t xml:space="preserve"> </w:t>
      </w:r>
    </w:p>
    <w:p w:rsidR="00E859F7" w:rsidRDefault="00142D3F">
      <w:pPr>
        <w:pStyle w:val="1"/>
        <w:spacing w:after="43" w:line="259" w:lineRule="auto"/>
        <w:ind w:right="186"/>
        <w:jc w:val="center"/>
      </w:pPr>
      <w:r>
        <w:t xml:space="preserve">Литература </w:t>
      </w:r>
    </w:p>
    <w:p w:rsidR="00E859F7" w:rsidRDefault="00142D3F">
      <w:pPr>
        <w:numPr>
          <w:ilvl w:val="0"/>
          <w:numId w:val="8"/>
        </w:numPr>
        <w:spacing w:after="31"/>
        <w:ind w:right="537" w:hanging="240"/>
      </w:pPr>
      <w:r>
        <w:t xml:space="preserve">Основы конструктивного общения. /Под ред. Ю. М. Забродина, М. В. Поповой/. - Новосибирск: Изд-во </w:t>
      </w:r>
      <w:proofErr w:type="spellStart"/>
      <w:r>
        <w:t>Новосибир</w:t>
      </w:r>
      <w:proofErr w:type="spellEnd"/>
      <w:r>
        <w:t xml:space="preserve">. ун-та, 1999. </w:t>
      </w:r>
    </w:p>
    <w:p w:rsidR="00E859F7" w:rsidRDefault="00142D3F">
      <w:pPr>
        <w:numPr>
          <w:ilvl w:val="0"/>
          <w:numId w:val="8"/>
        </w:numPr>
        <w:spacing w:after="35"/>
        <w:ind w:right="537" w:hanging="240"/>
      </w:pPr>
      <w:r>
        <w:t xml:space="preserve">Практикум по социально – психологическому тренингу. /Под ред.Б. Д. </w:t>
      </w:r>
      <w:proofErr w:type="spellStart"/>
      <w:r>
        <w:t>Парыгина</w:t>
      </w:r>
      <w:proofErr w:type="spellEnd"/>
      <w:r>
        <w:t xml:space="preserve">/. </w:t>
      </w:r>
    </w:p>
    <w:p w:rsidR="00E859F7" w:rsidRDefault="00142D3F">
      <w:pPr>
        <w:numPr>
          <w:ilvl w:val="0"/>
          <w:numId w:val="8"/>
        </w:numPr>
        <w:ind w:right="537" w:hanging="240"/>
      </w:pPr>
      <w:proofErr w:type="spellStart"/>
      <w:r>
        <w:t>Прутченков</w:t>
      </w:r>
      <w:proofErr w:type="spellEnd"/>
      <w:r>
        <w:t xml:space="preserve"> А. С. Свет мой, зеркальце скажи - М.: Новая школа, 1996. </w:t>
      </w:r>
    </w:p>
    <w:p w:rsidR="00E859F7" w:rsidRDefault="00142D3F">
      <w:pPr>
        <w:numPr>
          <w:ilvl w:val="0"/>
          <w:numId w:val="8"/>
        </w:numPr>
        <w:spacing w:after="35"/>
        <w:ind w:right="537" w:hanging="240"/>
      </w:pPr>
      <w:proofErr w:type="spellStart"/>
      <w:r>
        <w:t>Рудестам</w:t>
      </w:r>
      <w:proofErr w:type="spellEnd"/>
      <w:r>
        <w:t xml:space="preserve"> К. Групповая психотерапия. </w:t>
      </w:r>
      <w:proofErr w:type="spellStart"/>
      <w:r>
        <w:t>Психокорекционные</w:t>
      </w:r>
      <w:proofErr w:type="spellEnd"/>
      <w:r>
        <w:t xml:space="preserve"> группы: теория и практика. </w:t>
      </w:r>
    </w:p>
    <w:p w:rsidR="00E859F7" w:rsidRDefault="00142D3F">
      <w:pPr>
        <w:spacing w:after="36"/>
        <w:ind w:left="345" w:right="537"/>
      </w:pPr>
      <w:r>
        <w:t xml:space="preserve">Пер. с англ. – М.: Прогресс, 1993. </w:t>
      </w:r>
    </w:p>
    <w:p w:rsidR="00E859F7" w:rsidRDefault="00142D3F">
      <w:pPr>
        <w:numPr>
          <w:ilvl w:val="0"/>
          <w:numId w:val="8"/>
        </w:numPr>
        <w:spacing w:after="30"/>
        <w:ind w:right="537" w:hanging="240"/>
      </w:pPr>
      <w:proofErr w:type="spellStart"/>
      <w:r>
        <w:t>Фопель</w:t>
      </w:r>
      <w:proofErr w:type="spellEnd"/>
      <w:r>
        <w:t xml:space="preserve"> К. Психологические группы. Пер. с нем.- М.: Генезис, 1999. 6. </w:t>
      </w:r>
      <w:proofErr w:type="spellStart"/>
      <w:r>
        <w:t>Фопель</w:t>
      </w:r>
      <w:proofErr w:type="spellEnd"/>
      <w:r>
        <w:t xml:space="preserve"> К. Как научить детей сотрудничать? Пер. с нем. В 4 т. – М.: Генезис,1998. – Т. </w:t>
      </w:r>
    </w:p>
    <w:p w:rsidR="00E859F7" w:rsidRDefault="00142D3F">
      <w:pPr>
        <w:ind w:left="345" w:right="537"/>
      </w:pPr>
      <w:proofErr w:type="gramStart"/>
      <w:r>
        <w:t>7</w:t>
      </w:r>
      <w:r>
        <w:rPr>
          <w:b/>
        </w:rPr>
        <w:t xml:space="preserve">. </w:t>
      </w:r>
      <w:hyperlink r:id="rId6">
        <w:r>
          <w:t>https://infourok.ru/treningovaya</w:t>
        </w:r>
      </w:hyperlink>
      <w:hyperlink r:id="rId7">
        <w:r>
          <w:t>-</w:t>
        </w:r>
      </w:hyperlink>
      <w:hyperlink r:id="rId8">
        <w:r>
          <w:t>programma</w:t>
        </w:r>
      </w:hyperlink>
      <w:hyperlink r:id="rId9">
        <w:r>
          <w:t>-</w:t>
        </w:r>
      </w:hyperlink>
      <w:hyperlink r:id="rId10">
        <w:r>
          <w:t>po</w:t>
        </w:r>
      </w:hyperlink>
      <w:hyperlink r:id="rId11">
        <w:r>
          <w:t>-</w:t>
        </w:r>
      </w:hyperlink>
      <w:hyperlink r:id="rId12">
        <w:r>
          <w:t>profilaktike</w:t>
        </w:r>
      </w:hyperlink>
      <w:hyperlink r:id="rId13">
        <w:r>
          <w:t>-</w:t>
        </w:r>
      </w:hyperlink>
      <w:hyperlink r:id="rId14">
        <w:r>
          <w:t>addiktivnogo</w:t>
        </w:r>
      </w:hyperlink>
      <w:hyperlink r:id="rId15">
        <w:r>
          <w:t>-</w:t>
        </w:r>
      </w:hyperlink>
      <w:hyperlink r:id="rId16">
        <w:r>
          <w:t>povedeniya</w:t>
        </w:r>
        <w:proofErr w:type="gramEnd"/>
      </w:hyperlink>
      <w:hyperlink r:id="rId17">
        <w:r>
          <w:t>-</w:t>
        </w:r>
      </w:hyperlink>
      <w:hyperlink r:id="rId18">
        <w:r>
          <w:t>sredi</w:t>
        </w:r>
      </w:hyperlink>
      <w:hyperlink r:id="rId19"/>
      <w:hyperlink r:id="rId20">
        <w:r>
          <w:t>podrostkov</w:t>
        </w:r>
      </w:hyperlink>
      <w:hyperlink r:id="rId21">
        <w:r>
          <w:t>-</w:t>
        </w:r>
      </w:hyperlink>
      <w:hyperlink r:id="rId22">
        <w:r>
          <w:t>3100123.html</w:t>
        </w:r>
      </w:hyperlink>
      <w:hyperlink r:id="rId23">
        <w:r>
          <w:t>.</w:t>
        </w:r>
      </w:hyperlink>
      <w:r>
        <w:t xml:space="preserve"> </w:t>
      </w:r>
      <w:proofErr w:type="spellStart"/>
      <w:r>
        <w:t>Тренинговая</w:t>
      </w:r>
      <w:proofErr w:type="spellEnd"/>
      <w:r>
        <w:t xml:space="preserve"> программа по профилактике </w:t>
      </w:r>
      <w:proofErr w:type="spellStart"/>
      <w:r>
        <w:t>аддиктивного</w:t>
      </w:r>
      <w:proofErr w:type="spellEnd"/>
      <w:r>
        <w:t xml:space="preserve"> поведения среди подростков. </w:t>
      </w:r>
    </w:p>
    <w:p w:rsidR="00E859F7" w:rsidRDefault="00142D3F">
      <w:pPr>
        <w:spacing w:after="0" w:line="259" w:lineRule="auto"/>
        <w:ind w:left="350" w:firstLine="0"/>
        <w:jc w:val="left"/>
      </w:pPr>
      <w:r>
        <w:rPr>
          <w:rFonts w:ascii="Arial" w:eastAsia="Arial" w:hAnsi="Arial" w:cs="Arial"/>
          <w:sz w:val="21"/>
        </w:rPr>
        <w:t xml:space="preserve"> </w:t>
      </w:r>
    </w:p>
    <w:p w:rsidR="00E859F7" w:rsidRDefault="00142D3F">
      <w:pPr>
        <w:spacing w:after="0" w:line="259" w:lineRule="auto"/>
        <w:ind w:left="350" w:firstLine="0"/>
        <w:jc w:val="left"/>
      </w:pPr>
      <w:r>
        <w:rPr>
          <w:rFonts w:ascii="Calibri" w:eastAsia="Calibri" w:hAnsi="Calibri" w:cs="Calibri"/>
          <w:sz w:val="22"/>
        </w:rPr>
        <w:t xml:space="preserve"> </w:t>
      </w:r>
    </w:p>
    <w:sectPr w:rsidR="00E859F7" w:rsidSect="003F7C4E">
      <w:pgSz w:w="11905" w:h="16840"/>
      <w:pgMar w:top="1137" w:right="305" w:bottom="1159" w:left="1351"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6B4A"/>
    <w:multiLevelType w:val="hybridMultilevel"/>
    <w:tmpl w:val="6C7A1A50"/>
    <w:lvl w:ilvl="0" w:tplc="F7A8AF2A">
      <w:start w:val="1"/>
      <w:numFmt w:val="decimal"/>
      <w:lvlText w:val="%1."/>
      <w:lvlJc w:val="left"/>
      <w:pPr>
        <w:ind w:left="1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FB4C9EE">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0883CC">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DC21DC">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2EFCA6">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C06C0F4">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9A01DA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426A0C">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AA238E">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B9A3C46"/>
    <w:multiLevelType w:val="hybridMultilevel"/>
    <w:tmpl w:val="333011DA"/>
    <w:lvl w:ilvl="0" w:tplc="4E5CAF7E">
      <w:start w:val="1"/>
      <w:numFmt w:val="decimal"/>
      <w:lvlText w:val="%1."/>
      <w:lvlJc w:val="left"/>
      <w:pPr>
        <w:ind w:left="1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1F6402C">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0063CE4">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C88E84">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640BA52">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A6DE8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323BEC">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5EDE6A">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EC14C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23B63664"/>
    <w:multiLevelType w:val="hybridMultilevel"/>
    <w:tmpl w:val="AD2041D6"/>
    <w:lvl w:ilvl="0" w:tplc="25243106">
      <w:start w:val="1"/>
      <w:numFmt w:val="decimal"/>
      <w:lvlText w:val="%1."/>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D26DB5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B7269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B4E13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9437A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00614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B0DD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B838C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78CFA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72C046D"/>
    <w:multiLevelType w:val="hybridMultilevel"/>
    <w:tmpl w:val="D9F06498"/>
    <w:lvl w:ilvl="0" w:tplc="B39E3D2A">
      <w:start w:val="1"/>
      <w:numFmt w:val="bullet"/>
      <w:lvlText w:val="•"/>
      <w:lvlJc w:val="left"/>
      <w:pPr>
        <w:ind w:left="3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DA90D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18F68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D90438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82D53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194E4D2">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A345FC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EE5A7C">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90321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nsid w:val="2B57513A"/>
    <w:multiLevelType w:val="hybridMultilevel"/>
    <w:tmpl w:val="BE626204"/>
    <w:lvl w:ilvl="0" w:tplc="A5148A26">
      <w:start w:val="1"/>
      <w:numFmt w:val="bullet"/>
      <w:lvlText w:val="•"/>
      <w:lvlJc w:val="left"/>
      <w:pPr>
        <w:ind w:left="14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0F865F2">
      <w:start w:val="1"/>
      <w:numFmt w:val="bullet"/>
      <w:lvlText w:val="o"/>
      <w:lvlJc w:val="left"/>
      <w:pPr>
        <w:ind w:left="1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2FEB046">
      <w:start w:val="1"/>
      <w:numFmt w:val="bullet"/>
      <w:lvlText w:val="▪"/>
      <w:lvlJc w:val="left"/>
      <w:pPr>
        <w:ind w:left="2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B4EC484">
      <w:start w:val="1"/>
      <w:numFmt w:val="bullet"/>
      <w:lvlText w:val="•"/>
      <w:lvlJc w:val="left"/>
      <w:pPr>
        <w:ind w:left="3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F40530">
      <w:start w:val="1"/>
      <w:numFmt w:val="bullet"/>
      <w:lvlText w:val="o"/>
      <w:lvlJc w:val="left"/>
      <w:pPr>
        <w:ind w:left="3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5484B0">
      <w:start w:val="1"/>
      <w:numFmt w:val="bullet"/>
      <w:lvlText w:val="▪"/>
      <w:lvlJc w:val="left"/>
      <w:pPr>
        <w:ind w:left="4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A9650A0">
      <w:start w:val="1"/>
      <w:numFmt w:val="bullet"/>
      <w:lvlText w:val="•"/>
      <w:lvlJc w:val="left"/>
      <w:pPr>
        <w:ind w:left="5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30C3DC">
      <w:start w:val="1"/>
      <w:numFmt w:val="bullet"/>
      <w:lvlText w:val="o"/>
      <w:lvlJc w:val="left"/>
      <w:pPr>
        <w:ind w:left="6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02ED8C2">
      <w:start w:val="1"/>
      <w:numFmt w:val="bullet"/>
      <w:lvlText w:val="▪"/>
      <w:lvlJc w:val="left"/>
      <w:pPr>
        <w:ind w:left="6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35EF444B"/>
    <w:multiLevelType w:val="hybridMultilevel"/>
    <w:tmpl w:val="62549594"/>
    <w:lvl w:ilvl="0" w:tplc="E3CEED4E">
      <w:start w:val="1"/>
      <w:numFmt w:val="decimal"/>
      <w:lvlText w:val="%1."/>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B06E9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8EE6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A4E90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61050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C8CB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FA83B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02F06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101A8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36EC2C9C"/>
    <w:multiLevelType w:val="hybridMultilevel"/>
    <w:tmpl w:val="54CC9E72"/>
    <w:lvl w:ilvl="0" w:tplc="1EE24326">
      <w:start w:val="1"/>
      <w:numFmt w:val="decimal"/>
      <w:lvlText w:val="%1."/>
      <w:lvlJc w:val="left"/>
      <w:pPr>
        <w:ind w:left="5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4CCC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5CA9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6EA57B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2CD8E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6ACB3F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CA77D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884A0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32AC2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6E783E93"/>
    <w:multiLevelType w:val="hybridMultilevel"/>
    <w:tmpl w:val="B308EB62"/>
    <w:lvl w:ilvl="0" w:tplc="AB36BA7E">
      <w:start w:val="1"/>
      <w:numFmt w:val="decimal"/>
      <w:lvlText w:val="%1."/>
      <w:lvlJc w:val="left"/>
      <w:pPr>
        <w:ind w:left="3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782ED4">
      <w:start w:val="1"/>
      <w:numFmt w:val="lowerLetter"/>
      <w:lvlText w:val="%2"/>
      <w:lvlJc w:val="left"/>
      <w:pPr>
        <w:ind w:left="10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66ACB12">
      <w:start w:val="1"/>
      <w:numFmt w:val="lowerRoman"/>
      <w:lvlText w:val="%3"/>
      <w:lvlJc w:val="left"/>
      <w:pPr>
        <w:ind w:left="18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5069B48">
      <w:start w:val="1"/>
      <w:numFmt w:val="decimal"/>
      <w:lvlText w:val="%4"/>
      <w:lvlJc w:val="left"/>
      <w:pPr>
        <w:ind w:left="25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8E9CD6">
      <w:start w:val="1"/>
      <w:numFmt w:val="lowerLetter"/>
      <w:lvlText w:val="%5"/>
      <w:lvlJc w:val="left"/>
      <w:pPr>
        <w:ind w:left="32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02A9F6">
      <w:start w:val="1"/>
      <w:numFmt w:val="lowerRoman"/>
      <w:lvlText w:val="%6"/>
      <w:lvlJc w:val="left"/>
      <w:pPr>
        <w:ind w:left="39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980D6A">
      <w:start w:val="1"/>
      <w:numFmt w:val="decimal"/>
      <w:lvlText w:val="%7"/>
      <w:lvlJc w:val="left"/>
      <w:pPr>
        <w:ind w:left="46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D47C0A">
      <w:start w:val="1"/>
      <w:numFmt w:val="lowerLetter"/>
      <w:lvlText w:val="%8"/>
      <w:lvlJc w:val="left"/>
      <w:pPr>
        <w:ind w:left="54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6AD06">
      <w:start w:val="1"/>
      <w:numFmt w:val="lowerRoman"/>
      <w:lvlText w:val="%9"/>
      <w:lvlJc w:val="left"/>
      <w:pPr>
        <w:ind w:left="61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4"/>
  </w:num>
  <w:num w:numId="2">
    <w:abstractNumId w:val="1"/>
  </w:num>
  <w:num w:numId="3">
    <w:abstractNumId w:val="0"/>
  </w:num>
  <w:num w:numId="4">
    <w:abstractNumId w:val="3"/>
  </w:num>
  <w:num w:numId="5">
    <w:abstractNumId w:val="7"/>
  </w:num>
  <w:num w:numId="6">
    <w:abstractNumId w:val="6"/>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4"/>
  <w:proofState w:spelling="clean" w:grammar="clean"/>
  <w:defaultTabStop w:val="708"/>
  <w:characterSpacingControl w:val="doNotCompress"/>
  <w:compat>
    <w:useFELayout/>
  </w:compat>
  <w:rsids>
    <w:rsidRoot w:val="00E859F7"/>
    <w:rsid w:val="00142D3F"/>
    <w:rsid w:val="003F7C4E"/>
    <w:rsid w:val="008E7F62"/>
    <w:rsid w:val="00E859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C4E"/>
    <w:pPr>
      <w:spacing w:after="5" w:line="264" w:lineRule="auto"/>
      <w:ind w:left="360" w:hanging="10"/>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rsid w:val="003F7C4E"/>
    <w:pPr>
      <w:keepNext/>
      <w:keepLines/>
      <w:spacing w:after="247" w:line="267" w:lineRule="auto"/>
      <w:ind w:left="10" w:right="194" w:hanging="10"/>
      <w:outlineLvl w:val="0"/>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3F7C4E"/>
    <w:rPr>
      <w:rFonts w:ascii="Times New Roman" w:eastAsia="Times New Roman" w:hAnsi="Times New Roman" w:cs="Times New Roman"/>
      <w:b/>
      <w:color w:val="000000"/>
      <w:sz w:val="24"/>
    </w:rPr>
  </w:style>
  <w:style w:type="table" w:customStyle="1" w:styleId="TableGrid">
    <w:name w:val="TableGrid"/>
    <w:rsid w:val="003F7C4E"/>
    <w:pPr>
      <w:spacing w:after="0" w:line="240" w:lineRule="auto"/>
    </w:pPr>
    <w:tblPr>
      <w:tblCellMar>
        <w:top w:w="0" w:type="dxa"/>
        <w:left w:w="0" w:type="dxa"/>
        <w:bottom w:w="0" w:type="dxa"/>
        <w:right w:w="0" w:type="dxa"/>
      </w:tblCellMar>
    </w:tblPr>
  </w:style>
  <w:style w:type="table" w:styleId="a3">
    <w:name w:val="Table Grid"/>
    <w:basedOn w:val="a1"/>
    <w:uiPriority w:val="59"/>
    <w:rsid w:val="00142D3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infourok.ru/treningovaya-programma-po-profilaktike-addiktivnogo-povedeniya-sredi-podrostkov-3100123.html" TargetMode="External"/><Relationship Id="rId13" Type="http://schemas.openxmlformats.org/officeDocument/2006/relationships/hyperlink" Target="https://infourok.ru/treningovaya-programma-po-profilaktike-addiktivnogo-povedeniya-sredi-podrostkov-3100123.html" TargetMode="External"/><Relationship Id="rId18" Type="http://schemas.openxmlformats.org/officeDocument/2006/relationships/hyperlink" Target="https://infourok.ru/treningovaya-programma-po-profilaktike-addiktivnogo-povedeniya-sredi-podrostkov-3100123.html" TargetMode="External"/><Relationship Id="rId3" Type="http://schemas.openxmlformats.org/officeDocument/2006/relationships/styles" Target="styles.xml"/><Relationship Id="rId21" Type="http://schemas.openxmlformats.org/officeDocument/2006/relationships/hyperlink" Target="https://infourok.ru/treningovaya-programma-po-profilaktike-addiktivnogo-povedeniya-sredi-podrostkov-3100123.html" TargetMode="External"/><Relationship Id="rId7" Type="http://schemas.openxmlformats.org/officeDocument/2006/relationships/hyperlink" Target="https://infourok.ru/treningovaya-programma-po-profilaktike-addiktivnogo-povedeniya-sredi-podrostkov-3100123.html" TargetMode="External"/><Relationship Id="rId12" Type="http://schemas.openxmlformats.org/officeDocument/2006/relationships/hyperlink" Target="https://infourok.ru/treningovaya-programma-po-profilaktike-addiktivnogo-povedeniya-sredi-podrostkov-3100123.html" TargetMode="External"/><Relationship Id="rId17" Type="http://schemas.openxmlformats.org/officeDocument/2006/relationships/hyperlink" Target="https://infourok.ru/treningovaya-programma-po-profilaktike-addiktivnogo-povedeniya-sredi-podrostkov-3100123.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infourok.ru/treningovaya-programma-po-profilaktike-addiktivnogo-povedeniya-sredi-podrostkov-3100123.html" TargetMode="External"/><Relationship Id="rId20" Type="http://schemas.openxmlformats.org/officeDocument/2006/relationships/hyperlink" Target="https://infourok.ru/treningovaya-programma-po-profilaktike-addiktivnogo-povedeniya-sredi-podrostkov-3100123.html" TargetMode="External"/><Relationship Id="rId1" Type="http://schemas.openxmlformats.org/officeDocument/2006/relationships/customXml" Target="../customXml/item1.xml"/><Relationship Id="rId6" Type="http://schemas.openxmlformats.org/officeDocument/2006/relationships/hyperlink" Target="https://infourok.ru/treningovaya-programma-po-profilaktike-addiktivnogo-povedeniya-sredi-podrostkov-3100123.html" TargetMode="External"/><Relationship Id="rId11" Type="http://schemas.openxmlformats.org/officeDocument/2006/relationships/hyperlink" Target="https://infourok.ru/treningovaya-programma-po-profilaktike-addiktivnogo-povedeniya-sredi-podrostkov-3100123.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infourok.ru/treningovaya-programma-po-profilaktike-addiktivnogo-povedeniya-sredi-podrostkov-3100123.html" TargetMode="External"/><Relationship Id="rId23" Type="http://schemas.openxmlformats.org/officeDocument/2006/relationships/hyperlink" Target="https://infourok.ru/treningovaya-programma-po-profilaktike-addiktivnogo-povedeniya-sredi-podrostkov-3100123.html" TargetMode="External"/><Relationship Id="rId10" Type="http://schemas.openxmlformats.org/officeDocument/2006/relationships/hyperlink" Target="https://infourok.ru/treningovaya-programma-po-profilaktike-addiktivnogo-povedeniya-sredi-podrostkov-3100123.html" TargetMode="External"/><Relationship Id="rId19" Type="http://schemas.openxmlformats.org/officeDocument/2006/relationships/hyperlink" Target="https://infourok.ru/treningovaya-programma-po-profilaktike-addiktivnogo-povedeniya-sredi-podrostkov-3100123.html" TargetMode="External"/><Relationship Id="rId4" Type="http://schemas.openxmlformats.org/officeDocument/2006/relationships/settings" Target="settings.xml"/><Relationship Id="rId9" Type="http://schemas.openxmlformats.org/officeDocument/2006/relationships/hyperlink" Target="https://infourok.ru/treningovaya-programma-po-profilaktike-addiktivnogo-povedeniya-sredi-podrostkov-3100123.html" TargetMode="External"/><Relationship Id="rId14" Type="http://schemas.openxmlformats.org/officeDocument/2006/relationships/hyperlink" Target="https://infourok.ru/treningovaya-programma-po-profilaktike-addiktivnogo-povedeniya-sredi-podrostkov-3100123.html" TargetMode="External"/><Relationship Id="rId22" Type="http://schemas.openxmlformats.org/officeDocument/2006/relationships/hyperlink" Target="https://infourok.ru/treningovaya-programma-po-profilaktike-addiktivnogo-povedeniya-sredi-podrostkov-3100123.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54016-72B8-4B4B-9106-937BB4AA9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3968</Words>
  <Characters>22623</Characters>
  <Application>Microsoft Office Word</Application>
  <DocSecurity>0</DocSecurity>
  <Lines>188</Lines>
  <Paragraphs>53</Paragraphs>
  <ScaleCrop>false</ScaleCrop>
  <Company/>
  <LinksUpToDate>false</LinksUpToDate>
  <CharactersWithSpaces>26538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cp:lastModifiedBy>B-22</cp:lastModifiedBy>
  <cp:revision>3</cp:revision>
  <dcterms:created xsi:type="dcterms:W3CDTF">2021-01-16T20:20:00Z</dcterms:created>
  <dcterms:modified xsi:type="dcterms:W3CDTF">2021-02-17T07:43:00Z</dcterms:modified>
</cp:coreProperties>
</file>