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06C" w:rsidRP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E6506C">
        <w:rPr>
          <w:rFonts w:ascii="Times New Roman" w:eastAsia="Times New Roman" w:hAnsi="Times New Roman"/>
          <w:b/>
          <w:sz w:val="28"/>
          <w:szCs w:val="28"/>
        </w:rPr>
        <w:t>Государственное бюджетное профессиональное образовательное учреждение Самарской области «</w:t>
      </w:r>
      <w:proofErr w:type="spellStart"/>
      <w:r w:rsidRPr="00E6506C">
        <w:rPr>
          <w:rFonts w:ascii="Times New Roman" w:eastAsia="Times New Roman" w:hAnsi="Times New Roman"/>
          <w:b/>
          <w:sz w:val="28"/>
          <w:szCs w:val="28"/>
        </w:rPr>
        <w:t>Богатовский</w:t>
      </w:r>
      <w:proofErr w:type="spellEnd"/>
      <w:r w:rsidRPr="00E6506C">
        <w:rPr>
          <w:rFonts w:ascii="Times New Roman" w:eastAsia="Times New Roman" w:hAnsi="Times New Roman"/>
          <w:b/>
          <w:sz w:val="28"/>
          <w:szCs w:val="28"/>
        </w:rPr>
        <w:t xml:space="preserve"> сельскохозяйственный техникум имени Геро</w:t>
      </w:r>
      <w:r w:rsidR="00205939">
        <w:rPr>
          <w:rFonts w:ascii="Times New Roman" w:eastAsia="Times New Roman" w:hAnsi="Times New Roman"/>
          <w:b/>
          <w:sz w:val="28"/>
          <w:szCs w:val="28"/>
        </w:rPr>
        <w:t xml:space="preserve">я Советского Союза </w:t>
      </w:r>
      <w:proofErr w:type="spellStart"/>
      <w:r w:rsidR="00205939">
        <w:rPr>
          <w:rFonts w:ascii="Times New Roman" w:eastAsia="Times New Roman" w:hAnsi="Times New Roman"/>
          <w:b/>
          <w:sz w:val="28"/>
          <w:szCs w:val="28"/>
        </w:rPr>
        <w:t>Смолякова</w:t>
      </w:r>
      <w:proofErr w:type="spellEnd"/>
      <w:r w:rsidR="00205939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E33991">
        <w:rPr>
          <w:rFonts w:ascii="Times New Roman" w:eastAsia="Times New Roman" w:hAnsi="Times New Roman"/>
          <w:b/>
          <w:sz w:val="28"/>
          <w:szCs w:val="28"/>
        </w:rPr>
        <w:t>Ива</w:t>
      </w:r>
      <w:r w:rsidR="00205939">
        <w:rPr>
          <w:rFonts w:ascii="Times New Roman" w:eastAsia="Times New Roman" w:hAnsi="Times New Roman"/>
          <w:b/>
          <w:sz w:val="28"/>
          <w:szCs w:val="28"/>
        </w:rPr>
        <w:t>на Ильича</w:t>
      </w:r>
      <w:r w:rsidRPr="00E6506C">
        <w:rPr>
          <w:rFonts w:ascii="Times New Roman" w:eastAsia="Times New Roman" w:hAnsi="Times New Roman"/>
          <w:b/>
          <w:sz w:val="28"/>
          <w:szCs w:val="28"/>
        </w:rPr>
        <w:t>»</w:t>
      </w: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Pr="00C60642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>ОТКРЫТЫЙ УРОК</w:t>
      </w:r>
    </w:p>
    <w:p w:rsidR="00E6506C" w:rsidRPr="00C60642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sz w:val="32"/>
          <w:szCs w:val="32"/>
        </w:rPr>
        <w:t xml:space="preserve"> ПО МАТЕМАТИКЕ</w:t>
      </w:r>
    </w:p>
    <w:p w:rsidR="00E6506C" w:rsidRPr="00C60642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E6506C" w:rsidRDefault="00E6506C" w:rsidP="00E650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F4308">
        <w:rPr>
          <w:rFonts w:ascii="Times New Roman" w:hAnsi="Times New Roman" w:cs="Times New Roman"/>
          <w:sz w:val="28"/>
          <w:szCs w:val="28"/>
        </w:rPr>
        <w:t>Изучение вычисления и сравнения корней. В</w:t>
      </w:r>
      <w:r>
        <w:rPr>
          <w:rFonts w:ascii="Times New Roman" w:hAnsi="Times New Roman" w:cs="Times New Roman"/>
          <w:sz w:val="28"/>
          <w:szCs w:val="28"/>
        </w:rPr>
        <w:t>ыполнение расчетов с радикалами».</w:t>
      </w: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Pr="00C60642" w:rsidRDefault="00E6506C" w:rsidP="00E6506C">
      <w:pPr>
        <w:spacing w:after="0" w:line="276" w:lineRule="atLeast"/>
        <w:rPr>
          <w:rFonts w:ascii="Times New Roman" w:hAnsi="Times New Roman"/>
          <w:sz w:val="28"/>
          <w:szCs w:val="28"/>
        </w:rPr>
      </w:pPr>
    </w:p>
    <w:p w:rsidR="00E6506C" w:rsidRDefault="00E6506C" w:rsidP="00E6506C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</w:p>
    <w:p w:rsidR="00E6506C" w:rsidRDefault="00E6506C" w:rsidP="00E6506C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</w:p>
    <w:p w:rsidR="00E6506C" w:rsidRPr="00C60642" w:rsidRDefault="00E6506C" w:rsidP="00E6506C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>Разработчик:</w:t>
      </w:r>
    </w:p>
    <w:p w:rsidR="00E6506C" w:rsidRPr="00C60642" w:rsidRDefault="00E6506C" w:rsidP="00E6506C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r w:rsidRPr="00C60642">
        <w:rPr>
          <w:rFonts w:ascii="Times New Roman" w:hAnsi="Times New Roman"/>
          <w:sz w:val="28"/>
          <w:szCs w:val="28"/>
        </w:rPr>
        <w:t xml:space="preserve">преподаватель </w:t>
      </w:r>
      <w:r>
        <w:rPr>
          <w:rFonts w:ascii="Times New Roman" w:hAnsi="Times New Roman"/>
          <w:sz w:val="28"/>
          <w:szCs w:val="28"/>
        </w:rPr>
        <w:t>математики</w:t>
      </w:r>
    </w:p>
    <w:p w:rsidR="00E6506C" w:rsidRPr="00C60642" w:rsidRDefault="00E6506C" w:rsidP="00E6506C">
      <w:pPr>
        <w:spacing w:after="0" w:line="276" w:lineRule="atLeast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Петюшина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r w:rsidR="00205939">
        <w:rPr>
          <w:rFonts w:ascii="Times New Roman" w:hAnsi="Times New Roman"/>
          <w:sz w:val="28"/>
          <w:szCs w:val="28"/>
        </w:rPr>
        <w:t>Александра Владимировна</w:t>
      </w: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06C" w:rsidRDefault="00E6506C" w:rsidP="00E6506C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Богатое</w:t>
      </w:r>
    </w:p>
    <w:p w:rsidR="00E6506C" w:rsidRDefault="00E6506C" w:rsidP="00205939">
      <w:pPr>
        <w:spacing w:after="0" w:line="276" w:lineRule="atLeast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2021</w:t>
      </w:r>
    </w:p>
    <w:p w:rsidR="004433FE" w:rsidRPr="00E6506C" w:rsidRDefault="00E6506C" w:rsidP="008E2CD1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433FE" w:rsidRPr="00E6506C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Тема урока: </w:t>
      </w:r>
      <w:r w:rsidR="004433FE" w:rsidRPr="00E65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«Вычисление и сравнение корней. Выполнение расчетов с радикалами</w:t>
      </w:r>
      <w:r w:rsidRPr="00E6506C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1"/>
        <w:gridCol w:w="7337"/>
      </w:tblGrid>
      <w:tr w:rsidR="004433FE" w:rsidRPr="00205939" w:rsidTr="00B542BB">
        <w:tc>
          <w:tcPr>
            <w:tcW w:w="7568" w:type="dxa"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 урока</w:t>
            </w:r>
          </w:p>
        </w:tc>
        <w:tc>
          <w:tcPr>
            <w:tcW w:w="7552" w:type="dxa"/>
          </w:tcPr>
          <w:p w:rsidR="00835595" w:rsidRPr="00205939" w:rsidRDefault="00835595" w:rsidP="008E2C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1.Корректировать знания, умения и навыки по теме: «Вычисление и сравнение корней. Выполнение расчетов с радикалами».</w:t>
            </w:r>
          </w:p>
          <w:p w:rsidR="00835595" w:rsidRPr="00205939" w:rsidRDefault="00835595" w:rsidP="008E2C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35595" w:rsidRPr="00205939" w:rsidRDefault="00835595" w:rsidP="008E2C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2.Закрепить и проверить теоретические знания в ходе выполнения упражнений, выработать навыки применения теоретических знаний на практике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835595" w:rsidRPr="00205939" w:rsidRDefault="00835595" w:rsidP="008E2CD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35595" w:rsidRPr="00205939" w:rsidRDefault="00835595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3.Обеспечить усвоение понятий корня натуральной степени из числа. Формирование представлений о свойствах корней и действиях с корнями. Формирование умений преобразования корней</w:t>
            </w:r>
          </w:p>
          <w:p w:rsidR="004433FE" w:rsidRPr="00205939" w:rsidRDefault="00835595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4.Определить уровень усвоения знаний, оценить результат деятельности уч-ся.</w:t>
            </w:r>
          </w:p>
        </w:tc>
      </w:tr>
      <w:tr w:rsidR="004433FE" w:rsidRPr="00205939" w:rsidTr="00835595">
        <w:trPr>
          <w:trHeight w:val="667"/>
        </w:trPr>
        <w:tc>
          <w:tcPr>
            <w:tcW w:w="7568" w:type="dxa"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Тип урока </w:t>
            </w:r>
          </w:p>
        </w:tc>
        <w:tc>
          <w:tcPr>
            <w:tcW w:w="7552" w:type="dxa"/>
          </w:tcPr>
          <w:p w:rsidR="004433FE" w:rsidRPr="00205939" w:rsidRDefault="00835595" w:rsidP="008E2CD1">
            <w:pPr>
              <w:spacing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Усвоение новых знаний </w:t>
            </w:r>
          </w:p>
        </w:tc>
      </w:tr>
      <w:tr w:rsidR="004433FE" w:rsidRPr="00205939" w:rsidTr="0033645B">
        <w:trPr>
          <w:trHeight w:val="4105"/>
        </w:trPr>
        <w:tc>
          <w:tcPr>
            <w:tcW w:w="7568" w:type="dxa"/>
            <w:vMerge w:val="restart"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Планируемые образовательные результаты</w:t>
            </w:r>
          </w:p>
        </w:tc>
        <w:tc>
          <w:tcPr>
            <w:tcW w:w="7552" w:type="dxa"/>
          </w:tcPr>
          <w:p w:rsidR="00344610" w:rsidRPr="00205939" w:rsidRDefault="004433FE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Предметные</w:t>
            </w:r>
            <w:r w:rsidR="00835595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="00344610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344610" w:rsidRPr="00205939" w:rsidRDefault="00344610" w:rsidP="008E2CD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proofErr w:type="spellStart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фор</w:t>
            </w:r>
            <w:r w:rsidR="0033645B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мированние</w:t>
            </w:r>
            <w:proofErr w:type="spellEnd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представлений о математике как части мировой культуры и месте математики в современной цивилизации, способах описания явлений реального мира на математическом языке;</w:t>
            </w:r>
          </w:p>
          <w:p w:rsidR="0033645B" w:rsidRPr="00205939" w:rsidRDefault="0033645B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proofErr w:type="spellStart"/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формированние</w:t>
            </w:r>
            <w:proofErr w:type="spellEnd"/>
            <w:r w:rsidR="00344610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представлений о математических понятиях как важнейших математических моделях, позволяющих описывать и изучать разные процессы и явления; понимание возможности аксиоматического построения математических теорий; </w:t>
            </w:r>
          </w:p>
          <w:p w:rsidR="004433FE" w:rsidRPr="00205939" w:rsidRDefault="00344610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− владение методами доказательств и алгоритмов решения, умение их применять, проводить доказательные рассуждения в ходе решения задач;</w:t>
            </w:r>
          </w:p>
        </w:tc>
      </w:tr>
      <w:tr w:rsidR="004433FE" w:rsidRPr="00205939" w:rsidTr="00B542BB">
        <w:tc>
          <w:tcPr>
            <w:tcW w:w="7568" w:type="dxa"/>
            <w:vMerge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52" w:type="dxa"/>
          </w:tcPr>
          <w:p w:rsidR="00344610" w:rsidRPr="00205939" w:rsidRDefault="004433FE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Метапредметные</w:t>
            </w:r>
            <w:proofErr w:type="spellEnd"/>
            <w:r w:rsidR="00344610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: </w:t>
            </w:r>
          </w:p>
          <w:p w:rsidR="00344610" w:rsidRPr="00205939" w:rsidRDefault="00344610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умение самостоятельно определять цели деятельности и составлять планы деятельности;</w:t>
            </w:r>
          </w:p>
          <w:p w:rsidR="00344610" w:rsidRPr="00205939" w:rsidRDefault="00344610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самостоятельно осуществлять, контролировать и корректировать деятельность; </w:t>
            </w:r>
          </w:p>
          <w:p w:rsidR="00344610" w:rsidRPr="00205939" w:rsidRDefault="00344610" w:rsidP="008E2CD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="0033645B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использование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все</w:t>
            </w:r>
            <w:r w:rsidR="0033645B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 возможных ресурсов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для достижения поставленных целей и реализации планов деятельности; выбирать успешные стратегии в различных ситуациях;</w:t>
            </w:r>
          </w:p>
          <w:p w:rsidR="004433FE" w:rsidRPr="00205939" w:rsidRDefault="00344610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− умение продуктивно общаться и взаимодействовать в процессе совместной деятельности, учитывать позиции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других участников деятельности, эффективно разрешать конфликты;</w:t>
            </w:r>
          </w:p>
        </w:tc>
      </w:tr>
      <w:tr w:rsidR="004433FE" w:rsidRPr="00205939" w:rsidTr="00B542BB">
        <w:tc>
          <w:tcPr>
            <w:tcW w:w="7568" w:type="dxa"/>
            <w:vMerge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52" w:type="dxa"/>
          </w:tcPr>
          <w:p w:rsidR="00344610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Личностные</w:t>
            </w:r>
            <w:r w:rsidR="00344610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</w:p>
          <w:p w:rsidR="004433FE" w:rsidRPr="00205939" w:rsidRDefault="00344610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готовность к коллективной работе, сотрудничеству со сверстниками в образовательной, общественно полезной, учебно-исследовательской, проектной и других видах деятельности</w:t>
            </w:r>
          </w:p>
          <w:p w:rsidR="0033645B" w:rsidRPr="00205939" w:rsidRDefault="00344610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понимание значимости математики для научно-технического прогресса,</w:t>
            </w:r>
          </w:p>
          <w:p w:rsidR="00344610" w:rsidRPr="00205939" w:rsidRDefault="0033645B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 </w:t>
            </w:r>
            <w:proofErr w:type="spellStart"/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формированние</w:t>
            </w:r>
            <w:proofErr w:type="spellEnd"/>
            <w:r w:rsidR="00344610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отношения к математике как к части общечеловеческой культуры через знакомство с историей развития математики, эволюцией математических идей</w:t>
            </w:r>
            <w:r w:rsidR="00344610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4433FE" w:rsidRPr="00205939" w:rsidTr="00B542BB">
        <w:tc>
          <w:tcPr>
            <w:tcW w:w="7568" w:type="dxa"/>
          </w:tcPr>
          <w:p w:rsidR="004433FE" w:rsidRPr="00205939" w:rsidRDefault="004433FE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Технологии, формы и методы обучения </w:t>
            </w:r>
          </w:p>
        </w:tc>
        <w:tc>
          <w:tcPr>
            <w:tcW w:w="7552" w:type="dxa"/>
          </w:tcPr>
          <w:p w:rsidR="004433FE" w:rsidRPr="00205939" w:rsidRDefault="00775ED6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Групповая, индивидуальная, фронтальная работа </w:t>
            </w:r>
          </w:p>
        </w:tc>
      </w:tr>
      <w:tr w:rsidR="004433FE" w:rsidRPr="00205939" w:rsidTr="00B542BB">
        <w:tc>
          <w:tcPr>
            <w:tcW w:w="7568" w:type="dxa"/>
          </w:tcPr>
          <w:p w:rsidR="004433FE" w:rsidRPr="00205939" w:rsidRDefault="004433FE" w:rsidP="008E2CD1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Образовательные ресурсы </w:t>
            </w:r>
            <w:r w:rsidRPr="00205939">
              <w:rPr>
                <w:rFonts w:ascii="Times New Roman" w:hAnsi="Times New Roman" w:cs="Times New Roman"/>
                <w:bCs/>
                <w:i/>
                <w:color w:val="000000" w:themeColor="text1"/>
                <w:sz w:val="28"/>
                <w:szCs w:val="28"/>
              </w:rPr>
              <w:t>(адреса сайтов, ссылки на источники)</w:t>
            </w:r>
          </w:p>
        </w:tc>
        <w:tc>
          <w:tcPr>
            <w:tcW w:w="7552" w:type="dxa"/>
          </w:tcPr>
          <w:p w:rsidR="004433FE" w:rsidRPr="00205939" w:rsidRDefault="00D336CF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="00775ED6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Башмаков М.И. Математика: алгебра и начала математического анализа, геометрия: </w:t>
            </w:r>
            <w:proofErr w:type="spellStart"/>
            <w:r w:rsidR="00775ED6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учеб</w:t>
            </w:r>
            <w:proofErr w:type="gramStart"/>
            <w:r w:rsidR="00775ED6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.д</w:t>
            </w:r>
            <w:proofErr w:type="gramEnd"/>
            <w:r w:rsidR="00775ED6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ля</w:t>
            </w:r>
            <w:proofErr w:type="spellEnd"/>
            <w:r w:rsidR="00775ED6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студ. учреждений сред. проф. образования / М.И. Башмаков. — М., 2016.</w:t>
            </w:r>
          </w:p>
          <w:p w:rsidR="00D336CF" w:rsidRPr="00205939" w:rsidRDefault="00D336CF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hyperlink r:id="rId6" w:history="1">
              <w:r w:rsidRPr="00205939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shd w:val="clear" w:color="auto" w:fill="FFFFFF"/>
                </w:rPr>
                <w:t>learningapps.org</w:t>
              </w:r>
            </w:hyperlink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4433FE" w:rsidRPr="00205939" w:rsidTr="00B542BB">
        <w:tc>
          <w:tcPr>
            <w:tcW w:w="7568" w:type="dxa"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Оборудование </w:t>
            </w:r>
          </w:p>
        </w:tc>
        <w:tc>
          <w:tcPr>
            <w:tcW w:w="7552" w:type="dxa"/>
          </w:tcPr>
          <w:p w:rsidR="00775ED6" w:rsidRPr="00205939" w:rsidRDefault="00775ED6" w:rsidP="008E2CD1">
            <w:pPr>
              <w:spacing w:after="1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Интерактивная доска, компьютер, раздаточный материал</w:t>
            </w:r>
          </w:p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433FE" w:rsidRPr="00205939" w:rsidTr="00B542BB">
        <w:tc>
          <w:tcPr>
            <w:tcW w:w="7568" w:type="dxa"/>
          </w:tcPr>
          <w:p w:rsidR="004433FE" w:rsidRPr="00205939" w:rsidRDefault="004433FE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Основные понятия </w:t>
            </w: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(по предмету)</w:t>
            </w:r>
          </w:p>
        </w:tc>
        <w:tc>
          <w:tcPr>
            <w:tcW w:w="7552" w:type="dxa"/>
          </w:tcPr>
          <w:p w:rsidR="004433FE" w:rsidRPr="00205939" w:rsidRDefault="00775ED6" w:rsidP="008E2CD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Корень, радикал, степень, </w:t>
            </w:r>
          </w:p>
        </w:tc>
      </w:tr>
    </w:tbl>
    <w:p w:rsidR="00D66C0B" w:rsidRPr="00205939" w:rsidRDefault="00D66C0B" w:rsidP="008E2CD1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F4BC4" w:rsidRPr="00205939" w:rsidRDefault="001F4BC4" w:rsidP="008E2CD1">
      <w:pPr>
        <w:spacing w:before="100" w:beforeAutospacing="1" w:after="100" w:afterAutospacing="1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20593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Организационная структура урока (учебного занятия)</w:t>
      </w: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3359"/>
        <w:gridCol w:w="2453"/>
        <w:gridCol w:w="2693"/>
        <w:gridCol w:w="1801"/>
        <w:gridCol w:w="2829"/>
      </w:tblGrid>
      <w:tr w:rsidR="001F4BC4" w:rsidRPr="00205939" w:rsidTr="00BC3972">
        <w:tc>
          <w:tcPr>
            <w:tcW w:w="1985" w:type="dxa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Этапы урока </w:t>
            </w:r>
          </w:p>
        </w:tc>
        <w:tc>
          <w:tcPr>
            <w:tcW w:w="3359" w:type="dxa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Задания для учащихся, выполнение которых приведет к достижению планируемых результатов</w:t>
            </w:r>
          </w:p>
        </w:tc>
        <w:tc>
          <w:tcPr>
            <w:tcW w:w="2453" w:type="dxa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Деятельность учителя </w:t>
            </w:r>
          </w:p>
        </w:tc>
        <w:tc>
          <w:tcPr>
            <w:tcW w:w="2693" w:type="dxa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Деятельность учеников </w:t>
            </w:r>
          </w:p>
        </w:tc>
        <w:tc>
          <w:tcPr>
            <w:tcW w:w="1801" w:type="dxa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Формы организации взаимодействия</w:t>
            </w: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УУД</w:t>
            </w:r>
          </w:p>
        </w:tc>
      </w:tr>
      <w:tr w:rsidR="001F4BC4" w:rsidRPr="00205939" w:rsidTr="00BC3972">
        <w:trPr>
          <w:trHeight w:val="70"/>
        </w:trPr>
        <w:tc>
          <w:tcPr>
            <w:tcW w:w="1985" w:type="dxa"/>
            <w:vMerge w:val="restart"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1.Организационный момент</w:t>
            </w:r>
          </w:p>
        </w:tc>
        <w:tc>
          <w:tcPr>
            <w:tcW w:w="3359" w:type="dxa"/>
            <w:vMerge w:val="restart"/>
          </w:tcPr>
          <w:p w:rsidR="001F4BC4" w:rsidRPr="00205939" w:rsidRDefault="002C037D" w:rsidP="008E2C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Здравствуйте, ребята! Садитесь, настраивайтесь на работу.</w:t>
            </w:r>
          </w:p>
        </w:tc>
        <w:tc>
          <w:tcPr>
            <w:tcW w:w="2453" w:type="dxa"/>
            <w:vMerge w:val="restart"/>
          </w:tcPr>
          <w:p w:rsidR="001F4BC4" w:rsidRPr="00205939" w:rsidRDefault="002C037D" w:rsidP="0020593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Проверка </w:t>
            </w:r>
            <w:r w:rsidR="00847424"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готов</w:t>
            </w: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ности.</w:t>
            </w:r>
          </w:p>
        </w:tc>
        <w:tc>
          <w:tcPr>
            <w:tcW w:w="2693" w:type="dxa"/>
            <w:vMerge w:val="restart"/>
          </w:tcPr>
          <w:p w:rsidR="001F4BC4" w:rsidRPr="00205939" w:rsidRDefault="002C037D" w:rsidP="0020593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Самоконтроль готовности. Реакция на преподавателя, внимание.</w:t>
            </w:r>
          </w:p>
        </w:tc>
        <w:tc>
          <w:tcPr>
            <w:tcW w:w="1801" w:type="dxa"/>
            <w:vMerge w:val="restart"/>
          </w:tcPr>
          <w:p w:rsidR="001F4BC4" w:rsidRPr="00205939" w:rsidRDefault="002C037D" w:rsidP="008E2C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Фронтальная</w:t>
            </w:r>
          </w:p>
        </w:tc>
        <w:tc>
          <w:tcPr>
            <w:tcW w:w="2829" w:type="dxa"/>
            <w:tcBorders>
              <w:top w:val="single" w:sz="4" w:space="0" w:color="auto"/>
              <w:bottom w:val="nil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359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01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nil"/>
              <w:bottom w:val="single" w:sz="4" w:space="0" w:color="auto"/>
            </w:tcBorders>
          </w:tcPr>
          <w:p w:rsidR="001F4BC4" w:rsidRPr="00205939" w:rsidRDefault="001F4BC4" w:rsidP="0020593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Регулятивные</w:t>
            </w:r>
          </w:p>
        </w:tc>
      </w:tr>
      <w:tr w:rsidR="001F4BC4" w:rsidRPr="00205939" w:rsidTr="00BC3972">
        <w:tc>
          <w:tcPr>
            <w:tcW w:w="1985" w:type="dxa"/>
            <w:vMerge w:val="restart"/>
          </w:tcPr>
          <w:p w:rsidR="001F4BC4" w:rsidRPr="00205939" w:rsidRDefault="00BF4105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2)Постановка цели и задач урока. Мотивация учебной деятельности учащихся.</w:t>
            </w:r>
          </w:p>
        </w:tc>
        <w:tc>
          <w:tcPr>
            <w:tcW w:w="3359" w:type="dxa"/>
            <w:vMerge w:val="restart"/>
          </w:tcPr>
          <w:p w:rsidR="00BF4105" w:rsidRPr="00205939" w:rsidRDefault="00BF4105" w:rsidP="008E2CD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 Что мы с вами изучали на прошлых занятиях?</w:t>
            </w:r>
          </w:p>
          <w:p w:rsidR="00BF4105" w:rsidRPr="00205939" w:rsidRDefault="00BF4105" w:rsidP="008E2CD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Чем мы будем заниматься сегодня на занятии? Какова может быть тема нашего занятия?</w:t>
            </w:r>
          </w:p>
          <w:p w:rsidR="00BF4105" w:rsidRPr="00205939" w:rsidRDefault="00BF4105" w:rsidP="008E2CD1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Сегодня мы будем </w:t>
            </w:r>
            <w:proofErr w:type="gramStart"/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вычислять</w:t>
            </w:r>
            <w:proofErr w:type="gramEnd"/>
            <w:r w:rsidR="00FF441F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сравнивать корни, выполнять расчеты с радикалами и 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разбирать понятий корн</w:t>
            </w:r>
            <w:r w:rsidR="003C7635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 натуральной степени из числа, ф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ормиро</w:t>
            </w:r>
            <w:r w:rsidR="003C7635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вать представления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 свойствах корней и действиях с корнями.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Прочитайте про себя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вопросы и подумайте, насколько ваши знания полны, что из перечисленного у вас вызывает вопросы. Оцените свои знания по шкале от 1 до 5.</w:t>
            </w:r>
          </w:p>
          <w:p w:rsidR="001F4BC4" w:rsidRPr="00205939" w:rsidRDefault="00BF4105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У каждого обучающегося на столе лист с начерченной основой таблицы. Заполнить пропуски в таблице.</w:t>
            </w:r>
          </w:p>
        </w:tc>
        <w:tc>
          <w:tcPr>
            <w:tcW w:w="2453" w:type="dxa"/>
            <w:vMerge w:val="restart"/>
          </w:tcPr>
          <w:p w:rsidR="001F4BC4" w:rsidRPr="00205939" w:rsidRDefault="00BF4105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Мотивация студентов.</w:t>
            </w:r>
          </w:p>
        </w:tc>
        <w:tc>
          <w:tcPr>
            <w:tcW w:w="2693" w:type="dxa"/>
            <w:vMerge w:val="restart"/>
          </w:tcPr>
          <w:p w:rsidR="001F4BC4" w:rsidRPr="00205939" w:rsidRDefault="003C7635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Отвечают на вопросы</w:t>
            </w:r>
          </w:p>
        </w:tc>
        <w:tc>
          <w:tcPr>
            <w:tcW w:w="1801" w:type="dxa"/>
            <w:vMerge w:val="restart"/>
          </w:tcPr>
          <w:p w:rsidR="001F4BC4" w:rsidRPr="00205939" w:rsidRDefault="00BF4105" w:rsidP="008E2CD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Фронтальная</w:t>
            </w:r>
          </w:p>
        </w:tc>
        <w:tc>
          <w:tcPr>
            <w:tcW w:w="2829" w:type="dxa"/>
            <w:tcBorders>
              <w:bottom w:val="nil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359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01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nil"/>
              <w:bottom w:val="nil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Познавательные</w:t>
            </w:r>
          </w:p>
        </w:tc>
      </w:tr>
      <w:tr w:rsidR="001F4BC4" w:rsidRPr="00205939" w:rsidTr="00BC3972">
        <w:tc>
          <w:tcPr>
            <w:tcW w:w="1985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359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01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nil"/>
              <w:bottom w:val="nil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Коммуникативные</w:t>
            </w:r>
          </w:p>
        </w:tc>
      </w:tr>
      <w:tr w:rsidR="001F4BC4" w:rsidRPr="00205939" w:rsidTr="00BC3972">
        <w:tc>
          <w:tcPr>
            <w:tcW w:w="1985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359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01" w:type="dxa"/>
            <w:vMerge/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829" w:type="dxa"/>
            <w:tcBorders>
              <w:top w:val="nil"/>
            </w:tcBorders>
          </w:tcPr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Регулятивные</w:t>
            </w:r>
          </w:p>
        </w:tc>
      </w:tr>
      <w:tr w:rsidR="001F4BC4" w:rsidRPr="00205939" w:rsidTr="00BC3972">
        <w:tc>
          <w:tcPr>
            <w:tcW w:w="1985" w:type="dxa"/>
          </w:tcPr>
          <w:p w:rsidR="001F4BC4" w:rsidRPr="00205939" w:rsidRDefault="003C7635" w:rsidP="008E2CD1">
            <w:pPr>
              <w:spacing w:before="100" w:beforeAutospacing="1" w:after="12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3)Актуализация знаний.</w:t>
            </w:r>
          </w:p>
        </w:tc>
        <w:tc>
          <w:tcPr>
            <w:tcW w:w="3359" w:type="dxa"/>
          </w:tcPr>
          <w:p w:rsidR="003C7635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 Давайте вспомним</w:t>
            </w:r>
            <w:r w:rsidR="003C7635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что такое корень.</w:t>
            </w:r>
          </w:p>
          <w:p w:rsidR="003C7635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3C7635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 Задает устную работу на нахождение простых корней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(раздаточный материал 1)</w:t>
            </w:r>
            <w:r w:rsidR="003C7635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3C7635" w:rsidRPr="00205939" w:rsidRDefault="003C7635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Вопрос: чему равен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Times New Roman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Times New Roman" w:cs="Times New Roman"/>
                      <w:color w:val="000000" w:themeColor="text1"/>
                      <w:sz w:val="28"/>
                      <w:szCs w:val="28"/>
                    </w:rPr>
                    <m:t>144</m:t>
                  </m:r>
                </m:e>
              </m:rad>
            </m:oMath>
          </w:p>
          <w:p w:rsidR="003C7635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3C7635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 Просит назвать цели урока.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453" w:type="dxa"/>
          </w:tcPr>
          <w:p w:rsidR="003C7635" w:rsidRPr="00205939" w:rsidRDefault="003C7635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1.Организует беседу, выявляющую представления учащихся о корне и его свойствах</w:t>
            </w:r>
            <w:r w:rsidR="00D140CC"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D140CC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1.Слушают вопросы учителя.</w:t>
            </w:r>
          </w:p>
          <w:p w:rsidR="00D140CC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Отвечают на вопросы учителя. Вспоминают, что такое корень.</w:t>
            </w:r>
          </w:p>
          <w:p w:rsidR="00D140CC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3.Используя таблицу степеней отвечают на вопрос </w:t>
            </w:r>
            <w:proofErr w:type="gramStart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:ч</w:t>
            </w:r>
            <w:proofErr w:type="gramEnd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ему равен </w:t>
            </w:r>
            <m:oMath>
              <m:rad>
                <m:radPr>
                  <m:degHide m:val="on"/>
                  <m:ctrlPr>
                    <w:rPr>
                      <w:rFonts w:ascii="Cambria Math" w:eastAsia="Times New Roman" w:hAnsi="Times New Roman" w:cs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Times New Roman" w:cs="Times New Roman"/>
                      <w:color w:val="000000" w:themeColor="text1"/>
                      <w:sz w:val="28"/>
                      <w:szCs w:val="28"/>
                    </w:rPr>
                    <m:t>144</m:t>
                  </m:r>
                </m:e>
              </m:rad>
            </m:oMath>
          </w:p>
          <w:p w:rsidR="00D140CC" w:rsidRPr="00205939" w:rsidRDefault="00D140CC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4.Выдвигают предположения о теме и целях урока.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801" w:type="dxa"/>
          </w:tcPr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индивидуальная, фронтальная </w:t>
            </w:r>
          </w:p>
        </w:tc>
        <w:tc>
          <w:tcPr>
            <w:tcW w:w="2829" w:type="dxa"/>
          </w:tcPr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Коммуникативные.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Регулятивные.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Личностные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</w:tcPr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4)Первичное усвоение новых знаний.</w:t>
            </w:r>
          </w:p>
        </w:tc>
        <w:tc>
          <w:tcPr>
            <w:tcW w:w="3359" w:type="dxa"/>
          </w:tcPr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Использование раздаточного материала(2) </w:t>
            </w:r>
          </w:p>
        </w:tc>
        <w:tc>
          <w:tcPr>
            <w:tcW w:w="2453" w:type="dxa"/>
          </w:tcPr>
          <w:p w:rsidR="00BC3972" w:rsidRPr="00205939" w:rsidRDefault="00BC3972" w:rsidP="008E2CD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205939">
              <w:rPr>
                <w:color w:val="000000" w:themeColor="text1"/>
                <w:sz w:val="28"/>
                <w:szCs w:val="28"/>
              </w:rPr>
              <w:t>1.Организует обсуждение темы.</w:t>
            </w:r>
          </w:p>
          <w:p w:rsidR="00BC3972" w:rsidRPr="00205939" w:rsidRDefault="00BC3972" w:rsidP="008E2CD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205939">
              <w:rPr>
                <w:color w:val="000000" w:themeColor="text1"/>
                <w:sz w:val="28"/>
                <w:szCs w:val="28"/>
              </w:rPr>
              <w:t>2. Делит класс на группы по 2 человека</w:t>
            </w:r>
          </w:p>
          <w:p w:rsidR="00BC3972" w:rsidRPr="00205939" w:rsidRDefault="00BC3972" w:rsidP="008E2CD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205939">
              <w:rPr>
                <w:color w:val="000000" w:themeColor="text1"/>
                <w:sz w:val="28"/>
                <w:szCs w:val="28"/>
              </w:rPr>
              <w:t>3. Задает задания. Тренировочный материал.</w:t>
            </w:r>
          </w:p>
          <w:p w:rsidR="00BC3972" w:rsidRPr="00205939" w:rsidRDefault="00BC3972" w:rsidP="008E2CD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205939">
              <w:rPr>
                <w:color w:val="000000" w:themeColor="text1"/>
                <w:sz w:val="28"/>
                <w:szCs w:val="28"/>
              </w:rPr>
              <w:t>3. Оценивает (выставляет отметки) по результатам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BC3972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Группа которая первая </w:t>
            </w:r>
            <w:proofErr w:type="gramStart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справилась</w:t>
            </w:r>
            <w:proofErr w:type="gramEnd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представляет вычисления и сравнение корней у доски. </w:t>
            </w:r>
          </w:p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2.Отвечают на вопросы учителя</w:t>
            </w:r>
          </w:p>
        </w:tc>
        <w:tc>
          <w:tcPr>
            <w:tcW w:w="1801" w:type="dxa"/>
          </w:tcPr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Групповая, индивидуальная, фронтальная </w:t>
            </w:r>
          </w:p>
        </w:tc>
        <w:tc>
          <w:tcPr>
            <w:tcW w:w="2829" w:type="dxa"/>
          </w:tcPr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Коммуникативные.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Регулятивные.</w:t>
            </w:r>
          </w:p>
          <w:p w:rsidR="00BC3972" w:rsidRPr="00205939" w:rsidRDefault="00BC3972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Личностные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</w:tcPr>
          <w:p w:rsidR="001F4BC4" w:rsidRPr="00205939" w:rsidRDefault="00BC3972" w:rsidP="008E2CD1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5)Первичная проверка понимания</w:t>
            </w:r>
          </w:p>
        </w:tc>
        <w:tc>
          <w:tcPr>
            <w:tcW w:w="3359" w:type="dxa"/>
          </w:tcPr>
          <w:p w:rsidR="001F4BC4" w:rsidRPr="00205939" w:rsidRDefault="00BC3972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Использование математической программы </w:t>
            </w:r>
            <w:hyperlink r:id="rId7" w:history="1">
              <w:r w:rsidRPr="00205939">
                <w:rPr>
                  <w:rStyle w:val="a7"/>
                  <w:rFonts w:ascii="Times New Roman" w:hAnsi="Times New Roman" w:cs="Times New Roman"/>
                  <w:color w:val="000000" w:themeColor="text1"/>
                  <w:sz w:val="28"/>
                  <w:szCs w:val="28"/>
                  <w:shd w:val="clear" w:color="auto" w:fill="FFFFFF"/>
                </w:rPr>
                <w:t>learningapps.org</w:t>
              </w:r>
            </w:hyperlink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  <w:r w:rsidR="008E2CD1"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 (таблица 2)</w:t>
            </w:r>
          </w:p>
        </w:tc>
        <w:tc>
          <w:tcPr>
            <w:tcW w:w="2453" w:type="dxa"/>
          </w:tcPr>
          <w:p w:rsidR="00D336CF" w:rsidRPr="00205939" w:rsidRDefault="00D336CF" w:rsidP="008E2CD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000000" w:themeColor="text1"/>
                <w:sz w:val="28"/>
                <w:szCs w:val="28"/>
              </w:rPr>
            </w:pPr>
            <w:r w:rsidRPr="00205939">
              <w:rPr>
                <w:color w:val="000000" w:themeColor="text1"/>
                <w:sz w:val="28"/>
                <w:szCs w:val="28"/>
              </w:rPr>
              <w:t>1.</w:t>
            </w:r>
            <w:proofErr w:type="gramStart"/>
            <w:r w:rsidRPr="00205939">
              <w:rPr>
                <w:color w:val="000000" w:themeColor="text1"/>
                <w:sz w:val="28"/>
                <w:szCs w:val="28"/>
              </w:rPr>
              <w:t>При</w:t>
            </w:r>
            <w:proofErr w:type="gramEnd"/>
            <w:r w:rsidRPr="00205939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205939">
              <w:rPr>
                <w:color w:val="000000" w:themeColor="text1"/>
                <w:sz w:val="28"/>
                <w:szCs w:val="28"/>
              </w:rPr>
              <w:t>использование</w:t>
            </w:r>
            <w:proofErr w:type="gramEnd"/>
            <w:r w:rsidRPr="00205939">
              <w:rPr>
                <w:color w:val="000000" w:themeColor="text1"/>
                <w:sz w:val="28"/>
                <w:szCs w:val="28"/>
              </w:rPr>
              <w:t xml:space="preserve"> ПК преподаватель задает задание.</w:t>
            </w:r>
          </w:p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2.Помогает ученикам решать задания</w:t>
            </w:r>
          </w:p>
        </w:tc>
        <w:tc>
          <w:tcPr>
            <w:tcW w:w="2693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1.Ученики рассаживаются за свои ПК и </w:t>
            </w:r>
            <w:proofErr w:type="spellStart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ввзаимодействие</w:t>
            </w:r>
            <w:proofErr w:type="spellEnd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с преподавателем выполняют задание.</w:t>
            </w:r>
          </w:p>
        </w:tc>
        <w:tc>
          <w:tcPr>
            <w:tcW w:w="1801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Групповая, индивидуальная, фронтальная</w:t>
            </w:r>
          </w:p>
        </w:tc>
        <w:tc>
          <w:tcPr>
            <w:tcW w:w="2829" w:type="dxa"/>
          </w:tcPr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Познавательные.</w:t>
            </w:r>
          </w:p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Коммуникативные.</w:t>
            </w:r>
          </w:p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Регулятивные.</w:t>
            </w:r>
          </w:p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Личностные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</w:tcPr>
          <w:p w:rsidR="001F4BC4" w:rsidRPr="00205939" w:rsidRDefault="00D336CF" w:rsidP="008E2CD1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7)Информация о домашнем задании, инструктаж по его 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выполнению</w:t>
            </w:r>
          </w:p>
        </w:tc>
        <w:tc>
          <w:tcPr>
            <w:tcW w:w="3359" w:type="dxa"/>
          </w:tcPr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Использование учебника.</w:t>
            </w:r>
          </w:p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Башмаков М.И. Математика: алгебра и начала математического </w:t>
            </w: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анализа, геометрия. С 36 упр.1,2,3</w:t>
            </w:r>
          </w:p>
        </w:tc>
        <w:tc>
          <w:tcPr>
            <w:tcW w:w="2453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Объясняет сущность домашнего задания, задания подобные 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заданиям классной работы</w:t>
            </w:r>
          </w:p>
        </w:tc>
        <w:tc>
          <w:tcPr>
            <w:tcW w:w="2693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Задают вопросы</w:t>
            </w:r>
          </w:p>
        </w:tc>
        <w:tc>
          <w:tcPr>
            <w:tcW w:w="1801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индивидуальная, фронтальная</w:t>
            </w:r>
          </w:p>
        </w:tc>
        <w:tc>
          <w:tcPr>
            <w:tcW w:w="2829" w:type="dxa"/>
          </w:tcPr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Познавательные.</w:t>
            </w:r>
          </w:p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Коммуникативные.</w:t>
            </w:r>
          </w:p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Регулятивные.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F4BC4" w:rsidRPr="00205939" w:rsidTr="00BC3972">
        <w:tc>
          <w:tcPr>
            <w:tcW w:w="1985" w:type="dxa"/>
          </w:tcPr>
          <w:p w:rsidR="001F4BC4" w:rsidRPr="00205939" w:rsidRDefault="00D336CF" w:rsidP="008E2CD1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8)Рефлексия (подведение итогов занятия)</w:t>
            </w:r>
          </w:p>
        </w:tc>
        <w:tc>
          <w:tcPr>
            <w:tcW w:w="3359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Самооценка</w:t>
            </w:r>
          </w:p>
        </w:tc>
        <w:tc>
          <w:tcPr>
            <w:tcW w:w="2453" w:type="dxa"/>
          </w:tcPr>
          <w:p w:rsidR="001F4BC4" w:rsidRPr="00205939" w:rsidRDefault="00D336CF" w:rsidP="008E2CD1">
            <w:pPr>
              <w:spacing w:before="20" w:after="2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Заполнить полностью оценочный лист </w:t>
            </w:r>
            <w:proofErr w:type="gramStart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обучающегося</w:t>
            </w:r>
            <w:proofErr w:type="gramEnd"/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 подсчитать количество баллов</w:t>
            </w: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Обучающиеся заполняют оценочный лист, проводят самооценку работы на уроке</w:t>
            </w:r>
          </w:p>
        </w:tc>
        <w:tc>
          <w:tcPr>
            <w:tcW w:w="1801" w:type="dxa"/>
          </w:tcPr>
          <w:p w:rsidR="001F4BC4" w:rsidRPr="00205939" w:rsidRDefault="00D336CF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индивидуальная, фронтальная</w:t>
            </w:r>
          </w:p>
        </w:tc>
        <w:tc>
          <w:tcPr>
            <w:tcW w:w="2829" w:type="dxa"/>
          </w:tcPr>
          <w:p w:rsidR="00D336CF" w:rsidRPr="00205939" w:rsidRDefault="00D336CF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Регулятивные.</w:t>
            </w:r>
          </w:p>
          <w:p w:rsidR="008E2CD1" w:rsidRPr="00205939" w:rsidRDefault="008E2CD1" w:rsidP="008E2C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0593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Личностные.</w:t>
            </w:r>
          </w:p>
          <w:p w:rsidR="001F4BC4" w:rsidRPr="00205939" w:rsidRDefault="001F4BC4" w:rsidP="008E2CD1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1F4BC4" w:rsidRDefault="001F4BC4" w:rsidP="008E2C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1090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33"/>
        <w:gridCol w:w="3770"/>
        <w:gridCol w:w="3900"/>
      </w:tblGrid>
      <w:tr w:rsidR="008E2CD1" w:rsidRPr="005E0AB2" w:rsidTr="008E2CD1">
        <w:trPr>
          <w:trHeight w:val="95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8E2CD1" w:rsidP="002068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Название ЭОР, программы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8E2CD1" w:rsidP="002068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ссылка для ЭОР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8E2CD1" w:rsidP="0020683F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Рекомендации по использованию </w:t>
            </w:r>
          </w:p>
        </w:tc>
      </w:tr>
      <w:tr w:rsidR="008E2CD1" w:rsidRPr="005E0AB2" w:rsidTr="008E2CD1">
        <w:trPr>
          <w:trHeight w:val="1418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1D0A99" w:rsidP="00206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="008E2CD1" w:rsidRPr="00E6506C">
                <w:rPr>
                  <w:rStyle w:val="a7"/>
                  <w:rFonts w:ascii="Times New Roman" w:hAnsi="Times New Roman" w:cs="Times New Roman"/>
                  <w:color w:val="283D88"/>
                  <w:sz w:val="28"/>
                  <w:szCs w:val="28"/>
                  <w:shd w:val="clear" w:color="auto" w:fill="FFFFFF"/>
                </w:rPr>
                <w:t>learningapps.org</w:t>
              </w:r>
            </w:hyperlink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8E2CD1" w:rsidP="00206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sz w:val="28"/>
                <w:szCs w:val="28"/>
              </w:rPr>
              <w:t>https://learningapps.org/535858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E2CD1" w:rsidRPr="00E6506C" w:rsidRDefault="008E2CD1" w:rsidP="00206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sz w:val="28"/>
                <w:szCs w:val="28"/>
              </w:rPr>
              <w:t>1. Перейдите по данной ссылке.</w:t>
            </w:r>
          </w:p>
          <w:p w:rsidR="008E2CD1" w:rsidRPr="00E6506C" w:rsidRDefault="008E2CD1" w:rsidP="0020683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6506C">
              <w:rPr>
                <w:rFonts w:ascii="Times New Roman" w:eastAsia="Times New Roman" w:hAnsi="Times New Roman" w:cs="Times New Roman"/>
                <w:sz w:val="28"/>
                <w:szCs w:val="28"/>
              </w:rPr>
              <w:t>2. Выполните задания.</w:t>
            </w:r>
          </w:p>
        </w:tc>
      </w:tr>
    </w:tbl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Раздаточный материал 1.</w:t>
      </w:r>
    </w:p>
    <w:p w:rsidR="008E2CD1" w:rsidRDefault="008E2CD1" w:rsidP="00C00E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17596" cy="4524375"/>
            <wp:effectExtent l="19050" t="0" r="705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897" cy="4533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6506C" w:rsidRDefault="00E6506C" w:rsidP="008E2CD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E2CD1" w:rsidRDefault="008E2CD1" w:rsidP="008E2CD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4"/>
        <w:gridCol w:w="1006"/>
        <w:gridCol w:w="1006"/>
        <w:gridCol w:w="1006"/>
        <w:gridCol w:w="1006"/>
        <w:gridCol w:w="1006"/>
        <w:gridCol w:w="1006"/>
        <w:gridCol w:w="1006"/>
        <w:gridCol w:w="1007"/>
      </w:tblGrid>
      <w:tr w:rsidR="008E2CD1" w:rsidRPr="00323AC3" w:rsidTr="008E2CD1">
        <w:trPr>
          <w:trHeight w:val="897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</w:rPr>
              <w:lastRenderedPageBreak/>
              <w:t>5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81000" cy="2952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71475" cy="295275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71475" cy="295275"/>
                  <wp:effectExtent l="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428625" cy="295275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81000" cy="29527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81000" cy="29527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71475" cy="295275"/>
                  <wp:effectExtent l="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10"/>
              </w:rPr>
              <w:drawing>
                <wp:inline distT="0" distB="0" distL="0" distR="0">
                  <wp:extent cx="371475" cy="295275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CD1" w:rsidRPr="00323AC3" w:rsidTr="008E2CD1">
        <w:trPr>
          <w:trHeight w:val="1298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</w:p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19100" cy="48577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28625" cy="485775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19100" cy="48577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28625" cy="48577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09575" cy="485775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28625" cy="485775"/>
                  <wp:effectExtent l="1905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19100" cy="485775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428625" cy="485775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CD1" w:rsidRPr="00323AC3" w:rsidTr="008E2CD1">
        <w:trPr>
          <w:trHeight w:val="782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257175" cy="23812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266700" cy="228600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238125" cy="238125"/>
                  <wp:effectExtent l="1905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238125" cy="238125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257175" cy="238125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257175" cy="228600"/>
                  <wp:effectExtent l="1905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257175" cy="238125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257175" cy="22860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CD1" w:rsidRPr="00323AC3" w:rsidTr="008E2CD1">
        <w:trPr>
          <w:trHeight w:val="1279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</w:p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33375" cy="485775"/>
                  <wp:effectExtent l="1905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42900" cy="48577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28"/>
              </w:rPr>
              <w:drawing>
                <wp:inline distT="0" distB="0" distL="0" distR="0">
                  <wp:extent cx="352425" cy="485775"/>
                  <wp:effectExtent l="1905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CD1" w:rsidRPr="00323AC3" w:rsidTr="008E2CD1">
        <w:trPr>
          <w:trHeight w:val="782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180975" cy="238125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180975" cy="228600"/>
                  <wp:effectExtent l="19050" t="0" r="9525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190500" cy="228600"/>
                  <wp:effectExtent l="1905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180975" cy="238125"/>
                  <wp:effectExtent l="1905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190500" cy="228600"/>
                  <wp:effectExtent l="1905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180975" cy="238125"/>
                  <wp:effectExtent l="1905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6"/>
              </w:rPr>
              <w:drawing>
                <wp:inline distT="0" distB="0" distL="0" distR="0">
                  <wp:extent cx="180975" cy="238125"/>
                  <wp:effectExtent l="1905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  <w:r w:rsidRPr="00323AC3">
              <w:rPr>
                <w:rFonts w:ascii="Calibri" w:eastAsia="Times New Roman" w:hAnsi="Calibri" w:cs="Times New Roman"/>
                <w:noProof/>
                <w:position w:val="-4"/>
              </w:rPr>
              <w:drawing>
                <wp:inline distT="0" distB="0" distL="0" distR="0">
                  <wp:extent cx="180975" cy="228600"/>
                  <wp:effectExtent l="19050" t="0" r="9525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2CD1" w:rsidRPr="00323AC3" w:rsidTr="008E2CD1">
        <w:trPr>
          <w:trHeight w:val="668"/>
          <w:jc w:val="center"/>
        </w:trPr>
        <w:tc>
          <w:tcPr>
            <w:tcW w:w="484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a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b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с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d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e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f</w:t>
            </w:r>
          </w:p>
        </w:tc>
        <w:tc>
          <w:tcPr>
            <w:tcW w:w="1006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g</w:t>
            </w:r>
          </w:p>
        </w:tc>
        <w:tc>
          <w:tcPr>
            <w:tcW w:w="1007" w:type="dxa"/>
          </w:tcPr>
          <w:p w:rsidR="008E2CD1" w:rsidRPr="00323AC3" w:rsidRDefault="008E2CD1" w:rsidP="0020683F">
            <w:pPr>
              <w:jc w:val="center"/>
              <w:rPr>
                <w:rFonts w:ascii="Calibri" w:eastAsia="Times New Roman" w:hAnsi="Calibri" w:cs="Times New Roman"/>
                <w:lang w:val="en-US"/>
              </w:rPr>
            </w:pPr>
            <w:r w:rsidRPr="00323AC3">
              <w:rPr>
                <w:rFonts w:ascii="Calibri" w:eastAsia="Times New Roman" w:hAnsi="Calibri" w:cs="Times New Roman"/>
                <w:lang w:val="en-US"/>
              </w:rPr>
              <w:t>h</w:t>
            </w:r>
          </w:p>
        </w:tc>
      </w:tr>
    </w:tbl>
    <w:p w:rsidR="008E2CD1" w:rsidRPr="008E2CD1" w:rsidRDefault="008E2CD1" w:rsidP="008E2CD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E2CD1" w:rsidRPr="008E2CD1" w:rsidSect="004433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85DB8"/>
    <w:multiLevelType w:val="hybridMultilevel"/>
    <w:tmpl w:val="C6E0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D1057"/>
    <w:multiLevelType w:val="hybridMultilevel"/>
    <w:tmpl w:val="CA7EE686"/>
    <w:lvl w:ilvl="0" w:tplc="9EBE626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33FE"/>
    <w:rsid w:val="001514C8"/>
    <w:rsid w:val="001D0A99"/>
    <w:rsid w:val="001F4BC4"/>
    <w:rsid w:val="00205939"/>
    <w:rsid w:val="002B200B"/>
    <w:rsid w:val="002C037D"/>
    <w:rsid w:val="0033645B"/>
    <w:rsid w:val="00344610"/>
    <w:rsid w:val="003C7635"/>
    <w:rsid w:val="004433FE"/>
    <w:rsid w:val="004A4832"/>
    <w:rsid w:val="006D20E2"/>
    <w:rsid w:val="00775ED6"/>
    <w:rsid w:val="007A3DAB"/>
    <w:rsid w:val="00805C03"/>
    <w:rsid w:val="00814F3E"/>
    <w:rsid w:val="00835595"/>
    <w:rsid w:val="00847424"/>
    <w:rsid w:val="008C4A9B"/>
    <w:rsid w:val="008E2CD1"/>
    <w:rsid w:val="009160FE"/>
    <w:rsid w:val="00B90274"/>
    <w:rsid w:val="00BC3972"/>
    <w:rsid w:val="00BF4105"/>
    <w:rsid w:val="00C00E82"/>
    <w:rsid w:val="00D140CC"/>
    <w:rsid w:val="00D336CF"/>
    <w:rsid w:val="00D66C0B"/>
    <w:rsid w:val="00E33991"/>
    <w:rsid w:val="00E416CE"/>
    <w:rsid w:val="00E6506C"/>
    <w:rsid w:val="00FF4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3F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7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63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BC3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BC3972"/>
    <w:rPr>
      <w:color w:val="0000FF"/>
      <w:u w:val="single"/>
    </w:rPr>
  </w:style>
  <w:style w:type="character" w:styleId="a8">
    <w:name w:val="Strong"/>
    <w:basedOn w:val="a0"/>
    <w:uiPriority w:val="22"/>
    <w:qFormat/>
    <w:rsid w:val="00814F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9" Type="http://schemas.openxmlformats.org/officeDocument/2006/relationships/image" Target="media/image31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image" Target="media/image26.wmf"/><Relationship Id="rId42" Type="http://schemas.openxmlformats.org/officeDocument/2006/relationships/image" Target="media/image34.wmf"/><Relationship Id="rId47" Type="http://schemas.openxmlformats.org/officeDocument/2006/relationships/image" Target="media/image39.wmf"/><Relationship Id="rId50" Type="http://schemas.openxmlformats.org/officeDocument/2006/relationships/fontTable" Target="fontTable.xml"/><Relationship Id="rId7" Type="http://schemas.openxmlformats.org/officeDocument/2006/relationships/hyperlink" Target="http://learningapps.org/" TargetMode="Externa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image" Target="media/image30.wmf"/><Relationship Id="rId46" Type="http://schemas.openxmlformats.org/officeDocument/2006/relationships/image" Target="media/image38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41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hyperlink" Target="http://learningapps.org/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wmf"/><Relationship Id="rId37" Type="http://schemas.openxmlformats.org/officeDocument/2006/relationships/image" Target="media/image29.wmf"/><Relationship Id="rId40" Type="http://schemas.openxmlformats.org/officeDocument/2006/relationships/image" Target="media/image32.wmf"/><Relationship Id="rId45" Type="http://schemas.openxmlformats.org/officeDocument/2006/relationships/image" Target="media/image37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image" Target="media/image28.wmf"/><Relationship Id="rId49" Type="http://schemas.openxmlformats.org/officeDocument/2006/relationships/image" Target="media/image41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wmf"/><Relationship Id="rId44" Type="http://schemas.openxmlformats.org/officeDocument/2006/relationships/image" Target="media/image36.wm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image" Target="media/image35.wmf"/><Relationship Id="rId48" Type="http://schemas.openxmlformats.org/officeDocument/2006/relationships/image" Target="media/image40.wmf"/><Relationship Id="rId8" Type="http://schemas.openxmlformats.org/officeDocument/2006/relationships/hyperlink" Target="http://learningapps.org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58D1C-9F53-4F48-91FA-E30B8D86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Hewlett-Packard Company</cp:lastModifiedBy>
  <cp:revision>5</cp:revision>
  <dcterms:created xsi:type="dcterms:W3CDTF">2021-02-24T07:11:00Z</dcterms:created>
  <dcterms:modified xsi:type="dcterms:W3CDTF">2021-02-24T10:04:00Z</dcterms:modified>
</cp:coreProperties>
</file>