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6204" w:rsidRDefault="00736204" w:rsidP="00736204">
      <w:pPr>
        <w:spacing w:after="0" w:line="240" w:lineRule="atLeast"/>
        <w:jc w:val="center"/>
        <w:outlineLvl w:val="0"/>
        <w:rPr>
          <w:rFonts w:ascii="Times New Roman" w:eastAsia="Times New Roman" w:hAnsi="Times New Roman" w:cs="Times New Roman"/>
          <w:b/>
          <w:color w:val="000000"/>
          <w:kern w:val="36"/>
          <w:sz w:val="20"/>
          <w:szCs w:val="36"/>
          <w:u w:val="single"/>
          <w:lang w:eastAsia="ru-RU"/>
        </w:rPr>
      </w:pPr>
      <w:r>
        <w:rPr>
          <w:rFonts w:ascii="Times New Roman" w:eastAsia="Times New Roman" w:hAnsi="Times New Roman" w:cs="Times New Roman"/>
          <w:b/>
          <w:color w:val="000000"/>
          <w:kern w:val="36"/>
          <w:sz w:val="20"/>
          <w:szCs w:val="36"/>
          <w:lang w:eastAsia="ru-RU"/>
        </w:rPr>
        <w:t xml:space="preserve">Муниципальное бюджетное дошкольное образовательное учреждение «Детский сад № 10 «Луч» </w:t>
      </w:r>
      <w:r>
        <w:rPr>
          <w:rFonts w:ascii="Times New Roman" w:eastAsia="Times New Roman" w:hAnsi="Times New Roman" w:cs="Times New Roman"/>
          <w:b/>
          <w:color w:val="000000"/>
          <w:kern w:val="36"/>
          <w:sz w:val="20"/>
          <w:szCs w:val="36"/>
          <w:u w:val="single"/>
          <w:lang w:eastAsia="ru-RU"/>
        </w:rPr>
        <w:t>муниципального образования – городской округ город Скопин Рязанской области</w:t>
      </w:r>
    </w:p>
    <w:p w:rsidR="00736204" w:rsidRDefault="00736204" w:rsidP="00736204">
      <w:pPr>
        <w:spacing w:after="0" w:line="240" w:lineRule="atLeast"/>
        <w:jc w:val="center"/>
        <w:outlineLvl w:val="0"/>
        <w:rPr>
          <w:rFonts w:ascii="Times New Roman" w:eastAsia="Times New Roman" w:hAnsi="Times New Roman" w:cs="Times New Roman"/>
          <w:b/>
          <w:color w:val="000000"/>
          <w:kern w:val="36"/>
          <w:szCs w:val="36"/>
          <w:lang w:eastAsia="ru-RU"/>
        </w:rPr>
      </w:pPr>
      <w:r>
        <w:rPr>
          <w:rFonts w:ascii="Times New Roman" w:eastAsia="Times New Roman" w:hAnsi="Times New Roman" w:cs="Times New Roman"/>
          <w:b/>
          <w:color w:val="000000"/>
          <w:kern w:val="36"/>
          <w:sz w:val="20"/>
          <w:szCs w:val="36"/>
          <w:lang w:eastAsia="ru-RU"/>
        </w:rPr>
        <w:t>391801 Россия, Рязанская область, г. Скопин, ул. Мира д.11тел.8(49156)2-</w:t>
      </w:r>
      <w:r>
        <w:rPr>
          <w:rFonts w:ascii="Times New Roman" w:eastAsia="Times New Roman" w:hAnsi="Times New Roman" w:cs="Times New Roman"/>
          <w:b/>
          <w:color w:val="000000"/>
          <w:kern w:val="36"/>
          <w:szCs w:val="36"/>
          <w:lang w:eastAsia="ru-RU"/>
        </w:rPr>
        <w:t>78-52</w:t>
      </w:r>
    </w:p>
    <w:p w:rsidR="00736204" w:rsidRDefault="00736204" w:rsidP="00736204">
      <w:pPr>
        <w:spacing w:before="150" w:after="450" w:line="240" w:lineRule="atLeast"/>
        <w:jc w:val="center"/>
        <w:outlineLvl w:val="0"/>
        <w:rPr>
          <w:rFonts w:ascii="Times New Roman" w:eastAsia="Times New Roman" w:hAnsi="Times New Roman" w:cs="Times New Roman"/>
          <w:b/>
          <w:color w:val="000000"/>
          <w:kern w:val="36"/>
          <w:szCs w:val="36"/>
          <w:u w:val="single"/>
          <w:lang w:eastAsia="ru-RU"/>
        </w:rPr>
      </w:pPr>
    </w:p>
    <w:p w:rsidR="00736204" w:rsidRDefault="00736204" w:rsidP="00736204">
      <w:pPr>
        <w:shd w:val="clear" w:color="auto" w:fill="FFFFFF"/>
        <w:spacing w:after="360" w:line="240" w:lineRule="auto"/>
        <w:jc w:val="both"/>
        <w:textAlignment w:val="baseline"/>
        <w:rPr>
          <w:rFonts w:ascii="Times New Roman" w:eastAsia="Times New Roman" w:hAnsi="Times New Roman" w:cs="Times New Roman"/>
          <w:color w:val="000000" w:themeColor="text1"/>
          <w:sz w:val="28"/>
          <w:szCs w:val="28"/>
          <w:lang w:eastAsia="ru-RU"/>
        </w:rPr>
      </w:pPr>
    </w:p>
    <w:p w:rsidR="00736204" w:rsidRDefault="00736204" w:rsidP="00736204">
      <w:pPr>
        <w:shd w:val="clear" w:color="auto" w:fill="FFFFFF"/>
        <w:spacing w:after="360" w:line="240" w:lineRule="auto"/>
        <w:jc w:val="both"/>
        <w:textAlignment w:val="baseline"/>
        <w:rPr>
          <w:rFonts w:ascii="Times New Roman" w:eastAsia="Times New Roman" w:hAnsi="Times New Roman" w:cs="Times New Roman"/>
          <w:color w:val="000000" w:themeColor="text1"/>
          <w:sz w:val="28"/>
          <w:szCs w:val="28"/>
          <w:lang w:eastAsia="ru-RU"/>
        </w:rPr>
      </w:pPr>
    </w:p>
    <w:p w:rsidR="00736204" w:rsidRDefault="00736204" w:rsidP="00736204">
      <w:pPr>
        <w:shd w:val="clear" w:color="auto" w:fill="FFFFFF"/>
        <w:spacing w:after="360" w:line="240" w:lineRule="auto"/>
        <w:jc w:val="center"/>
        <w:textAlignment w:val="baseline"/>
        <w:rPr>
          <w:rFonts w:ascii="Times New Roman" w:eastAsia="Times New Roman" w:hAnsi="Times New Roman" w:cs="Times New Roman"/>
          <w:b/>
          <w:color w:val="000000" w:themeColor="text1"/>
          <w:sz w:val="36"/>
          <w:szCs w:val="28"/>
          <w:lang w:eastAsia="ru-RU"/>
        </w:rPr>
      </w:pPr>
      <w:r>
        <w:rPr>
          <w:rFonts w:ascii="Times New Roman" w:eastAsia="Times New Roman" w:hAnsi="Times New Roman" w:cs="Times New Roman"/>
          <w:b/>
          <w:color w:val="000000" w:themeColor="text1"/>
          <w:sz w:val="36"/>
          <w:szCs w:val="28"/>
          <w:lang w:eastAsia="ru-RU"/>
        </w:rPr>
        <w:t xml:space="preserve">Конспект выступления педагога </w:t>
      </w:r>
    </w:p>
    <w:p w:rsidR="00736204" w:rsidRDefault="00736204" w:rsidP="00736204">
      <w:pPr>
        <w:shd w:val="clear" w:color="auto" w:fill="FFFFFF"/>
        <w:spacing w:after="360" w:line="240" w:lineRule="auto"/>
        <w:jc w:val="center"/>
        <w:textAlignment w:val="baseline"/>
        <w:rPr>
          <w:rFonts w:ascii="Times New Roman" w:eastAsia="Times New Roman" w:hAnsi="Times New Roman" w:cs="Times New Roman"/>
          <w:b/>
          <w:color w:val="000000" w:themeColor="text1"/>
          <w:sz w:val="36"/>
          <w:szCs w:val="28"/>
          <w:lang w:eastAsia="ru-RU"/>
        </w:rPr>
      </w:pPr>
      <w:r>
        <w:rPr>
          <w:rFonts w:ascii="Times New Roman" w:eastAsia="Times New Roman" w:hAnsi="Times New Roman" w:cs="Times New Roman"/>
          <w:b/>
          <w:color w:val="000000" w:themeColor="text1"/>
          <w:sz w:val="36"/>
          <w:szCs w:val="28"/>
          <w:lang w:eastAsia="ru-RU"/>
        </w:rPr>
        <w:t>«Актуальность проблем формирования предпосылок финансовой грамотности»</w:t>
      </w:r>
    </w:p>
    <w:p w:rsidR="00736204" w:rsidRDefault="00736204" w:rsidP="00736204">
      <w:pPr>
        <w:shd w:val="clear" w:color="auto" w:fill="FFFFFF"/>
        <w:spacing w:after="360" w:line="240" w:lineRule="auto"/>
        <w:jc w:val="center"/>
        <w:textAlignment w:val="baseline"/>
        <w:rPr>
          <w:rFonts w:ascii="Times New Roman" w:eastAsia="Times New Roman" w:hAnsi="Times New Roman" w:cs="Times New Roman"/>
          <w:b/>
          <w:color w:val="000000" w:themeColor="text1"/>
          <w:sz w:val="40"/>
          <w:szCs w:val="28"/>
          <w:lang w:eastAsia="ru-RU"/>
        </w:rPr>
      </w:pPr>
    </w:p>
    <w:p w:rsidR="00736204" w:rsidRDefault="00736204" w:rsidP="00736204">
      <w:pPr>
        <w:shd w:val="clear" w:color="auto" w:fill="FFFFFF"/>
        <w:spacing w:after="360" w:line="240" w:lineRule="auto"/>
        <w:jc w:val="right"/>
        <w:textAlignment w:val="baseline"/>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Разработала</w:t>
      </w:r>
    </w:p>
    <w:p w:rsidR="00736204" w:rsidRDefault="00736204" w:rsidP="00736204">
      <w:pPr>
        <w:shd w:val="clear" w:color="auto" w:fill="FFFFFF"/>
        <w:spacing w:after="360" w:line="240" w:lineRule="auto"/>
        <w:jc w:val="right"/>
        <w:textAlignment w:val="baseline"/>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Воспитатель МБДОУ «Детский сад №10 «Луч»</w:t>
      </w:r>
    </w:p>
    <w:p w:rsidR="00736204" w:rsidRDefault="00736204" w:rsidP="00736204">
      <w:pPr>
        <w:shd w:val="clear" w:color="auto" w:fill="FFFFFF"/>
        <w:spacing w:after="360" w:line="240" w:lineRule="auto"/>
        <w:jc w:val="right"/>
        <w:textAlignment w:val="baseline"/>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Зубакова Е.А.</w:t>
      </w:r>
    </w:p>
    <w:p w:rsidR="00736204" w:rsidRDefault="00736204" w:rsidP="00736204">
      <w:pPr>
        <w:shd w:val="clear" w:color="auto" w:fill="FFFFFF"/>
        <w:spacing w:after="360" w:line="240" w:lineRule="auto"/>
        <w:jc w:val="center"/>
        <w:textAlignment w:val="baseline"/>
        <w:rPr>
          <w:rFonts w:ascii="Times New Roman" w:eastAsia="Times New Roman" w:hAnsi="Times New Roman" w:cs="Times New Roman"/>
          <w:color w:val="000000" w:themeColor="text1"/>
          <w:sz w:val="28"/>
          <w:szCs w:val="28"/>
          <w:lang w:eastAsia="ru-RU"/>
        </w:rPr>
      </w:pPr>
      <w:r>
        <w:rPr>
          <w:noProof/>
          <w:lang w:eastAsia="ru-RU"/>
        </w:rPr>
        <w:drawing>
          <wp:inline distT="0" distB="0" distL="0" distR="0">
            <wp:extent cx="2705100" cy="2695575"/>
            <wp:effectExtent l="0" t="0" r="0" b="9525"/>
            <wp:docPr id="1" name="Рисунок 1" descr="https://im0-tub-ru.yandex.net/i?id=dc44c285ed6548d60678e6a9c9e8e9ca-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im0-tub-ru.yandex.net/i?id=dc44c285ed6548d60678e6a9c9e8e9ca-l&amp;n=1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05100" cy="2695575"/>
                    </a:xfrm>
                    <a:prstGeom prst="rect">
                      <a:avLst/>
                    </a:prstGeom>
                    <a:noFill/>
                    <a:ln>
                      <a:noFill/>
                    </a:ln>
                  </pic:spPr>
                </pic:pic>
              </a:graphicData>
            </a:graphic>
          </wp:inline>
        </w:drawing>
      </w:r>
    </w:p>
    <w:p w:rsidR="00736204" w:rsidRDefault="00736204" w:rsidP="00736204">
      <w:pPr>
        <w:shd w:val="clear" w:color="auto" w:fill="FFFFFF"/>
        <w:spacing w:after="360" w:line="240" w:lineRule="auto"/>
        <w:jc w:val="right"/>
        <w:textAlignment w:val="baseline"/>
        <w:rPr>
          <w:rFonts w:ascii="Times New Roman" w:eastAsia="Times New Roman" w:hAnsi="Times New Roman" w:cs="Times New Roman"/>
          <w:color w:val="000000" w:themeColor="text1"/>
          <w:sz w:val="28"/>
          <w:szCs w:val="28"/>
          <w:lang w:eastAsia="ru-RU"/>
        </w:rPr>
      </w:pPr>
    </w:p>
    <w:p w:rsidR="00736204" w:rsidRDefault="00736204" w:rsidP="00736204">
      <w:pPr>
        <w:shd w:val="clear" w:color="auto" w:fill="FFFFFF"/>
        <w:spacing w:after="360" w:line="240" w:lineRule="auto"/>
        <w:textAlignment w:val="baseline"/>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Скопин, 2020</w:t>
      </w:r>
    </w:p>
    <w:p w:rsidR="00736204" w:rsidRDefault="00736204" w:rsidP="00736204">
      <w:pPr>
        <w:shd w:val="clear" w:color="auto" w:fill="FFFFFF"/>
        <w:spacing w:after="360" w:line="240" w:lineRule="auto"/>
        <w:jc w:val="both"/>
        <w:textAlignment w:val="baseline"/>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lastRenderedPageBreak/>
        <w:t>Цель</w:t>
      </w:r>
      <w:r>
        <w:rPr>
          <w:rFonts w:ascii="Times New Roman" w:eastAsia="Times New Roman" w:hAnsi="Times New Roman" w:cs="Times New Roman"/>
          <w:color w:val="000000" w:themeColor="text1"/>
          <w:sz w:val="28"/>
          <w:szCs w:val="28"/>
          <w:lang w:eastAsia="ru-RU"/>
        </w:rPr>
        <w:t>: повышение компетентности педагогов по вопросу экономического воспитания дошкольников.</w:t>
      </w:r>
      <w:r>
        <w:rPr>
          <w:rFonts w:ascii="Times New Roman" w:eastAsia="Times New Roman" w:hAnsi="Times New Roman" w:cs="Times New Roman"/>
          <w:color w:val="000000" w:themeColor="text1"/>
          <w:sz w:val="28"/>
          <w:szCs w:val="28"/>
          <w:lang w:eastAsia="ru-RU"/>
        </w:rPr>
        <w:br/>
      </w:r>
      <w:r>
        <w:rPr>
          <w:rFonts w:ascii="Times New Roman" w:eastAsia="Times New Roman" w:hAnsi="Times New Roman" w:cs="Times New Roman"/>
          <w:b/>
          <w:color w:val="000000" w:themeColor="text1"/>
          <w:sz w:val="28"/>
          <w:szCs w:val="28"/>
          <w:lang w:eastAsia="ru-RU"/>
        </w:rPr>
        <w:t>Задачи:</w:t>
      </w:r>
    </w:p>
    <w:p w:rsidR="00736204" w:rsidRDefault="00736204" w:rsidP="00736204">
      <w:pPr>
        <w:numPr>
          <w:ilvl w:val="0"/>
          <w:numId w:val="1"/>
        </w:num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proofErr w:type="gramStart"/>
      <w:r>
        <w:rPr>
          <w:rFonts w:ascii="Times New Roman" w:eastAsia="Times New Roman" w:hAnsi="Times New Roman" w:cs="Times New Roman"/>
          <w:color w:val="000000" w:themeColor="text1"/>
          <w:sz w:val="28"/>
          <w:szCs w:val="28"/>
          <w:lang w:eastAsia="ru-RU"/>
        </w:rPr>
        <w:t>актуализировать</w:t>
      </w:r>
      <w:proofErr w:type="gramEnd"/>
      <w:r>
        <w:rPr>
          <w:rFonts w:ascii="Times New Roman" w:eastAsia="Times New Roman" w:hAnsi="Times New Roman" w:cs="Times New Roman"/>
          <w:color w:val="000000" w:themeColor="text1"/>
          <w:sz w:val="28"/>
          <w:szCs w:val="28"/>
          <w:lang w:eastAsia="ru-RU"/>
        </w:rPr>
        <w:t xml:space="preserve"> знания педагогов в области «экономического воспитания дошкольников: формирования предпосылок финансовой грамотности»;</w:t>
      </w:r>
    </w:p>
    <w:p w:rsidR="00736204" w:rsidRDefault="00736204" w:rsidP="00736204">
      <w:pPr>
        <w:numPr>
          <w:ilvl w:val="0"/>
          <w:numId w:val="1"/>
        </w:num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proofErr w:type="gramStart"/>
      <w:r>
        <w:rPr>
          <w:rFonts w:ascii="Times New Roman" w:eastAsia="Times New Roman" w:hAnsi="Times New Roman" w:cs="Times New Roman"/>
          <w:color w:val="000000" w:themeColor="text1"/>
          <w:sz w:val="28"/>
          <w:szCs w:val="28"/>
          <w:lang w:eastAsia="ru-RU"/>
        </w:rPr>
        <w:t>совершенствовать</w:t>
      </w:r>
      <w:proofErr w:type="gramEnd"/>
      <w:r>
        <w:rPr>
          <w:rFonts w:ascii="Times New Roman" w:eastAsia="Times New Roman" w:hAnsi="Times New Roman" w:cs="Times New Roman"/>
          <w:color w:val="000000" w:themeColor="text1"/>
          <w:sz w:val="28"/>
          <w:szCs w:val="28"/>
          <w:lang w:eastAsia="ru-RU"/>
        </w:rPr>
        <w:t xml:space="preserve"> способность педагогов мобилизовать в профессиональной деятельности свои знания и умения.</w:t>
      </w:r>
    </w:p>
    <w:p w:rsidR="00736204" w:rsidRDefault="00736204" w:rsidP="00736204">
      <w:pPr>
        <w:shd w:val="clear" w:color="auto" w:fill="FFFFFF"/>
        <w:spacing w:after="0" w:line="240" w:lineRule="auto"/>
        <w:ind w:left="720"/>
        <w:jc w:val="both"/>
        <w:textAlignment w:val="baseline"/>
        <w:rPr>
          <w:rFonts w:ascii="Times New Roman" w:eastAsia="Times New Roman" w:hAnsi="Times New Roman" w:cs="Times New Roman"/>
          <w:color w:val="000000" w:themeColor="text1"/>
          <w:sz w:val="28"/>
          <w:szCs w:val="28"/>
          <w:lang w:eastAsia="ru-RU"/>
        </w:rPr>
      </w:pPr>
    </w:p>
    <w:p w:rsidR="00736204" w:rsidRDefault="00736204" w:rsidP="00736204">
      <w:pPr>
        <w:shd w:val="clear" w:color="auto" w:fill="FFFFFF"/>
        <w:spacing w:after="0" w:line="240" w:lineRule="auto"/>
        <w:ind w:firstLine="360"/>
        <w:jc w:val="both"/>
        <w:textAlignment w:val="baseline"/>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«Что такое финансовая грамотность и зачем она нужна?». Этот вопрос все чаще мы слышим от родителей воспитанников и даже от педагогов детского сада. Давайте вместе разберемся в этом вопросе.</w:t>
      </w:r>
    </w:p>
    <w:p w:rsidR="00736204" w:rsidRDefault="00736204" w:rsidP="00736204">
      <w:pPr>
        <w:pStyle w:val="a3"/>
        <w:shd w:val="clear" w:color="auto" w:fill="FFFFFF"/>
        <w:spacing w:before="0" w:beforeAutospacing="0" w:after="0" w:afterAutospacing="0" w:line="294" w:lineRule="atLeast"/>
        <w:ind w:firstLine="360"/>
        <w:jc w:val="both"/>
        <w:rPr>
          <w:rStyle w:val="a5"/>
          <w:rFonts w:ascii="Georgia" w:hAnsi="Georgia"/>
          <w:b/>
          <w:bCs/>
          <w:color w:val="000000"/>
          <w:sz w:val="18"/>
          <w:szCs w:val="18"/>
          <w:shd w:val="clear" w:color="auto" w:fill="FFFFFF"/>
        </w:rPr>
      </w:pPr>
      <w:r>
        <w:rPr>
          <w:color w:val="000000" w:themeColor="text1"/>
          <w:sz w:val="28"/>
          <w:szCs w:val="28"/>
        </w:rPr>
        <w:tab/>
      </w:r>
      <w:r>
        <w:rPr>
          <w:color w:val="000000" w:themeColor="text1"/>
          <w:sz w:val="28"/>
          <w:szCs w:val="30"/>
        </w:rPr>
        <w:t xml:space="preserve">Финансовая грамотность – это умение управлять своими деньгами, не только их тратить, но и приумножать. </w:t>
      </w:r>
      <w:r>
        <w:rPr>
          <w:color w:val="000000"/>
          <w:sz w:val="28"/>
          <w:szCs w:val="18"/>
          <w:shd w:val="clear" w:color="auto" w:fill="FFFFFF"/>
        </w:rPr>
        <w:t>Формирование основ финансовой грамотности официально признано одной из важнейших задач образовательного процесса начиная с дошкольного возраста. Об этом свидетельствует Распоряжение Правительства РФ от 25 сентября 2017 г. № 2039-р </w:t>
      </w:r>
      <w:r>
        <w:rPr>
          <w:rStyle w:val="a5"/>
          <w:bCs/>
          <w:i w:val="0"/>
          <w:color w:val="000000"/>
          <w:sz w:val="28"/>
          <w:szCs w:val="18"/>
          <w:shd w:val="clear" w:color="auto" w:fill="FFFFFF"/>
        </w:rPr>
        <w:t xml:space="preserve">«Об утверждении Стратегии повышения финансовой грамотности в Российской Федерации на 2017 — 2023 </w:t>
      </w:r>
      <w:r>
        <w:rPr>
          <w:rStyle w:val="a5"/>
          <w:bCs/>
          <w:i w:val="0"/>
          <w:color w:val="000000"/>
          <w:sz w:val="18"/>
          <w:szCs w:val="18"/>
          <w:shd w:val="clear" w:color="auto" w:fill="FFFFFF"/>
        </w:rPr>
        <w:t>гг.</w:t>
      </w:r>
      <w:r>
        <w:rPr>
          <w:rStyle w:val="a5"/>
          <w:rFonts w:ascii="Georgia" w:hAnsi="Georgia"/>
          <w:b/>
          <w:bCs/>
          <w:color w:val="000000"/>
          <w:sz w:val="18"/>
          <w:szCs w:val="18"/>
          <w:shd w:val="clear" w:color="auto" w:fill="FFFFFF"/>
        </w:rPr>
        <w:t xml:space="preserve">». </w:t>
      </w:r>
    </w:p>
    <w:p w:rsidR="00736204" w:rsidRDefault="00736204" w:rsidP="00736204">
      <w:pPr>
        <w:pStyle w:val="c0"/>
        <w:shd w:val="clear" w:color="auto" w:fill="FFFFFF"/>
        <w:spacing w:before="0" w:beforeAutospacing="0" w:after="0" w:afterAutospacing="0"/>
        <w:ind w:firstLine="710"/>
        <w:jc w:val="both"/>
        <w:rPr>
          <w:rFonts w:ascii="Calibri" w:hAnsi="Calibri" w:cs="Calibri"/>
          <w:szCs w:val="22"/>
        </w:rPr>
      </w:pPr>
      <w:r>
        <w:rPr>
          <w:rStyle w:val="c2"/>
          <w:color w:val="000000"/>
          <w:sz w:val="28"/>
        </w:rPr>
        <w:t xml:space="preserve">Исследования, посвященные проблеме экономического образования и воспитания, имеют неоднозначное решение. Такие исследователи как П.Р. </w:t>
      </w:r>
      <w:proofErr w:type="spellStart"/>
      <w:r>
        <w:rPr>
          <w:rStyle w:val="c2"/>
          <w:color w:val="000000"/>
          <w:sz w:val="28"/>
        </w:rPr>
        <w:t>Атутов</w:t>
      </w:r>
      <w:proofErr w:type="spellEnd"/>
      <w:r>
        <w:rPr>
          <w:rStyle w:val="c2"/>
          <w:color w:val="000000"/>
          <w:sz w:val="28"/>
        </w:rPr>
        <w:t xml:space="preserve">, С.Я. </w:t>
      </w:r>
      <w:proofErr w:type="spellStart"/>
      <w:r>
        <w:rPr>
          <w:rStyle w:val="c2"/>
          <w:color w:val="000000"/>
          <w:sz w:val="28"/>
        </w:rPr>
        <w:t>Батышев</w:t>
      </w:r>
      <w:proofErr w:type="spellEnd"/>
      <w:r>
        <w:rPr>
          <w:rStyle w:val="c2"/>
          <w:color w:val="000000"/>
          <w:sz w:val="28"/>
        </w:rPr>
        <w:t>, Ю.К. Васильев, Н.В. Кулакова, рассматривают как одну из частей трудового воспитания. Указанные авторы отмечают, что экономическое образование и воспитание проявляется в подготовке детей к школе, жизни и труду и становится одним из необходимых условий его гражданской, трудовой и нравственной зрелости. Некоторые исследователи рассматривают данную проблему как синтез трудового, нравственного и идейно-политического воспитания, а потому оно не может считаться самостоятельным направлением.</w:t>
      </w:r>
    </w:p>
    <w:p w:rsidR="00736204" w:rsidRDefault="00736204" w:rsidP="00736204">
      <w:pPr>
        <w:pStyle w:val="c0"/>
        <w:shd w:val="clear" w:color="auto" w:fill="FFFFFF"/>
        <w:spacing w:before="0" w:beforeAutospacing="0" w:after="0" w:afterAutospacing="0"/>
        <w:ind w:firstLine="710"/>
        <w:jc w:val="both"/>
        <w:rPr>
          <w:rFonts w:ascii="Calibri" w:hAnsi="Calibri" w:cs="Calibri"/>
          <w:color w:val="000000"/>
          <w:szCs w:val="22"/>
        </w:rPr>
      </w:pPr>
      <w:r>
        <w:rPr>
          <w:rStyle w:val="c2"/>
          <w:color w:val="000000"/>
          <w:sz w:val="28"/>
        </w:rPr>
        <w:t xml:space="preserve">В дошкольной педагогике проблема экономического воспитания и обучения рассматривалась как составная часть трудового воспитания. Об этом свидетельствуют работы таких исследователей как Р.С. Буре, Л.С. </w:t>
      </w:r>
      <w:proofErr w:type="spellStart"/>
      <w:r>
        <w:rPr>
          <w:rStyle w:val="c2"/>
          <w:color w:val="000000"/>
          <w:sz w:val="28"/>
        </w:rPr>
        <w:t>Дзинтерс</w:t>
      </w:r>
      <w:proofErr w:type="spellEnd"/>
      <w:r>
        <w:rPr>
          <w:rStyle w:val="c2"/>
          <w:color w:val="000000"/>
          <w:sz w:val="28"/>
        </w:rPr>
        <w:t xml:space="preserve">, И.В. </w:t>
      </w:r>
      <w:proofErr w:type="spellStart"/>
      <w:r>
        <w:rPr>
          <w:rStyle w:val="c2"/>
          <w:color w:val="000000"/>
          <w:sz w:val="28"/>
        </w:rPr>
        <w:t>Житко</w:t>
      </w:r>
      <w:proofErr w:type="spellEnd"/>
      <w:r>
        <w:rPr>
          <w:rStyle w:val="c2"/>
          <w:color w:val="000000"/>
          <w:sz w:val="28"/>
        </w:rPr>
        <w:t xml:space="preserve">, Л.М. </w:t>
      </w:r>
      <w:proofErr w:type="spellStart"/>
      <w:r>
        <w:rPr>
          <w:rStyle w:val="c2"/>
          <w:color w:val="000000"/>
          <w:sz w:val="28"/>
        </w:rPr>
        <w:t>Казарян</w:t>
      </w:r>
      <w:proofErr w:type="spellEnd"/>
      <w:r>
        <w:rPr>
          <w:rStyle w:val="c2"/>
          <w:color w:val="000000"/>
          <w:sz w:val="28"/>
        </w:rPr>
        <w:t xml:space="preserve">, Л.В. </w:t>
      </w:r>
      <w:proofErr w:type="spellStart"/>
      <w:r>
        <w:rPr>
          <w:rStyle w:val="c2"/>
          <w:color w:val="000000"/>
          <w:sz w:val="28"/>
        </w:rPr>
        <w:t>Крайновой</w:t>
      </w:r>
      <w:proofErr w:type="spellEnd"/>
      <w:r>
        <w:rPr>
          <w:rStyle w:val="c2"/>
          <w:color w:val="000000"/>
          <w:sz w:val="28"/>
        </w:rPr>
        <w:t xml:space="preserve">, Л.Я. </w:t>
      </w:r>
      <w:proofErr w:type="spellStart"/>
      <w:r>
        <w:rPr>
          <w:rStyle w:val="c2"/>
          <w:color w:val="000000"/>
          <w:sz w:val="28"/>
        </w:rPr>
        <w:t>Мусатовой</w:t>
      </w:r>
      <w:proofErr w:type="spellEnd"/>
      <w:r>
        <w:rPr>
          <w:rStyle w:val="c2"/>
          <w:color w:val="000000"/>
          <w:sz w:val="28"/>
        </w:rPr>
        <w:t>, В.Г. Нечаевой и др.</w:t>
      </w:r>
    </w:p>
    <w:p w:rsidR="00736204" w:rsidRDefault="00736204" w:rsidP="00736204">
      <w:pPr>
        <w:shd w:val="clear" w:color="auto" w:fill="FFFFFF"/>
        <w:spacing w:before="150" w:after="180" w:line="240" w:lineRule="auto"/>
        <w:ind w:firstLine="360"/>
        <w:jc w:val="both"/>
        <w:rPr>
          <w:rFonts w:ascii="Times New Roman" w:hAnsi="Times New Roman" w:cs="Times New Roman"/>
          <w:color w:val="000000" w:themeColor="text1"/>
          <w:sz w:val="28"/>
        </w:rPr>
      </w:pPr>
      <w:r>
        <w:rPr>
          <w:rFonts w:ascii="Times New Roman" w:hAnsi="Times New Roman" w:cs="Times New Roman"/>
          <w:color w:val="000000" w:themeColor="text1"/>
          <w:sz w:val="28"/>
        </w:rPr>
        <w:t xml:space="preserve">Тема финансовой грамотности очень актуальна, современная цивилизация тесно связна </w:t>
      </w:r>
      <w:proofErr w:type="gramStart"/>
      <w:r>
        <w:rPr>
          <w:rFonts w:ascii="Times New Roman" w:hAnsi="Times New Roman" w:cs="Times New Roman"/>
          <w:color w:val="000000" w:themeColor="text1"/>
          <w:sz w:val="28"/>
        </w:rPr>
        <w:t>с  экономической</w:t>
      </w:r>
      <w:proofErr w:type="gramEnd"/>
      <w:r>
        <w:rPr>
          <w:rFonts w:ascii="Times New Roman" w:hAnsi="Times New Roman" w:cs="Times New Roman"/>
          <w:color w:val="000000" w:themeColor="text1"/>
          <w:sz w:val="28"/>
        </w:rPr>
        <w:t xml:space="preserve">  действительностью, во многих отраслях жизни присутствуют товарно-денежные отношения: мы работаем  и получаем за это деньги, совершаем покупки, пользуемся услугами рекламы и т.д. Но многие ли из нас могут правильно планировать свой бюджет и противостоять финансовым мошенникам, пользующимися нашим незнанием элементарных законов экономики? И если взрослым людям тяжело ориентироваться в этих вопросах, то насколько тяжело приходится нашим детям. А ведь хочется, чтобы ребенок вошел во взрослый мир с готовыми знаниями, которые дают </w:t>
      </w:r>
      <w:r>
        <w:rPr>
          <w:rFonts w:ascii="Times New Roman" w:hAnsi="Times New Roman" w:cs="Times New Roman"/>
          <w:color w:val="000000" w:themeColor="text1"/>
          <w:sz w:val="28"/>
        </w:rPr>
        <w:lastRenderedPageBreak/>
        <w:t xml:space="preserve">возможность улучшить качество жизни. В наше быстроменяющееся время, в век всеобщей </w:t>
      </w:r>
      <w:proofErr w:type="spellStart"/>
      <w:r>
        <w:rPr>
          <w:rFonts w:ascii="Times New Roman" w:hAnsi="Times New Roman" w:cs="Times New Roman"/>
          <w:color w:val="000000" w:themeColor="text1"/>
          <w:sz w:val="28"/>
        </w:rPr>
        <w:t>цифровизации</w:t>
      </w:r>
      <w:proofErr w:type="spellEnd"/>
      <w:r>
        <w:rPr>
          <w:rFonts w:ascii="Times New Roman" w:hAnsi="Times New Roman" w:cs="Times New Roman"/>
          <w:color w:val="000000" w:themeColor="text1"/>
          <w:sz w:val="28"/>
        </w:rPr>
        <w:t>, ребенок с ранних лет сталкивается с экономическими отношениями: ходит с родителями в магазин, кафе, но при этом не всегда знает, что за полученные услуги надо платить. Дети быстро включаются в финансовую жизнь семьи, но</w:t>
      </w:r>
      <w:r>
        <w:rPr>
          <w:color w:val="000000"/>
          <w:sz w:val="28"/>
          <w:szCs w:val="28"/>
        </w:rPr>
        <w:t xml:space="preserve"> </w:t>
      </w:r>
      <w:r>
        <w:rPr>
          <w:rFonts w:ascii="Times New Roman" w:hAnsi="Times New Roman" w:cs="Times New Roman"/>
          <w:color w:val="000000" w:themeColor="text1"/>
          <w:sz w:val="28"/>
        </w:rPr>
        <w:t>ребенка, как правило, не учат, как стать благополучным в финансовом плане, это происходит стихийно. Недавно в беседе со своими воспитанниками я задала вопрос: «Тяжело ли вашим родителям достаются деньги?». Почти все ответили, что тяжело, а ведь родители на эти деньги покупают детям игрушки, которые они с легкостью ломают. Эта беседа показала, что дети не задумываются о бережном отношении к вещам, на которые были потрачены с трудом заработанные деньги. Родители зачастую не могут помочь детям получить элементарные экономические знания, так как либо сами ими не обладают, либо не считают нужным это делать, думая, что ребенок слишком мал для познания этого вопроса.</w:t>
      </w:r>
    </w:p>
    <w:p w:rsidR="00736204" w:rsidRDefault="00736204" w:rsidP="00736204">
      <w:pPr>
        <w:shd w:val="clear" w:color="auto" w:fill="FFFFFF"/>
        <w:spacing w:before="150" w:after="180" w:line="240" w:lineRule="auto"/>
        <w:ind w:firstLine="360"/>
        <w:jc w:val="both"/>
        <w:rPr>
          <w:rFonts w:ascii="Times New Roman" w:hAnsi="Times New Roman" w:cs="Times New Roman"/>
          <w:sz w:val="28"/>
        </w:rPr>
      </w:pPr>
      <w:r>
        <w:rPr>
          <w:rFonts w:ascii="Times New Roman" w:hAnsi="Times New Roman" w:cs="Times New Roman"/>
          <w:color w:val="000000" w:themeColor="text1"/>
          <w:sz w:val="28"/>
        </w:rPr>
        <w:t xml:space="preserve">В данном случае именно детский сад призван решить </w:t>
      </w:r>
      <w:r>
        <w:rPr>
          <w:rFonts w:ascii="Times New Roman" w:hAnsi="Times New Roman" w:cs="Times New Roman"/>
          <w:sz w:val="28"/>
        </w:rPr>
        <w:t xml:space="preserve">проблему формирования предпосылок финансовой грамотности у дошкольников. </w:t>
      </w:r>
    </w:p>
    <w:p w:rsidR="00736204" w:rsidRDefault="00736204" w:rsidP="00736204">
      <w:pPr>
        <w:shd w:val="clear" w:color="auto" w:fill="FFFFFF"/>
        <w:spacing w:before="150" w:after="180" w:line="240" w:lineRule="auto"/>
        <w:ind w:firstLine="360"/>
        <w:jc w:val="both"/>
        <w:rPr>
          <w:rFonts w:ascii="Times New Roman" w:hAnsi="Times New Roman" w:cs="Times New Roman"/>
          <w:color w:val="000000" w:themeColor="text1"/>
          <w:sz w:val="28"/>
        </w:rPr>
      </w:pPr>
      <w:r>
        <w:rPr>
          <w:rFonts w:ascii="Times New Roman" w:hAnsi="Times New Roman" w:cs="Times New Roman"/>
          <w:color w:val="000000" w:themeColor="text1"/>
          <w:sz w:val="28"/>
        </w:rPr>
        <w:t xml:space="preserve">Дошкольный возраст – это возраст, когда нужно начинать </w:t>
      </w:r>
      <w:r>
        <w:rPr>
          <w:rFonts w:ascii="Times New Roman" w:eastAsia="Times New Roman" w:hAnsi="Times New Roman" w:cs="Times New Roman"/>
          <w:color w:val="000000"/>
          <w:sz w:val="28"/>
          <w:szCs w:val="20"/>
          <w:lang w:eastAsia="ru-RU"/>
        </w:rPr>
        <w:t xml:space="preserve">обучение финансовой грамотности, закладывая стимул к познанию. </w:t>
      </w:r>
      <w:r>
        <w:rPr>
          <w:rFonts w:ascii="Times New Roman" w:eastAsia="Times New Roman" w:hAnsi="Times New Roman" w:cs="Times New Roman"/>
          <w:color w:val="000000" w:themeColor="text1"/>
          <w:sz w:val="28"/>
          <w:szCs w:val="30"/>
          <w:lang w:eastAsia="ru-RU"/>
        </w:rPr>
        <w:t>Дети должны знать, что деньги зарабатываются собственным, иногда тяжелым трудом.</w:t>
      </w:r>
      <w:r>
        <w:rPr>
          <w:rFonts w:ascii="Times New Roman" w:eastAsia="Times New Roman" w:hAnsi="Times New Roman" w:cs="Times New Roman"/>
          <w:color w:val="000000"/>
          <w:sz w:val="28"/>
          <w:szCs w:val="20"/>
          <w:lang w:eastAsia="ru-RU"/>
        </w:rPr>
        <w:t xml:space="preserve"> </w:t>
      </w:r>
      <w:r>
        <w:rPr>
          <w:rFonts w:ascii="Times New Roman" w:eastAsia="Times New Roman" w:hAnsi="Times New Roman" w:cs="Times New Roman"/>
          <w:color w:val="000000" w:themeColor="text1"/>
          <w:sz w:val="28"/>
          <w:szCs w:val="30"/>
          <w:lang w:eastAsia="ru-RU"/>
        </w:rPr>
        <w:t>Именно знание основ финансовой грамотности способствует формированию первоначальных представлений о труде, о потребностях человека.  Ребенок получает представление о деньгах как об универсальном средстве обмена и платежа.  Получение дошкольником экономических знаний будет способствовать формированию предпосылок реального экономического мышления, осознания финансовой действительности. И тогда он узнает, что кредитная зависимость и потеря денег в финансовых пирамидах – это результаты полного отсутствия финансовой грамотности. Совокупность этих знаний позволит жизнь сделать более комфортной и качественной.</w:t>
      </w:r>
    </w:p>
    <w:p w:rsidR="00736204" w:rsidRDefault="00736204" w:rsidP="00736204">
      <w:pPr>
        <w:shd w:val="clear" w:color="auto" w:fill="FFFFFF"/>
        <w:spacing w:before="150" w:after="180" w:line="240" w:lineRule="auto"/>
        <w:jc w:val="both"/>
        <w:rPr>
          <w:rFonts w:ascii="Times New Roman" w:eastAsia="Times New Roman" w:hAnsi="Times New Roman" w:cs="Times New Roman"/>
          <w:color w:val="000000" w:themeColor="text1"/>
          <w:sz w:val="28"/>
          <w:szCs w:val="30"/>
          <w:lang w:eastAsia="ru-RU"/>
        </w:rPr>
      </w:pPr>
      <w:r>
        <w:rPr>
          <w:rFonts w:ascii="Times New Roman" w:eastAsia="Times New Roman" w:hAnsi="Times New Roman" w:cs="Times New Roman"/>
          <w:color w:val="000000" w:themeColor="text1"/>
          <w:sz w:val="28"/>
          <w:szCs w:val="30"/>
          <w:lang w:eastAsia="ru-RU"/>
        </w:rPr>
        <w:t>Обучение детей финансовой грамотности не требует от педагогов специальной подготовки. Через различные формы работы (игры, чтение сказок, беседы, наблюдения) дети познают основы этой интересной, может быть, немного сложной науки. Я предлагаю вам убедиться в этом.</w:t>
      </w:r>
    </w:p>
    <w:p w:rsidR="00736204" w:rsidRDefault="00736204" w:rsidP="00736204">
      <w:pPr>
        <w:pStyle w:val="a4"/>
        <w:numPr>
          <w:ilvl w:val="0"/>
          <w:numId w:val="2"/>
        </w:numPr>
        <w:shd w:val="clear" w:color="auto" w:fill="FFFFFF"/>
        <w:spacing w:before="150" w:after="180" w:line="240" w:lineRule="auto"/>
        <w:ind w:left="0" w:firstLine="426"/>
        <w:jc w:val="both"/>
        <w:rPr>
          <w:rFonts w:ascii="Times New Roman" w:eastAsia="Times New Roman" w:hAnsi="Times New Roman" w:cs="Times New Roman"/>
          <w:color w:val="000000" w:themeColor="text1"/>
          <w:sz w:val="20"/>
          <w:szCs w:val="18"/>
          <w:lang w:eastAsia="ru-RU"/>
        </w:rPr>
      </w:pPr>
      <w:r>
        <w:rPr>
          <w:rStyle w:val="a6"/>
          <w:b w:val="0"/>
          <w:color w:val="000000" w:themeColor="text1"/>
          <w:sz w:val="28"/>
          <w:shd w:val="clear" w:color="auto" w:fill="FFFFFF"/>
        </w:rPr>
        <w:t>В каких мультфильмах</w:t>
      </w:r>
      <w:r>
        <w:rPr>
          <w:rFonts w:ascii="Times New Roman" w:hAnsi="Times New Roman" w:cs="Times New Roman"/>
          <w:color w:val="000000" w:themeColor="text1"/>
          <w:sz w:val="28"/>
          <w:shd w:val="clear" w:color="auto" w:fill="FFFFFF"/>
        </w:rPr>
        <w:t xml:space="preserve"> герои сказок покупали, продавали, работали, менялись на что-то, собирали, копили деньги. («Муха-цокотуха», «Буратино «Трое из Простоквашино», «Лисичка со скалочкой», «Морозко», «Карлик - нос», «Чебурашка и крокодил Гена», «Дудочка и кувшинчик», «Сказка о Попе и его работнике </w:t>
      </w:r>
      <w:proofErr w:type="spellStart"/>
      <w:r>
        <w:rPr>
          <w:rFonts w:ascii="Times New Roman" w:hAnsi="Times New Roman" w:cs="Times New Roman"/>
          <w:color w:val="000000" w:themeColor="text1"/>
          <w:sz w:val="28"/>
          <w:shd w:val="clear" w:color="auto" w:fill="FFFFFF"/>
        </w:rPr>
        <w:t>Балде</w:t>
      </w:r>
      <w:proofErr w:type="spellEnd"/>
      <w:r>
        <w:rPr>
          <w:rFonts w:ascii="Times New Roman" w:hAnsi="Times New Roman" w:cs="Times New Roman"/>
          <w:color w:val="000000" w:themeColor="text1"/>
          <w:sz w:val="28"/>
          <w:shd w:val="clear" w:color="auto" w:fill="FFFFFF"/>
        </w:rPr>
        <w:t>» и т. д.).</w:t>
      </w:r>
    </w:p>
    <w:p w:rsidR="00736204" w:rsidRDefault="00736204" w:rsidP="00736204">
      <w:pPr>
        <w:pStyle w:val="a4"/>
        <w:numPr>
          <w:ilvl w:val="0"/>
          <w:numId w:val="2"/>
        </w:numPr>
        <w:shd w:val="clear" w:color="auto" w:fill="FFFFFF"/>
        <w:spacing w:before="150" w:after="180" w:line="240" w:lineRule="auto"/>
        <w:ind w:left="0" w:firstLine="360"/>
        <w:jc w:val="both"/>
        <w:rPr>
          <w:rFonts w:ascii="Times New Roman" w:eastAsia="Times New Roman" w:hAnsi="Times New Roman" w:cs="Times New Roman"/>
          <w:color w:val="000000" w:themeColor="text1"/>
          <w:sz w:val="20"/>
          <w:szCs w:val="18"/>
          <w:lang w:eastAsia="ru-RU"/>
        </w:rPr>
      </w:pPr>
      <w:r>
        <w:rPr>
          <w:rFonts w:ascii="Times New Roman" w:eastAsia="Times New Roman" w:hAnsi="Times New Roman" w:cs="Times New Roman"/>
          <w:color w:val="000000" w:themeColor="text1"/>
          <w:sz w:val="28"/>
          <w:szCs w:val="18"/>
          <w:lang w:eastAsia="ru-RU"/>
        </w:rPr>
        <w:t>В каких литературных произведениях встречаются вопросы товарно-денежных отношений, оказания услуг? («Как старик корову продавал», «Золотой ключик, или приключения Буратино», «Аленький цветочек», «</w:t>
      </w:r>
      <w:proofErr w:type="spellStart"/>
      <w:r>
        <w:rPr>
          <w:rFonts w:ascii="Times New Roman" w:eastAsia="Times New Roman" w:hAnsi="Times New Roman" w:cs="Times New Roman"/>
          <w:color w:val="000000" w:themeColor="text1"/>
          <w:sz w:val="28"/>
          <w:szCs w:val="18"/>
          <w:lang w:eastAsia="ru-RU"/>
        </w:rPr>
        <w:t>Дюймовочка</w:t>
      </w:r>
      <w:proofErr w:type="spellEnd"/>
      <w:r>
        <w:rPr>
          <w:rFonts w:ascii="Times New Roman" w:eastAsia="Times New Roman" w:hAnsi="Times New Roman" w:cs="Times New Roman"/>
          <w:color w:val="000000" w:themeColor="text1"/>
          <w:sz w:val="28"/>
          <w:szCs w:val="18"/>
          <w:lang w:eastAsia="ru-RU"/>
        </w:rPr>
        <w:t>»).</w:t>
      </w:r>
    </w:p>
    <w:p w:rsidR="00736204" w:rsidRDefault="00736204" w:rsidP="00736204">
      <w:pPr>
        <w:ind w:firstLine="360"/>
        <w:jc w:val="both"/>
        <w:rPr>
          <w:rFonts w:ascii="Times New Roman" w:eastAsia="Times New Roman" w:hAnsi="Times New Roman" w:cs="Times New Roman"/>
          <w:color w:val="111111"/>
          <w:sz w:val="28"/>
          <w:szCs w:val="27"/>
          <w:lang w:eastAsia="ru-RU"/>
        </w:rPr>
      </w:pPr>
      <w:r>
        <w:rPr>
          <w:rFonts w:ascii="Times New Roman" w:eastAsia="Times New Roman" w:hAnsi="Times New Roman" w:cs="Times New Roman"/>
          <w:color w:val="000000"/>
          <w:sz w:val="28"/>
          <w:szCs w:val="20"/>
          <w:lang w:eastAsia="ru-RU"/>
        </w:rPr>
        <w:lastRenderedPageBreak/>
        <w:t xml:space="preserve">Я, надеюсь, убедила Вас, что </w:t>
      </w:r>
      <w:r>
        <w:rPr>
          <w:rFonts w:ascii="Times New Roman" w:eastAsia="Times New Roman" w:hAnsi="Times New Roman" w:cs="Times New Roman"/>
          <w:bCs/>
          <w:color w:val="111111"/>
          <w:sz w:val="28"/>
          <w:szCs w:val="27"/>
          <w:bdr w:val="none" w:sz="0" w:space="0" w:color="auto" w:frame="1"/>
          <w:lang w:eastAsia="ru-RU"/>
        </w:rPr>
        <w:t>финансовая грамотность</w:t>
      </w:r>
      <w:r>
        <w:rPr>
          <w:rFonts w:ascii="Times New Roman" w:eastAsia="Times New Roman" w:hAnsi="Times New Roman" w:cs="Times New Roman"/>
          <w:color w:val="111111"/>
          <w:sz w:val="28"/>
          <w:szCs w:val="27"/>
          <w:lang w:eastAsia="ru-RU"/>
        </w:rPr>
        <w:t> дает возможность управлять своим </w:t>
      </w:r>
      <w:r>
        <w:rPr>
          <w:rFonts w:ascii="Times New Roman" w:eastAsia="Times New Roman" w:hAnsi="Times New Roman" w:cs="Times New Roman"/>
          <w:bCs/>
          <w:color w:val="111111"/>
          <w:sz w:val="28"/>
          <w:szCs w:val="27"/>
          <w:bdr w:val="none" w:sz="0" w:space="0" w:color="auto" w:frame="1"/>
          <w:lang w:eastAsia="ru-RU"/>
        </w:rPr>
        <w:t>экономическим благополучием</w:t>
      </w:r>
      <w:r>
        <w:rPr>
          <w:rFonts w:ascii="Times New Roman" w:eastAsia="Times New Roman" w:hAnsi="Times New Roman" w:cs="Times New Roman"/>
          <w:color w:val="111111"/>
          <w:sz w:val="28"/>
          <w:szCs w:val="27"/>
          <w:lang w:eastAsia="ru-RU"/>
        </w:rPr>
        <w:t>.  Отсутствие элементарных </w:t>
      </w:r>
      <w:r>
        <w:rPr>
          <w:rFonts w:ascii="Times New Roman" w:eastAsia="Times New Roman" w:hAnsi="Times New Roman" w:cs="Times New Roman"/>
          <w:bCs/>
          <w:color w:val="111111"/>
          <w:sz w:val="28"/>
          <w:szCs w:val="27"/>
          <w:bdr w:val="none" w:sz="0" w:space="0" w:color="auto" w:frame="1"/>
          <w:lang w:eastAsia="ru-RU"/>
        </w:rPr>
        <w:t>финансовых</w:t>
      </w:r>
      <w:r>
        <w:rPr>
          <w:rFonts w:ascii="Times New Roman" w:eastAsia="Times New Roman" w:hAnsi="Times New Roman" w:cs="Times New Roman"/>
          <w:color w:val="111111"/>
          <w:sz w:val="28"/>
          <w:szCs w:val="27"/>
          <w:lang w:eastAsia="ru-RU"/>
        </w:rPr>
        <w:t xml:space="preserve"> знаний и навыков ограничивает возможности людей по принятию правильных решений для обеспечения </w:t>
      </w:r>
      <w:proofErr w:type="gramStart"/>
      <w:r>
        <w:rPr>
          <w:rFonts w:ascii="Times New Roman" w:eastAsia="Times New Roman" w:hAnsi="Times New Roman" w:cs="Times New Roman"/>
          <w:color w:val="111111"/>
          <w:sz w:val="28"/>
          <w:szCs w:val="27"/>
          <w:lang w:eastAsia="ru-RU"/>
        </w:rPr>
        <w:t>своего </w:t>
      </w:r>
      <w:r>
        <w:rPr>
          <w:rFonts w:ascii="Times New Roman" w:eastAsia="Times New Roman" w:hAnsi="Times New Roman" w:cs="Times New Roman"/>
          <w:bCs/>
          <w:color w:val="111111"/>
          <w:sz w:val="28"/>
          <w:szCs w:val="27"/>
          <w:bdr w:val="none" w:sz="0" w:space="0" w:color="auto" w:frame="1"/>
          <w:lang w:eastAsia="ru-RU"/>
        </w:rPr>
        <w:t xml:space="preserve"> благополучия</w:t>
      </w:r>
      <w:proofErr w:type="gramEnd"/>
      <w:r>
        <w:rPr>
          <w:rFonts w:ascii="Times New Roman" w:eastAsia="Times New Roman" w:hAnsi="Times New Roman" w:cs="Times New Roman"/>
          <w:color w:val="111111"/>
          <w:sz w:val="28"/>
          <w:szCs w:val="27"/>
          <w:lang w:eastAsia="ru-RU"/>
        </w:rPr>
        <w:t xml:space="preserve">. </w:t>
      </w:r>
    </w:p>
    <w:p w:rsidR="00736204" w:rsidRDefault="00736204" w:rsidP="00736204">
      <w:pPr>
        <w:rPr>
          <w:rFonts w:ascii="Times New Roman" w:hAnsi="Times New Roman" w:cs="Times New Roman"/>
        </w:rPr>
      </w:pPr>
    </w:p>
    <w:p w:rsidR="00736204" w:rsidRDefault="00736204" w:rsidP="00736204">
      <w:pPr>
        <w:rPr>
          <w:rFonts w:ascii="Times New Roman" w:hAnsi="Times New Roman" w:cs="Times New Roman"/>
        </w:rPr>
      </w:pPr>
    </w:p>
    <w:p w:rsidR="000C661A" w:rsidRPr="00736204" w:rsidRDefault="000C661A" w:rsidP="00736204">
      <w:bookmarkStart w:id="0" w:name="_GoBack"/>
      <w:bookmarkEnd w:id="0"/>
    </w:p>
    <w:sectPr w:rsidR="000C661A" w:rsidRPr="0073620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F1E3D90"/>
    <w:multiLevelType w:val="multilevel"/>
    <w:tmpl w:val="100AA3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nsid w:val="65A52E7C"/>
    <w:multiLevelType w:val="hybridMultilevel"/>
    <w:tmpl w:val="A462DDD4"/>
    <w:lvl w:ilvl="0" w:tplc="12905FE0">
      <w:start w:val="1"/>
      <w:numFmt w:val="decimal"/>
      <w:lvlText w:val="%1."/>
      <w:lvlJc w:val="left"/>
      <w:pPr>
        <w:ind w:left="720" w:hanging="360"/>
      </w:pPr>
      <w:rPr>
        <w:sz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204"/>
    <w:rsid w:val="000C661A"/>
    <w:rsid w:val="007362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2A8D61-AA7C-47C4-8B41-76DBA0325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6204"/>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3620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736204"/>
    <w:pPr>
      <w:ind w:left="720"/>
      <w:contextualSpacing/>
    </w:pPr>
  </w:style>
  <w:style w:type="paragraph" w:customStyle="1" w:styleId="c0">
    <w:name w:val="c0"/>
    <w:basedOn w:val="a"/>
    <w:uiPriority w:val="99"/>
    <w:rsid w:val="00736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736204"/>
  </w:style>
  <w:style w:type="character" w:styleId="a5">
    <w:name w:val="Emphasis"/>
    <w:basedOn w:val="a0"/>
    <w:uiPriority w:val="20"/>
    <w:qFormat/>
    <w:rsid w:val="00736204"/>
    <w:rPr>
      <w:i/>
      <w:iCs/>
    </w:rPr>
  </w:style>
  <w:style w:type="character" w:styleId="a6">
    <w:name w:val="Strong"/>
    <w:basedOn w:val="a0"/>
    <w:uiPriority w:val="22"/>
    <w:qFormat/>
    <w:rsid w:val="007362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619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894</Words>
  <Characters>5100</Characters>
  <Application>Microsoft Office Word</Application>
  <DocSecurity>0</DocSecurity>
  <Lines>42</Lines>
  <Paragraphs>11</Paragraphs>
  <ScaleCrop>false</ScaleCrop>
  <Company>SPecialiST RePack</Company>
  <LinksUpToDate>false</LinksUpToDate>
  <CharactersWithSpaces>5983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2020-11-14T15:07:00Z</dcterms:created>
  <dcterms:modified xsi:type="dcterms:W3CDTF">2020-11-14T15:09:00Z</dcterms:modified>
</cp:coreProperties>
</file>