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0D2" w:rsidRDefault="003400D2" w:rsidP="003400D2">
      <w:pPr>
        <w:jc w:val="center"/>
        <w:rPr>
          <w:b/>
          <w:sz w:val="28"/>
          <w:szCs w:val="28"/>
        </w:rPr>
      </w:pPr>
      <w:r w:rsidRPr="003400D2">
        <w:rPr>
          <w:b/>
          <w:sz w:val="28"/>
          <w:szCs w:val="28"/>
        </w:rPr>
        <w:t>Виртуальная интерактивная книжная выставка</w:t>
      </w:r>
    </w:p>
    <w:p w:rsidR="007F0A72" w:rsidRDefault="007F0A72" w:rsidP="007F0A72">
      <w:pPr>
        <w:jc w:val="right"/>
        <w:rPr>
          <w:b/>
          <w:i/>
          <w:szCs w:val="24"/>
        </w:rPr>
      </w:pPr>
    </w:p>
    <w:p w:rsidR="007F0A72" w:rsidRDefault="007F0A72" w:rsidP="007F0A72">
      <w:pPr>
        <w:jc w:val="right"/>
        <w:rPr>
          <w:b/>
          <w:i/>
          <w:szCs w:val="24"/>
        </w:rPr>
      </w:pPr>
      <w:r w:rsidRPr="007F0A72">
        <w:rPr>
          <w:b/>
          <w:i/>
          <w:szCs w:val="24"/>
        </w:rPr>
        <w:t xml:space="preserve">Работа выполнена </w:t>
      </w:r>
    </w:p>
    <w:p w:rsidR="007F0A72" w:rsidRDefault="007F0A72" w:rsidP="007F0A72">
      <w:pPr>
        <w:jc w:val="right"/>
        <w:rPr>
          <w:b/>
          <w:i/>
          <w:szCs w:val="24"/>
        </w:rPr>
      </w:pPr>
      <w:proofErr w:type="spellStart"/>
      <w:r w:rsidRPr="007F0A72">
        <w:rPr>
          <w:b/>
          <w:i/>
          <w:szCs w:val="24"/>
        </w:rPr>
        <w:t>Сизовой</w:t>
      </w:r>
      <w:proofErr w:type="spellEnd"/>
      <w:r w:rsidRPr="007F0A72">
        <w:rPr>
          <w:b/>
          <w:i/>
          <w:szCs w:val="24"/>
        </w:rPr>
        <w:t xml:space="preserve"> О.Н., учителем музыки, педагогом-библиотекарем </w:t>
      </w:r>
    </w:p>
    <w:p w:rsidR="007F0A72" w:rsidRPr="007F0A72" w:rsidRDefault="007F0A72" w:rsidP="007F0A72">
      <w:pPr>
        <w:jc w:val="right"/>
        <w:rPr>
          <w:b/>
          <w:i/>
          <w:szCs w:val="24"/>
        </w:rPr>
      </w:pPr>
      <w:r w:rsidRPr="007F0A72">
        <w:rPr>
          <w:b/>
          <w:i/>
          <w:szCs w:val="24"/>
        </w:rPr>
        <w:t>МОУ Лицея №3 города Галича Костромской области</w:t>
      </w:r>
    </w:p>
    <w:p w:rsidR="003400D2" w:rsidRPr="003400D2" w:rsidRDefault="003400D2" w:rsidP="003400D2">
      <w:pPr>
        <w:jc w:val="center"/>
        <w:rPr>
          <w:b/>
        </w:rPr>
      </w:pPr>
    </w:p>
    <w:p w:rsidR="005A064F" w:rsidRDefault="003400D2">
      <w:r w:rsidRPr="003400D2">
        <w:t>С выходом библиотеки в информационное пространство, наряду с книжными выставками в наше время получили широкое распространение электронные (виртуальные) книжные выставки. Электронная выставка является синтезом традиционного (книжного) и новейшего (электронного) способов предоставления информации. Её можно разместить на сайте, и сейчас это направление библиотечной деятельности очень актуально и востребовано.</w:t>
      </w:r>
    </w:p>
    <w:p w:rsidR="003400D2" w:rsidRDefault="003400D2"/>
    <w:p w:rsidR="003400D2" w:rsidRDefault="003400D2" w:rsidP="003400D2">
      <w:r w:rsidRPr="003400D2">
        <w:rPr>
          <w:b/>
        </w:rPr>
        <w:t>Виртуальная выставка</w:t>
      </w:r>
      <w:r>
        <w:t xml:space="preserve"> - публичная демонстрация в сети Интернет с помощью интернет-средств и инструментов виртуальных образов специально подобранных и систематизированных произведений печати и других носителей информации, а также общедоступных электронных ресурсов, рекомендуемых удаленным пользователям библиотеки для обозрения, ознакомления и использования.</w:t>
      </w:r>
    </w:p>
    <w:p w:rsidR="003400D2" w:rsidRDefault="003400D2" w:rsidP="003400D2">
      <w:r>
        <w:t>Такая выставка мобильна, компактна, содержательна и является актуальным проводником в обширном потоке информации. Каждая выставка выполнена с помощью оригинального мультимедийного дизайна, имитирующего пребывание на выставке, облегчающего навигацию и восприятие информации.</w:t>
      </w:r>
    </w:p>
    <w:p w:rsidR="00B92484" w:rsidRDefault="00B92484" w:rsidP="003400D2">
      <w:pPr>
        <w:rPr>
          <w:b/>
        </w:rPr>
      </w:pPr>
    </w:p>
    <w:p w:rsidR="003400D2" w:rsidRDefault="00B92484" w:rsidP="003400D2">
      <w:r w:rsidRPr="00B92484">
        <w:rPr>
          <w:b/>
        </w:rPr>
        <w:t>Цель:</w:t>
      </w:r>
      <w:r w:rsidRPr="00B92484">
        <w:t xml:space="preserve"> создание виртуальной книжной выставки, как интерактивной площадки для привлечения читателей, развития читательской компетентности, информационной грамотности, коллективного мышления и творчества.</w:t>
      </w:r>
    </w:p>
    <w:p w:rsidR="00B92484" w:rsidRDefault="00B92484" w:rsidP="003400D2"/>
    <w:p w:rsidR="003400D2" w:rsidRDefault="003400D2" w:rsidP="003400D2">
      <w:r>
        <w:t>Создание электронных библиографических ресурсов обязательно опирается на традиционную методику и включает новые возможности электронной компьютерной среды</w:t>
      </w:r>
      <w:r>
        <w:t>.</w:t>
      </w:r>
      <w:r>
        <w:t xml:space="preserve"> </w:t>
      </w:r>
    </w:p>
    <w:p w:rsidR="003400D2" w:rsidRDefault="003400D2" w:rsidP="003400D2">
      <w:r>
        <w:t xml:space="preserve">Данная работа выполнена с помощью </w:t>
      </w:r>
      <w:r w:rsidRPr="003400D2">
        <w:t xml:space="preserve">сервиса для создания интерактивного контента </w:t>
      </w:r>
      <w:proofErr w:type="spellStart"/>
      <w:r w:rsidRPr="003400D2">
        <w:t>Genial</w:t>
      </w:r>
      <w:r>
        <w:rPr>
          <w:lang w:val="en-US"/>
        </w:rPr>
        <w:t>ly</w:t>
      </w:r>
      <w:proofErr w:type="spellEnd"/>
      <w:r>
        <w:t xml:space="preserve"> и выставлена </w:t>
      </w:r>
      <w:r w:rsidRPr="003400D2">
        <w:t>в сети Интернет.</w:t>
      </w:r>
    </w:p>
    <w:p w:rsidR="0055554C" w:rsidRDefault="0055554C" w:rsidP="003400D2">
      <w:pPr>
        <w:rPr>
          <w:b/>
        </w:rPr>
      </w:pPr>
    </w:p>
    <w:p w:rsidR="0055554C" w:rsidRDefault="0055554C" w:rsidP="003400D2">
      <w:r w:rsidRPr="0055554C">
        <w:rPr>
          <w:b/>
        </w:rPr>
        <w:t>Адрес выставки:</w:t>
      </w:r>
      <w:r>
        <w:t xml:space="preserve"> </w:t>
      </w:r>
      <w:hyperlink r:id="rId4" w:history="1">
        <w:r w:rsidRPr="009616E5">
          <w:rPr>
            <w:rStyle w:val="a3"/>
          </w:rPr>
          <w:t>https://view.genial.ly/600736bf61bf7d0d23e6e825/interactive-image-900-dnej-muzhestva-interaktivnaya-knizhnaya-vystavka</w:t>
        </w:r>
      </w:hyperlink>
      <w:r>
        <w:t xml:space="preserve"> </w:t>
      </w:r>
    </w:p>
    <w:p w:rsidR="0055554C" w:rsidRDefault="0055554C" w:rsidP="003400D2"/>
    <w:p w:rsidR="007F0A72" w:rsidRDefault="007F0A72" w:rsidP="007F0A72">
      <w:r>
        <w:t>Создание виртуальной выставки с помощью сервиса Genial.ly имеет возможность организовать работу по её наполнению одновременно несколькими пользователями, поэтому очень удобно установить взаимодействие между библиотекарями по организации такой работы.</w:t>
      </w:r>
    </w:p>
    <w:p w:rsidR="007F0A72" w:rsidRDefault="007F0A72" w:rsidP="007F0A72">
      <w:r>
        <w:t>Проект призван научить по-новому взглянуть на книжную выставку, научиться правильно читать, делать открытия в самом себе и других, попав в новое пространство информационно-библиотечного центра МОУ Лицея №3 «Переплёт». Наш ИБЦ выстраивает интересную, современную, инновационную систему интерактивной, виртуальной выставки, вовлекая в неё юных и взрослых читателей.</w:t>
      </w:r>
    </w:p>
    <w:p w:rsidR="003400D2" w:rsidRDefault="003400D2" w:rsidP="003400D2">
      <w:r>
        <w:t>В виртуальной книжной выставке, как и в традиционной, используются разделы, цитаты, присутствует оформление (сюда относятся обложки и раскрытые книги, эстетика размещения, цветовая гамма и т. д.). Возможно применение дополнительных элементов, присущих традиционной книжной выставке (это, например, фактографическая справка об авторе или предмете, список дополнительной литературы) и отличающих виртуальную книжную выставку (гипертекстовые ссылки на полные тексты или фрагменты документов, мультимедийные эффекты, интерактивное взаимодействие с пользователем и т. д.).</w:t>
      </w:r>
    </w:p>
    <w:p w:rsidR="003400D2" w:rsidRDefault="003400D2" w:rsidP="003400D2">
      <w:r>
        <w:lastRenderedPageBreak/>
        <w:t>Обязательным при организации виртуальных книжных выставок является чёткое следование стандартам представления традиционных книжных выставок:</w:t>
      </w:r>
    </w:p>
    <w:p w:rsidR="003400D2" w:rsidRDefault="003400D2" w:rsidP="003400D2">
      <w:r>
        <w:t>– художественное представление книги (изображение обложки, раскрытой книги, в том числе с возможностью интерактивного перелистывания страниц, возможность прочитать фрагмент текста и т. д.);</w:t>
      </w:r>
    </w:p>
    <w:p w:rsidR="003400D2" w:rsidRDefault="003400D2" w:rsidP="003400D2">
      <w:r>
        <w:t>– аннотация представляемой книги (то, какую аннотацию – рекомендательную или справочную – использовать, зависит от целевого и читательского назначения, указанного в предисловии).</w:t>
      </w:r>
    </w:p>
    <w:p w:rsidR="003400D2" w:rsidRDefault="003400D2" w:rsidP="003400D2"/>
    <w:p w:rsidR="00B92484" w:rsidRDefault="003400D2" w:rsidP="00B92484">
      <w:r w:rsidRPr="003400D2">
        <w:rPr>
          <w:b/>
        </w:rPr>
        <w:t>«900 дней мужества»</w:t>
      </w:r>
      <w:r>
        <w:t xml:space="preserve"> - виртуальная интерактивная выставка, посвященная </w:t>
      </w:r>
      <w:r w:rsidR="00B92484">
        <w:t>Д</w:t>
      </w:r>
      <w:r w:rsidR="00B92484">
        <w:t>ню</w:t>
      </w:r>
      <w:r w:rsidR="00B92484">
        <w:t xml:space="preserve"> полного освобождения Ленинграда от фашистской блокады</w:t>
      </w:r>
      <w:r w:rsidR="00B92484">
        <w:t>,</w:t>
      </w:r>
      <w:r w:rsidR="00B92484" w:rsidRPr="00B92484">
        <w:t xml:space="preserve"> </w:t>
      </w:r>
      <w:r w:rsidR="00B92484">
        <w:t>одн</w:t>
      </w:r>
      <w:r w:rsidR="00B92484">
        <w:t xml:space="preserve">ой </w:t>
      </w:r>
      <w:r w:rsidR="00B92484">
        <w:t>из самых значимых дат петербуржцев. Она продолжалась долгие 872 дня и унесла жизни полутора миллионов человек. В окружении вместе со взрослыми в эти тяжелейшие для города дни были 400 тысяч детей.</w:t>
      </w:r>
    </w:p>
    <w:p w:rsidR="00B92484" w:rsidRDefault="00B92484" w:rsidP="00B92484">
      <w:r>
        <w:t>Безусловно, нашим современным детям нужно читать об этом, чтоб они знали и помнили. Эта память должна быть в каждом из нас, и обязательно передаваться дальше, следующим поколениям.</w:t>
      </w:r>
    </w:p>
    <w:p w:rsidR="003400D2" w:rsidRDefault="00B92484" w:rsidP="00B92484">
      <w:r>
        <w:t>Для выставки была</w:t>
      </w:r>
      <w:r>
        <w:t xml:space="preserve"> состав</w:t>
      </w:r>
      <w:r>
        <w:t>лена</w:t>
      </w:r>
      <w:r>
        <w:t xml:space="preserve"> подборк</w:t>
      </w:r>
      <w:r>
        <w:t>а</w:t>
      </w:r>
      <w:r>
        <w:t xml:space="preserve"> книг, которые можно почитать детям и с детьми о блокаде Ленинграда.</w:t>
      </w:r>
    </w:p>
    <w:p w:rsidR="00B92484" w:rsidRDefault="0055554C" w:rsidP="003400D2">
      <w:bookmarkStart w:id="0" w:name="_GoBack"/>
      <w:r w:rsidRPr="0055554C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6D207D2" wp14:editId="4282C18E">
            <wp:simplePos x="0" y="0"/>
            <wp:positionH relativeFrom="column">
              <wp:posOffset>767715</wp:posOffset>
            </wp:positionH>
            <wp:positionV relativeFrom="paragraph">
              <wp:posOffset>102235</wp:posOffset>
            </wp:positionV>
            <wp:extent cx="4143375" cy="3870960"/>
            <wp:effectExtent l="0" t="0" r="9525" b="0"/>
            <wp:wrapSquare wrapText="bothSides"/>
            <wp:docPr id="1" name="Рисунок 1" descr="E:\Библиотека\2020-2021 уч год\Блокада Ленинграда\Изображение выставки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Библиотека\2020-2021 уч год\Блокада Ленинграда\Изображение выставки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87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55554C" w:rsidRDefault="0055554C" w:rsidP="003400D2"/>
    <w:p w:rsidR="0055554C" w:rsidRDefault="0055554C" w:rsidP="003400D2"/>
    <w:p w:rsidR="0055554C" w:rsidRDefault="0055554C" w:rsidP="003400D2"/>
    <w:p w:rsidR="0055554C" w:rsidRDefault="0055554C" w:rsidP="003400D2"/>
    <w:p w:rsidR="0055554C" w:rsidRDefault="0055554C" w:rsidP="003400D2"/>
    <w:p w:rsidR="0055554C" w:rsidRDefault="0055554C" w:rsidP="003400D2"/>
    <w:p w:rsidR="0055554C" w:rsidRDefault="0055554C" w:rsidP="003400D2"/>
    <w:p w:rsidR="0055554C" w:rsidRDefault="0055554C" w:rsidP="003400D2"/>
    <w:p w:rsidR="0055554C" w:rsidRDefault="0055554C" w:rsidP="003400D2"/>
    <w:p w:rsidR="0055554C" w:rsidRDefault="0055554C" w:rsidP="003400D2"/>
    <w:p w:rsidR="0055554C" w:rsidRDefault="0055554C" w:rsidP="003400D2"/>
    <w:p w:rsidR="0055554C" w:rsidRDefault="0055554C" w:rsidP="003400D2"/>
    <w:p w:rsidR="0055554C" w:rsidRDefault="0055554C" w:rsidP="003400D2"/>
    <w:p w:rsidR="0055554C" w:rsidRDefault="0055554C" w:rsidP="003400D2"/>
    <w:p w:rsidR="0055554C" w:rsidRDefault="0055554C" w:rsidP="003400D2"/>
    <w:p w:rsidR="0055554C" w:rsidRDefault="0055554C" w:rsidP="003400D2"/>
    <w:p w:rsidR="0055554C" w:rsidRDefault="0055554C" w:rsidP="003400D2"/>
    <w:p w:rsidR="0055554C" w:rsidRDefault="0055554C" w:rsidP="003400D2"/>
    <w:p w:rsidR="0055554C" w:rsidRDefault="0055554C" w:rsidP="003400D2"/>
    <w:p w:rsidR="0055554C" w:rsidRDefault="0055554C" w:rsidP="003400D2"/>
    <w:p w:rsidR="0055554C" w:rsidRDefault="0055554C" w:rsidP="003400D2"/>
    <w:p w:rsidR="0055554C" w:rsidRDefault="0055554C" w:rsidP="003400D2"/>
    <w:p w:rsidR="0055554C" w:rsidRDefault="0055554C" w:rsidP="003400D2"/>
    <w:p w:rsidR="0055554C" w:rsidRDefault="0055554C" w:rsidP="003400D2"/>
    <w:p w:rsidR="00B92484" w:rsidRDefault="00B92484" w:rsidP="003400D2">
      <w:r w:rsidRPr="00B92484">
        <w:t xml:space="preserve">Виртуальные выставки прочно заняли свое место в деятельности библиотек по популяризации книги и чтения. Они мобильны, компактны, содержательны и являются актуальным проводником в обширном потоке информации. </w:t>
      </w:r>
      <w:proofErr w:type="spellStart"/>
      <w:r w:rsidRPr="00B92484">
        <w:t>Мультимедийность</w:t>
      </w:r>
      <w:proofErr w:type="spellEnd"/>
      <w:r w:rsidRPr="00B92484">
        <w:t xml:space="preserve"> выставок позволяет более эффективно решать содержательные задачи, а их интерактивность – вовлекать читателя в мир книг, создавать обратную связь.</w:t>
      </w:r>
    </w:p>
    <w:sectPr w:rsidR="00B92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0D2"/>
    <w:rsid w:val="003400D2"/>
    <w:rsid w:val="0055554C"/>
    <w:rsid w:val="005A064F"/>
    <w:rsid w:val="006D1FDA"/>
    <w:rsid w:val="007F0A72"/>
    <w:rsid w:val="00B92484"/>
    <w:rsid w:val="00C2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0B0CF"/>
  <w15:chartTrackingRefBased/>
  <w15:docId w15:val="{8BB9228A-E681-48EB-A77D-FD7BC3297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A06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55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view.genial.ly/600736bf61bf7d0d23e6e825/interactive-image-900-dnej-muzhestva-interaktivnaya-knizhnaya-vystavk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697</Words>
  <Characters>3974</Characters>
  <Application>Microsoft Office Word</Application>
  <DocSecurity>0</DocSecurity>
  <Lines>33</Lines>
  <Paragraphs>9</Paragraphs>
  <ScaleCrop>false</ScaleCrop>
  <Company>KOMP</Company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MASHEENA</dc:creator>
  <cp:keywords/>
  <dc:description/>
  <cp:lastModifiedBy>MASHEENA</cp:lastModifiedBy>
  <cp:revision>4</cp:revision>
  <dcterms:created xsi:type="dcterms:W3CDTF">2021-01-27T08:18:00Z</dcterms:created>
  <dcterms:modified xsi:type="dcterms:W3CDTF">2021-01-27T08:41:00Z</dcterms:modified>
</cp:coreProperties>
</file>