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3B1" w:rsidRPr="009B5479" w:rsidRDefault="00F203B1" w:rsidP="00F203B1">
      <w:pPr>
        <w:spacing w:after="0"/>
        <w:ind w:firstLine="709"/>
        <w:jc w:val="center"/>
        <w:rPr>
          <w:rFonts w:ascii="Times New Roman" w:hAnsi="Times New Roman" w:cs="Times New Roman"/>
          <w:sz w:val="28"/>
          <w:szCs w:val="28"/>
        </w:rPr>
      </w:pPr>
      <w:r w:rsidRPr="009B5479">
        <w:rPr>
          <w:rFonts w:ascii="Times New Roman" w:hAnsi="Times New Roman" w:cs="Times New Roman"/>
          <w:sz w:val="28"/>
          <w:szCs w:val="28"/>
        </w:rPr>
        <w:t>НАИМЕНОВАНИЕ УЧРЕЖДЕНИЯ</w:t>
      </w: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Default="00F203B1" w:rsidP="00F203B1">
      <w:pPr>
        <w:spacing w:after="0"/>
        <w:ind w:firstLine="709"/>
        <w:jc w:val="center"/>
        <w:rPr>
          <w:rFonts w:ascii="Times New Roman" w:hAnsi="Times New Roman" w:cs="Times New Roman"/>
          <w:sz w:val="28"/>
          <w:szCs w:val="28"/>
        </w:rPr>
      </w:pPr>
    </w:p>
    <w:p w:rsidR="00F203B1" w:rsidRDefault="00F203B1" w:rsidP="00F203B1">
      <w:pPr>
        <w:spacing w:after="0"/>
        <w:ind w:firstLine="709"/>
        <w:jc w:val="center"/>
        <w:rPr>
          <w:rFonts w:ascii="Times New Roman" w:hAnsi="Times New Roman" w:cs="Times New Roman"/>
          <w:sz w:val="28"/>
          <w:szCs w:val="28"/>
        </w:rPr>
      </w:pPr>
    </w:p>
    <w:p w:rsidR="00F203B1" w:rsidRDefault="00F203B1" w:rsidP="00F203B1">
      <w:pPr>
        <w:spacing w:after="0"/>
        <w:ind w:firstLine="709"/>
        <w:jc w:val="center"/>
        <w:rPr>
          <w:rFonts w:ascii="Times New Roman" w:hAnsi="Times New Roman" w:cs="Times New Roman"/>
          <w:sz w:val="28"/>
          <w:szCs w:val="28"/>
        </w:rPr>
      </w:pPr>
    </w:p>
    <w:p w:rsidR="00F203B1" w:rsidRDefault="00F203B1" w:rsidP="00F203B1">
      <w:pPr>
        <w:spacing w:after="0"/>
        <w:ind w:firstLine="709"/>
        <w:jc w:val="both"/>
        <w:rPr>
          <w:rFonts w:ascii="Times New Roman" w:hAnsi="Times New Roman" w:cs="Times New Roman"/>
          <w:sz w:val="28"/>
          <w:szCs w:val="28"/>
        </w:rPr>
      </w:pPr>
    </w:p>
    <w:p w:rsidR="007F389A" w:rsidRPr="00B91AE4" w:rsidRDefault="007F389A" w:rsidP="007F389A">
      <w:pPr>
        <w:spacing w:after="0"/>
        <w:ind w:firstLine="709"/>
        <w:jc w:val="center"/>
        <w:rPr>
          <w:rFonts w:ascii="Times New Roman" w:hAnsi="Times New Roman" w:cs="Times New Roman"/>
          <w:b/>
          <w:sz w:val="40"/>
          <w:szCs w:val="28"/>
        </w:rPr>
      </w:pPr>
      <w:r w:rsidRPr="00B91AE4">
        <w:rPr>
          <w:rFonts w:ascii="Times New Roman" w:hAnsi="Times New Roman" w:cs="Times New Roman"/>
          <w:b/>
          <w:sz w:val="40"/>
          <w:szCs w:val="28"/>
        </w:rPr>
        <w:t>Методическая разработка  для воспитателей</w:t>
      </w:r>
    </w:p>
    <w:p w:rsidR="007F389A" w:rsidRPr="00B91AE4" w:rsidRDefault="007F389A" w:rsidP="007F389A">
      <w:pPr>
        <w:spacing w:after="0"/>
        <w:ind w:firstLine="709"/>
        <w:jc w:val="center"/>
        <w:rPr>
          <w:rFonts w:ascii="Times New Roman" w:hAnsi="Times New Roman" w:cs="Times New Roman"/>
          <w:b/>
          <w:sz w:val="40"/>
          <w:szCs w:val="28"/>
        </w:rPr>
      </w:pPr>
      <w:r w:rsidRPr="00B91AE4">
        <w:rPr>
          <w:rFonts w:ascii="Times New Roman" w:hAnsi="Times New Roman" w:cs="Times New Roman"/>
          <w:b/>
          <w:sz w:val="40"/>
          <w:szCs w:val="28"/>
        </w:rPr>
        <w:t xml:space="preserve"> дошкольных учреждений</w:t>
      </w:r>
    </w:p>
    <w:p w:rsidR="007F389A" w:rsidRPr="00B91AE4" w:rsidRDefault="007F389A" w:rsidP="007F389A">
      <w:pPr>
        <w:spacing w:after="0"/>
        <w:ind w:firstLine="709"/>
        <w:jc w:val="both"/>
        <w:rPr>
          <w:rFonts w:ascii="Times New Roman" w:hAnsi="Times New Roman" w:cs="Times New Roman"/>
          <w:b/>
          <w:sz w:val="36"/>
          <w:szCs w:val="28"/>
        </w:rPr>
      </w:pPr>
    </w:p>
    <w:p w:rsidR="00F203B1" w:rsidRPr="00B91AE4" w:rsidRDefault="00F203B1" w:rsidP="00F203B1">
      <w:pPr>
        <w:spacing w:after="0"/>
        <w:ind w:firstLine="709"/>
        <w:jc w:val="both"/>
        <w:rPr>
          <w:rFonts w:ascii="Times New Roman" w:hAnsi="Times New Roman" w:cs="Times New Roman"/>
          <w:sz w:val="36"/>
          <w:szCs w:val="28"/>
        </w:rPr>
      </w:pPr>
    </w:p>
    <w:p w:rsidR="00F203B1" w:rsidRPr="00B91AE4" w:rsidRDefault="00F203B1" w:rsidP="00F203B1">
      <w:pPr>
        <w:spacing w:after="0"/>
        <w:ind w:firstLine="709"/>
        <w:jc w:val="center"/>
        <w:rPr>
          <w:rFonts w:ascii="Times New Roman" w:hAnsi="Times New Roman" w:cs="Times New Roman"/>
          <w:b/>
          <w:sz w:val="36"/>
          <w:szCs w:val="28"/>
        </w:rPr>
      </w:pPr>
      <w:r w:rsidRPr="00B91AE4">
        <w:rPr>
          <w:rFonts w:ascii="Times New Roman" w:hAnsi="Times New Roman" w:cs="Times New Roman"/>
          <w:b/>
          <w:sz w:val="36"/>
          <w:szCs w:val="28"/>
        </w:rPr>
        <w:t>Формирование элементарных математических представлений</w:t>
      </w:r>
    </w:p>
    <w:p w:rsidR="00F203B1" w:rsidRPr="00B91AE4" w:rsidRDefault="00F203B1" w:rsidP="00F203B1">
      <w:pPr>
        <w:spacing w:after="0"/>
        <w:ind w:firstLine="709"/>
        <w:jc w:val="center"/>
        <w:rPr>
          <w:rFonts w:ascii="Times New Roman" w:hAnsi="Times New Roman" w:cs="Times New Roman"/>
          <w:b/>
          <w:sz w:val="36"/>
          <w:szCs w:val="28"/>
        </w:rPr>
      </w:pPr>
      <w:r w:rsidRPr="00B91AE4">
        <w:rPr>
          <w:rFonts w:ascii="Times New Roman" w:hAnsi="Times New Roman" w:cs="Times New Roman"/>
          <w:b/>
          <w:sz w:val="36"/>
          <w:szCs w:val="28"/>
        </w:rPr>
        <w:t xml:space="preserve">детей </w:t>
      </w:r>
      <w:r w:rsidR="005E4DA1" w:rsidRPr="00B91AE4">
        <w:rPr>
          <w:rFonts w:ascii="Times New Roman" w:hAnsi="Times New Roman" w:cs="Times New Roman"/>
          <w:b/>
          <w:sz w:val="36"/>
          <w:szCs w:val="28"/>
        </w:rPr>
        <w:t xml:space="preserve">старшего </w:t>
      </w:r>
      <w:r w:rsidRPr="00B91AE4">
        <w:rPr>
          <w:rFonts w:ascii="Times New Roman" w:hAnsi="Times New Roman" w:cs="Times New Roman"/>
          <w:b/>
          <w:sz w:val="36"/>
          <w:szCs w:val="28"/>
        </w:rPr>
        <w:t>дошкольного возраста через дидактическую игру</w:t>
      </w:r>
    </w:p>
    <w:p w:rsidR="00F203B1" w:rsidRPr="00FB5DCA" w:rsidRDefault="00F203B1" w:rsidP="00F203B1">
      <w:pPr>
        <w:spacing w:after="0"/>
        <w:ind w:firstLine="709"/>
        <w:jc w:val="center"/>
        <w:rPr>
          <w:rFonts w:ascii="Times New Roman" w:hAnsi="Times New Roman" w:cs="Times New Roman"/>
          <w:b/>
          <w:sz w:val="28"/>
          <w:szCs w:val="28"/>
        </w:rPr>
      </w:pPr>
    </w:p>
    <w:p w:rsidR="00F203B1" w:rsidRPr="00FB5DCA" w:rsidRDefault="00F203B1" w:rsidP="00F203B1">
      <w:pPr>
        <w:spacing w:after="0"/>
        <w:ind w:firstLine="709"/>
        <w:jc w:val="both"/>
        <w:rPr>
          <w:rFonts w:ascii="Times New Roman" w:hAnsi="Times New Roman" w:cs="Times New Roman"/>
          <w:b/>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right"/>
        <w:rPr>
          <w:rFonts w:ascii="Times New Roman" w:hAnsi="Times New Roman" w:cs="Times New Roman"/>
          <w:sz w:val="28"/>
          <w:szCs w:val="28"/>
        </w:rPr>
      </w:pPr>
      <w:r w:rsidRPr="009B5479">
        <w:rPr>
          <w:rFonts w:ascii="Times New Roman" w:hAnsi="Times New Roman" w:cs="Times New Roman"/>
          <w:sz w:val="28"/>
          <w:szCs w:val="28"/>
        </w:rPr>
        <w:t>Составила: воспитатель</w:t>
      </w: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B91AE4">
      <w:pPr>
        <w:spacing w:after="0"/>
        <w:ind w:firstLine="709"/>
        <w:jc w:val="center"/>
        <w:rPr>
          <w:rFonts w:ascii="Times New Roman" w:hAnsi="Times New Roman" w:cs="Times New Roman"/>
          <w:sz w:val="28"/>
          <w:szCs w:val="28"/>
        </w:rPr>
      </w:pPr>
      <w:r w:rsidRPr="009B5479">
        <w:rPr>
          <w:rFonts w:ascii="Times New Roman" w:hAnsi="Times New Roman" w:cs="Times New Roman"/>
          <w:sz w:val="28"/>
          <w:szCs w:val="28"/>
        </w:rPr>
        <w:t>2020 г.</w:t>
      </w:r>
    </w:p>
    <w:p w:rsidR="00F203B1" w:rsidRPr="009B5479" w:rsidRDefault="00F203B1" w:rsidP="00F203B1">
      <w:pPr>
        <w:spacing w:after="0"/>
        <w:ind w:firstLine="709"/>
        <w:jc w:val="both"/>
        <w:rPr>
          <w:rFonts w:ascii="Times New Roman" w:hAnsi="Times New Roman" w:cs="Times New Roman"/>
          <w:sz w:val="28"/>
          <w:szCs w:val="28"/>
        </w:rPr>
      </w:pPr>
    </w:p>
    <w:p w:rsidR="00F203B1" w:rsidRDefault="00B91AE4" w:rsidP="00B91AE4">
      <w:pPr>
        <w:spacing w:after="0" w:line="360" w:lineRule="auto"/>
        <w:ind w:firstLine="709"/>
        <w:jc w:val="center"/>
        <w:rPr>
          <w:rFonts w:ascii="Times New Roman" w:hAnsi="Times New Roman" w:cs="Times New Roman"/>
          <w:sz w:val="28"/>
          <w:szCs w:val="28"/>
        </w:rPr>
      </w:pPr>
      <w:r w:rsidRPr="00B91AE4">
        <w:rPr>
          <w:rFonts w:ascii="Times New Roman" w:hAnsi="Times New Roman" w:cs="Times New Roman"/>
          <w:sz w:val="36"/>
          <w:szCs w:val="28"/>
        </w:rPr>
        <w:t>Содержание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796"/>
        <w:gridCol w:w="1241"/>
      </w:tblGrid>
      <w:tr w:rsidR="00F203B1" w:rsidTr="002F538D">
        <w:tc>
          <w:tcPr>
            <w:tcW w:w="534" w:type="dxa"/>
          </w:tcPr>
          <w:p w:rsidR="00F203B1" w:rsidRDefault="00F203B1"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2F538D">
              <w:rPr>
                <w:rFonts w:ascii="Times New Roman" w:hAnsi="Times New Roman" w:cs="Times New Roman"/>
                <w:sz w:val="28"/>
                <w:szCs w:val="28"/>
              </w:rPr>
              <w:t>.</w:t>
            </w:r>
          </w:p>
        </w:tc>
        <w:tc>
          <w:tcPr>
            <w:tcW w:w="7796" w:type="dxa"/>
          </w:tcPr>
          <w:p w:rsidR="00F203B1" w:rsidRDefault="00F203B1"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Введение</w:t>
            </w:r>
          </w:p>
        </w:tc>
        <w:tc>
          <w:tcPr>
            <w:tcW w:w="1241" w:type="dxa"/>
          </w:tcPr>
          <w:p w:rsidR="00F203B1" w:rsidRDefault="002F538D"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с.</w:t>
            </w:r>
            <w:r w:rsidR="00B91AE4">
              <w:rPr>
                <w:rFonts w:ascii="Times New Roman" w:hAnsi="Times New Roman" w:cs="Times New Roman"/>
                <w:sz w:val="28"/>
                <w:szCs w:val="28"/>
              </w:rPr>
              <w:t>3</w:t>
            </w:r>
          </w:p>
        </w:tc>
      </w:tr>
      <w:tr w:rsidR="00F203B1" w:rsidTr="002F538D">
        <w:tc>
          <w:tcPr>
            <w:tcW w:w="534" w:type="dxa"/>
          </w:tcPr>
          <w:p w:rsidR="00F203B1" w:rsidRDefault="00F203B1"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2F538D">
              <w:rPr>
                <w:rFonts w:ascii="Times New Roman" w:hAnsi="Times New Roman" w:cs="Times New Roman"/>
                <w:sz w:val="28"/>
                <w:szCs w:val="28"/>
              </w:rPr>
              <w:t>.</w:t>
            </w:r>
          </w:p>
        </w:tc>
        <w:tc>
          <w:tcPr>
            <w:tcW w:w="7796" w:type="dxa"/>
          </w:tcPr>
          <w:p w:rsidR="00F203B1" w:rsidRDefault="00F203B1" w:rsidP="00B91AE4">
            <w:pPr>
              <w:spacing w:line="360" w:lineRule="auto"/>
              <w:rPr>
                <w:rFonts w:ascii="Times New Roman" w:hAnsi="Times New Roman" w:cs="Times New Roman"/>
                <w:sz w:val="28"/>
                <w:szCs w:val="28"/>
              </w:rPr>
            </w:pPr>
            <w:r>
              <w:rPr>
                <w:rFonts w:ascii="Times New Roman" w:hAnsi="Times New Roman" w:cs="Times New Roman"/>
                <w:sz w:val="28"/>
                <w:szCs w:val="28"/>
              </w:rPr>
              <w:t xml:space="preserve">Подходы к использованию дидактической игры в формировании  элементарных математических представлений  </w:t>
            </w:r>
            <w:r w:rsidR="002F538D">
              <w:rPr>
                <w:rFonts w:ascii="Times New Roman" w:hAnsi="Times New Roman" w:cs="Times New Roman"/>
                <w:sz w:val="28"/>
                <w:szCs w:val="28"/>
              </w:rPr>
              <w:t>у детей дошкольного возраста</w:t>
            </w:r>
          </w:p>
        </w:tc>
        <w:tc>
          <w:tcPr>
            <w:tcW w:w="1241" w:type="dxa"/>
          </w:tcPr>
          <w:p w:rsidR="00F203B1" w:rsidRDefault="00F203B1" w:rsidP="00B91AE4">
            <w:pPr>
              <w:spacing w:line="360" w:lineRule="auto"/>
              <w:jc w:val="both"/>
              <w:rPr>
                <w:rFonts w:ascii="Times New Roman" w:hAnsi="Times New Roman" w:cs="Times New Roman"/>
                <w:sz w:val="28"/>
                <w:szCs w:val="28"/>
              </w:rPr>
            </w:pPr>
          </w:p>
          <w:p w:rsidR="002F538D" w:rsidRDefault="002F538D" w:rsidP="00B91AE4">
            <w:pPr>
              <w:spacing w:line="360" w:lineRule="auto"/>
              <w:jc w:val="both"/>
              <w:rPr>
                <w:rFonts w:ascii="Times New Roman" w:hAnsi="Times New Roman" w:cs="Times New Roman"/>
                <w:sz w:val="28"/>
                <w:szCs w:val="28"/>
              </w:rPr>
            </w:pPr>
          </w:p>
          <w:p w:rsidR="002F538D" w:rsidRDefault="002F538D"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с.</w:t>
            </w:r>
            <w:r w:rsidR="00B91AE4">
              <w:rPr>
                <w:rFonts w:ascii="Times New Roman" w:hAnsi="Times New Roman" w:cs="Times New Roman"/>
                <w:sz w:val="28"/>
                <w:szCs w:val="28"/>
              </w:rPr>
              <w:t>3-6</w:t>
            </w:r>
          </w:p>
        </w:tc>
      </w:tr>
      <w:tr w:rsidR="002F538D" w:rsidTr="002F538D">
        <w:tc>
          <w:tcPr>
            <w:tcW w:w="534" w:type="dxa"/>
          </w:tcPr>
          <w:p w:rsidR="002F538D" w:rsidRDefault="002F538D"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7796" w:type="dxa"/>
          </w:tcPr>
          <w:p w:rsidR="002F538D" w:rsidRDefault="002F538D" w:rsidP="00B91AE4">
            <w:pPr>
              <w:spacing w:line="360" w:lineRule="auto"/>
              <w:jc w:val="both"/>
              <w:rPr>
                <w:rFonts w:ascii="Times New Roman" w:hAnsi="Times New Roman" w:cs="Times New Roman"/>
                <w:sz w:val="28"/>
                <w:szCs w:val="28"/>
              </w:rPr>
            </w:pPr>
            <w:r w:rsidRPr="009B5479">
              <w:rPr>
                <w:rFonts w:ascii="Times New Roman" w:hAnsi="Times New Roman" w:cs="Times New Roman"/>
                <w:sz w:val="28"/>
                <w:szCs w:val="28"/>
              </w:rPr>
              <w:t>Методика проведения  дидактических игр</w:t>
            </w:r>
          </w:p>
        </w:tc>
        <w:tc>
          <w:tcPr>
            <w:tcW w:w="1241" w:type="dxa"/>
          </w:tcPr>
          <w:p w:rsidR="002F538D" w:rsidRDefault="002F538D"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с.</w:t>
            </w:r>
            <w:r w:rsidR="00B91AE4">
              <w:rPr>
                <w:rFonts w:ascii="Times New Roman" w:hAnsi="Times New Roman" w:cs="Times New Roman"/>
                <w:sz w:val="28"/>
                <w:szCs w:val="28"/>
              </w:rPr>
              <w:t>6-9</w:t>
            </w:r>
          </w:p>
        </w:tc>
      </w:tr>
      <w:tr w:rsidR="002F538D" w:rsidTr="002F538D">
        <w:tc>
          <w:tcPr>
            <w:tcW w:w="534" w:type="dxa"/>
          </w:tcPr>
          <w:p w:rsidR="002F538D" w:rsidRDefault="002F538D" w:rsidP="00B91AE4">
            <w:pPr>
              <w:spacing w:line="360" w:lineRule="auto"/>
              <w:jc w:val="both"/>
              <w:rPr>
                <w:rFonts w:ascii="Times New Roman" w:hAnsi="Times New Roman" w:cs="Times New Roman"/>
                <w:sz w:val="28"/>
                <w:szCs w:val="28"/>
              </w:rPr>
            </w:pPr>
          </w:p>
        </w:tc>
        <w:tc>
          <w:tcPr>
            <w:tcW w:w="7796" w:type="dxa"/>
          </w:tcPr>
          <w:p w:rsidR="002F538D" w:rsidRPr="009B5479" w:rsidRDefault="002F538D" w:rsidP="00B91AE4">
            <w:pPr>
              <w:spacing w:line="360" w:lineRule="auto"/>
              <w:jc w:val="both"/>
              <w:rPr>
                <w:rFonts w:ascii="Times New Roman" w:hAnsi="Times New Roman" w:cs="Times New Roman"/>
                <w:sz w:val="28"/>
                <w:szCs w:val="28"/>
              </w:rPr>
            </w:pPr>
            <w:r w:rsidRPr="009B5479">
              <w:rPr>
                <w:rFonts w:ascii="Times New Roman" w:hAnsi="Times New Roman" w:cs="Times New Roman"/>
                <w:sz w:val="28"/>
                <w:szCs w:val="28"/>
              </w:rPr>
              <w:t>Заключение</w:t>
            </w:r>
          </w:p>
        </w:tc>
        <w:tc>
          <w:tcPr>
            <w:tcW w:w="1241" w:type="dxa"/>
          </w:tcPr>
          <w:p w:rsidR="002F538D" w:rsidRDefault="00B91AE4"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с.9</w:t>
            </w:r>
          </w:p>
        </w:tc>
      </w:tr>
      <w:tr w:rsidR="002F538D" w:rsidTr="002F538D">
        <w:tc>
          <w:tcPr>
            <w:tcW w:w="534" w:type="dxa"/>
          </w:tcPr>
          <w:p w:rsidR="002F538D" w:rsidRDefault="002F538D" w:rsidP="00B91AE4">
            <w:pPr>
              <w:spacing w:line="360" w:lineRule="auto"/>
              <w:jc w:val="both"/>
              <w:rPr>
                <w:rFonts w:ascii="Times New Roman" w:hAnsi="Times New Roman" w:cs="Times New Roman"/>
                <w:sz w:val="28"/>
                <w:szCs w:val="28"/>
              </w:rPr>
            </w:pPr>
          </w:p>
        </w:tc>
        <w:tc>
          <w:tcPr>
            <w:tcW w:w="7796" w:type="dxa"/>
          </w:tcPr>
          <w:p w:rsidR="002F538D" w:rsidRPr="009B5479" w:rsidRDefault="002F538D" w:rsidP="00B91AE4">
            <w:pPr>
              <w:spacing w:line="360" w:lineRule="auto"/>
              <w:jc w:val="both"/>
              <w:rPr>
                <w:rFonts w:ascii="Times New Roman" w:hAnsi="Times New Roman" w:cs="Times New Roman"/>
                <w:sz w:val="28"/>
                <w:szCs w:val="28"/>
              </w:rPr>
            </w:pPr>
            <w:r w:rsidRPr="009B5479">
              <w:rPr>
                <w:rFonts w:ascii="Times New Roman" w:hAnsi="Times New Roman" w:cs="Times New Roman"/>
                <w:sz w:val="28"/>
                <w:szCs w:val="28"/>
              </w:rPr>
              <w:t>Приложение</w:t>
            </w:r>
          </w:p>
        </w:tc>
        <w:tc>
          <w:tcPr>
            <w:tcW w:w="1241" w:type="dxa"/>
          </w:tcPr>
          <w:p w:rsidR="002F538D" w:rsidRDefault="00B91AE4"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с.10-30</w:t>
            </w:r>
          </w:p>
        </w:tc>
      </w:tr>
      <w:tr w:rsidR="002F538D" w:rsidTr="002F538D">
        <w:tc>
          <w:tcPr>
            <w:tcW w:w="534" w:type="dxa"/>
          </w:tcPr>
          <w:p w:rsidR="002F538D" w:rsidRDefault="002F538D" w:rsidP="00B91AE4">
            <w:pPr>
              <w:spacing w:line="360" w:lineRule="auto"/>
              <w:jc w:val="both"/>
              <w:rPr>
                <w:rFonts w:ascii="Times New Roman" w:hAnsi="Times New Roman" w:cs="Times New Roman"/>
                <w:sz w:val="28"/>
                <w:szCs w:val="28"/>
              </w:rPr>
            </w:pPr>
          </w:p>
        </w:tc>
        <w:tc>
          <w:tcPr>
            <w:tcW w:w="7796" w:type="dxa"/>
          </w:tcPr>
          <w:p w:rsidR="002F538D" w:rsidRPr="009B5479" w:rsidRDefault="002F538D" w:rsidP="00B91AE4">
            <w:pPr>
              <w:spacing w:line="360" w:lineRule="auto"/>
              <w:jc w:val="both"/>
              <w:rPr>
                <w:rFonts w:ascii="Times New Roman" w:hAnsi="Times New Roman" w:cs="Times New Roman"/>
                <w:sz w:val="28"/>
                <w:szCs w:val="28"/>
              </w:rPr>
            </w:pPr>
            <w:r w:rsidRPr="009B5479">
              <w:rPr>
                <w:rFonts w:ascii="Times New Roman" w:hAnsi="Times New Roman" w:cs="Times New Roman"/>
                <w:sz w:val="28"/>
                <w:szCs w:val="28"/>
              </w:rPr>
              <w:t>Список литературы</w:t>
            </w:r>
          </w:p>
        </w:tc>
        <w:tc>
          <w:tcPr>
            <w:tcW w:w="1241" w:type="dxa"/>
          </w:tcPr>
          <w:p w:rsidR="002F538D" w:rsidRDefault="00B91AE4" w:rsidP="00B91AE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с.31 </w:t>
            </w:r>
          </w:p>
        </w:tc>
      </w:tr>
    </w:tbl>
    <w:p w:rsidR="00F203B1" w:rsidRPr="009B5479" w:rsidRDefault="00F203B1" w:rsidP="00B91AE4">
      <w:pPr>
        <w:spacing w:after="0" w:line="360" w:lineRule="auto"/>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Default="00F203B1" w:rsidP="00F203B1">
      <w:pPr>
        <w:spacing w:after="0"/>
        <w:ind w:firstLine="709"/>
        <w:jc w:val="both"/>
        <w:rPr>
          <w:rFonts w:ascii="Times New Roman" w:hAnsi="Times New Roman" w:cs="Times New Roman"/>
          <w:sz w:val="28"/>
          <w:szCs w:val="28"/>
        </w:rPr>
      </w:pPr>
    </w:p>
    <w:p w:rsidR="00F203B1" w:rsidRDefault="00F203B1" w:rsidP="00F203B1">
      <w:pPr>
        <w:spacing w:after="0"/>
        <w:ind w:firstLine="709"/>
        <w:jc w:val="both"/>
        <w:rPr>
          <w:rFonts w:ascii="Times New Roman" w:hAnsi="Times New Roman" w:cs="Times New Roman"/>
          <w:sz w:val="28"/>
          <w:szCs w:val="28"/>
        </w:rPr>
      </w:pPr>
    </w:p>
    <w:p w:rsidR="00F203B1" w:rsidRDefault="00F203B1" w:rsidP="00F203B1">
      <w:pPr>
        <w:spacing w:after="0"/>
        <w:ind w:firstLine="709"/>
        <w:jc w:val="both"/>
        <w:rPr>
          <w:rFonts w:ascii="Times New Roman" w:hAnsi="Times New Roman" w:cs="Times New Roman"/>
          <w:sz w:val="28"/>
          <w:szCs w:val="28"/>
        </w:rPr>
      </w:pPr>
    </w:p>
    <w:p w:rsidR="00F203B1" w:rsidRDefault="00F203B1" w:rsidP="00F203B1">
      <w:pPr>
        <w:spacing w:after="0"/>
        <w:ind w:firstLine="709"/>
        <w:jc w:val="both"/>
        <w:rPr>
          <w:rFonts w:ascii="Times New Roman" w:hAnsi="Times New Roman" w:cs="Times New Roman"/>
          <w:sz w:val="28"/>
          <w:szCs w:val="28"/>
        </w:rPr>
      </w:pPr>
    </w:p>
    <w:p w:rsidR="002F538D" w:rsidRDefault="002F538D" w:rsidP="00F203B1">
      <w:pPr>
        <w:spacing w:after="0"/>
        <w:ind w:firstLine="709"/>
        <w:jc w:val="both"/>
        <w:rPr>
          <w:rFonts w:ascii="Times New Roman" w:hAnsi="Times New Roman" w:cs="Times New Roman"/>
          <w:sz w:val="28"/>
          <w:szCs w:val="28"/>
        </w:rPr>
      </w:pPr>
    </w:p>
    <w:p w:rsidR="007F389A" w:rsidRDefault="007F389A" w:rsidP="00F203B1">
      <w:pPr>
        <w:spacing w:after="0"/>
        <w:ind w:firstLine="709"/>
        <w:jc w:val="both"/>
        <w:rPr>
          <w:rFonts w:ascii="Times New Roman" w:hAnsi="Times New Roman" w:cs="Times New Roman"/>
          <w:sz w:val="28"/>
          <w:szCs w:val="28"/>
        </w:rPr>
      </w:pPr>
    </w:p>
    <w:p w:rsidR="007F389A" w:rsidRDefault="007F389A" w:rsidP="00F203B1">
      <w:pPr>
        <w:spacing w:after="0"/>
        <w:ind w:firstLine="709"/>
        <w:jc w:val="both"/>
        <w:rPr>
          <w:rFonts w:ascii="Times New Roman" w:hAnsi="Times New Roman" w:cs="Times New Roman"/>
          <w:sz w:val="28"/>
          <w:szCs w:val="28"/>
        </w:rPr>
      </w:pPr>
    </w:p>
    <w:p w:rsidR="007F389A" w:rsidRDefault="007F389A" w:rsidP="00F203B1">
      <w:pPr>
        <w:spacing w:after="0"/>
        <w:ind w:firstLine="709"/>
        <w:jc w:val="both"/>
        <w:rPr>
          <w:rFonts w:ascii="Times New Roman" w:hAnsi="Times New Roman" w:cs="Times New Roman"/>
          <w:sz w:val="28"/>
          <w:szCs w:val="28"/>
        </w:rPr>
      </w:pPr>
    </w:p>
    <w:p w:rsidR="00F203B1" w:rsidRPr="009B5479" w:rsidRDefault="00F203B1" w:rsidP="00F203B1">
      <w:pPr>
        <w:spacing w:after="0"/>
        <w:ind w:firstLine="709"/>
        <w:jc w:val="both"/>
        <w:rPr>
          <w:rFonts w:ascii="Times New Roman" w:hAnsi="Times New Roman" w:cs="Times New Roman"/>
          <w:sz w:val="28"/>
          <w:szCs w:val="28"/>
        </w:rPr>
      </w:pPr>
    </w:p>
    <w:p w:rsidR="00F203B1" w:rsidRPr="00F203B1" w:rsidRDefault="00F203B1" w:rsidP="00F203B1">
      <w:pPr>
        <w:spacing w:after="0"/>
        <w:ind w:firstLine="709"/>
        <w:jc w:val="both"/>
        <w:rPr>
          <w:rFonts w:ascii="Times New Roman" w:hAnsi="Times New Roman" w:cs="Times New Roman"/>
          <w:b/>
          <w:sz w:val="28"/>
          <w:szCs w:val="28"/>
        </w:rPr>
      </w:pPr>
      <w:r w:rsidRPr="00F203B1">
        <w:rPr>
          <w:rFonts w:ascii="Times New Roman" w:hAnsi="Times New Roman" w:cs="Times New Roman"/>
          <w:b/>
          <w:sz w:val="28"/>
          <w:szCs w:val="28"/>
        </w:rPr>
        <w:t>1. Введение</w:t>
      </w:r>
    </w:p>
    <w:p w:rsidR="00F203B1" w:rsidRPr="009B5479" w:rsidRDefault="00F203B1" w:rsidP="00F203B1">
      <w:pPr>
        <w:pStyle w:val="a4"/>
        <w:spacing w:line="276" w:lineRule="auto"/>
        <w:ind w:right="406" w:firstLine="709"/>
      </w:pPr>
      <w:r w:rsidRPr="009B5479">
        <w:t>Современные требования к дошкольному образованию определяют необходимость использования новых организационных форм, при котором интегрировались бы элементы познавательного, поискового, игрового и учебного взаимодействия. Создание условий, которые обеспечивают развитие детей, реализация потенциальных возможностей детей относится к одной из приоритетных социальных задач общества и</w:t>
      </w:r>
      <w:r w:rsidRPr="009B5479">
        <w:rPr>
          <w:spacing w:val="-7"/>
        </w:rPr>
        <w:t xml:space="preserve"> </w:t>
      </w:r>
      <w:r w:rsidRPr="009B5479">
        <w:t>государства.</w:t>
      </w:r>
    </w:p>
    <w:p w:rsidR="00F203B1" w:rsidRPr="009B5479" w:rsidRDefault="00F203B1" w:rsidP="00F203B1">
      <w:pPr>
        <w:pStyle w:val="a4"/>
        <w:spacing w:line="276" w:lineRule="auto"/>
        <w:ind w:right="406" w:firstLine="709"/>
      </w:pPr>
      <w:r w:rsidRPr="009B5479">
        <w:t>В дошкольном детстве для маленького ребенка игра имеет важнейшее значение.  «Игра, есть потребность растущего детского организма. В игре развиваются физические силы ребенка, тверже рука, гибче тело, вернее глаз, развиваются сообразительность, находчивость, инициатива» – так писала выдающийся советский педагог Н.К. Крупская .</w:t>
      </w:r>
    </w:p>
    <w:p w:rsidR="00F203B1" w:rsidRPr="009B5479" w:rsidRDefault="00F203B1" w:rsidP="00F203B1">
      <w:pPr>
        <w:pStyle w:val="a4"/>
        <w:spacing w:line="276" w:lineRule="auto"/>
        <w:ind w:right="406" w:firstLine="709"/>
      </w:pPr>
      <w:r w:rsidRPr="009B5479">
        <w:t xml:space="preserve">Анализ состояния обучения дошкольников математике приводит многих специалистов к выводу о том, что необходимо развивать в дидактических играх наряду с функцией закрепления и повторения знаний, которая получила широкое распространение, функцию формирования новых знаний, способов и представлений познавательной деятельности </w:t>
      </w:r>
      <w:r w:rsidR="005E4DA1">
        <w:t xml:space="preserve">. </w:t>
      </w:r>
      <w:r w:rsidRPr="009B5479">
        <w:t>Другими словами, необходимо развивать обучающие функции игры, обучение через игру.</w:t>
      </w:r>
    </w:p>
    <w:p w:rsidR="00F203B1" w:rsidRPr="009B5479" w:rsidRDefault="00F203B1" w:rsidP="00F203B1">
      <w:pPr>
        <w:pStyle w:val="a4"/>
        <w:spacing w:before="3" w:line="276" w:lineRule="auto"/>
        <w:ind w:right="404" w:firstLine="709"/>
      </w:pPr>
      <w:r w:rsidRPr="009B5479">
        <w:t xml:space="preserve">В настоящий момент в работе с детьми широко применяются дидактические игры с использованием современного математического материала (количественное и пространственное моделирование, геометрические знания, символическое замещение и другое). </w:t>
      </w:r>
    </w:p>
    <w:p w:rsidR="00F203B1" w:rsidRPr="009B5479" w:rsidRDefault="00F203B1" w:rsidP="00F203B1">
      <w:pPr>
        <w:pStyle w:val="a4"/>
        <w:spacing w:before="1" w:line="276" w:lineRule="auto"/>
        <w:ind w:right="404" w:firstLine="709"/>
      </w:pPr>
      <w:r w:rsidRPr="009B5479">
        <w:t>Играя, дети овладевают сложными математическими понятиями, учатся считать, писать и читать. Но это является не только тренировкой, это хорошо проведенное и с пользой</w:t>
      </w:r>
      <w:r w:rsidRPr="009B5479">
        <w:rPr>
          <w:spacing w:val="22"/>
        </w:rPr>
        <w:t xml:space="preserve"> </w:t>
      </w:r>
      <w:r w:rsidRPr="009B5479">
        <w:t>время вместе с ребенком. Однако, стремясь</w:t>
      </w:r>
      <w:r>
        <w:t xml:space="preserve"> </w:t>
      </w:r>
      <w:r w:rsidRPr="009B5479">
        <w:t xml:space="preserve">к знаниям, следует иметь определенные рамки. Самое главное – это привитие ребенку интереса к познанию. С этой целью </w:t>
      </w:r>
      <w:r w:rsidR="005E4DA1">
        <w:t>образовательная детяелньость по математике должна</w:t>
      </w:r>
      <w:r w:rsidRPr="009B5479">
        <w:t xml:space="preserve"> проходить в увлекательной игровой форме.</w:t>
      </w:r>
    </w:p>
    <w:p w:rsidR="00F203B1" w:rsidRPr="009B5479" w:rsidRDefault="00F203B1" w:rsidP="00F203B1">
      <w:pPr>
        <w:pStyle w:val="Heading1"/>
        <w:tabs>
          <w:tab w:val="left" w:pos="1627"/>
        </w:tabs>
        <w:spacing w:line="276" w:lineRule="auto"/>
        <w:ind w:left="0" w:firstLine="709"/>
        <w:jc w:val="both"/>
      </w:pPr>
      <w:r w:rsidRPr="009B5479">
        <w:t>2. Подходы к использованию дидактической игры в формировании элементарных математических представлений</w:t>
      </w:r>
      <w:r w:rsidR="002F538D">
        <w:t xml:space="preserve"> у детей дошкольного возраста.</w:t>
      </w:r>
    </w:p>
    <w:p w:rsidR="00F203B1" w:rsidRPr="009B5479" w:rsidRDefault="00F203B1" w:rsidP="00F203B1">
      <w:pPr>
        <w:pStyle w:val="a4"/>
        <w:spacing w:before="2" w:line="276" w:lineRule="auto"/>
        <w:ind w:right="404" w:firstLine="709"/>
      </w:pPr>
      <w:r w:rsidRPr="009B5479">
        <w:t xml:space="preserve">Повышение умственной нагрузки на занятиях по формированию элементарных математических представлений (ФЭМП) заставляет </w:t>
      </w:r>
      <w:r w:rsidRPr="009B5479">
        <w:lastRenderedPageBreak/>
        <w:t xml:space="preserve">задуматься педагогов над тем, каким образом подержать у детей интерес к осваиваемому материалу, удерживать на протяжении целого занятия активность. Максимальный эффект в изучении математики можно достигнуть при использовании на занятиях дидактических игр, развлечений, занимательных упражнений и задач. </w:t>
      </w:r>
    </w:p>
    <w:p w:rsidR="00F203B1" w:rsidRPr="009B5479" w:rsidRDefault="00F203B1" w:rsidP="00F203B1">
      <w:pPr>
        <w:pStyle w:val="a4"/>
        <w:spacing w:before="2" w:line="276" w:lineRule="auto"/>
        <w:ind w:right="404" w:firstLine="709"/>
      </w:pPr>
      <w:r w:rsidRPr="009B5479">
        <w:t>При этом использование увлекательного и интересного математического материала определяется с учетом возрастных особенностей детей, задач их воспитания и всестороннего развития. Необходимо детей заинтересовать математическим материалом, активизировать их логическую умственную деятельность, развлекать и увлекать детей, углублять и расширять их математические представления, закреплять приобретенные знания и умения, упражнять детей в применении умений и знаний в прочих видах</w:t>
      </w:r>
      <w:r w:rsidRPr="009B5479">
        <w:rPr>
          <w:spacing w:val="1"/>
        </w:rPr>
        <w:t xml:space="preserve"> </w:t>
      </w:r>
      <w:r w:rsidRPr="009B5479">
        <w:t>деятельности.</w:t>
      </w:r>
    </w:p>
    <w:p w:rsidR="00F203B1" w:rsidRPr="005E4DA1" w:rsidRDefault="00F203B1" w:rsidP="00F203B1">
      <w:pPr>
        <w:pStyle w:val="a4"/>
        <w:spacing w:before="1" w:line="276" w:lineRule="auto"/>
        <w:ind w:right="406" w:firstLine="709"/>
        <w:rPr>
          <w:spacing w:val="63"/>
        </w:rPr>
      </w:pPr>
      <w:r w:rsidRPr="009B5479">
        <w:t>Эффективным инструментом  развития</w:t>
      </w:r>
      <w:r w:rsidRPr="009B5479">
        <w:rPr>
          <w:spacing w:val="-39"/>
        </w:rPr>
        <w:t xml:space="preserve"> </w:t>
      </w:r>
      <w:r w:rsidRPr="009B5479">
        <w:t>математических</w:t>
      </w:r>
      <w:r w:rsidRPr="009B5479">
        <w:rPr>
          <w:spacing w:val="34"/>
        </w:rPr>
        <w:t xml:space="preserve"> </w:t>
      </w:r>
      <w:r w:rsidRPr="009B5479">
        <w:t>представлений у детей является использование различных типов дидактических</w:t>
      </w:r>
      <w:r w:rsidRPr="009B5479">
        <w:rPr>
          <w:spacing w:val="1"/>
        </w:rPr>
        <w:t xml:space="preserve"> </w:t>
      </w:r>
      <w:r w:rsidRPr="009B5479">
        <w:t>игр.</w:t>
      </w:r>
      <w:r w:rsidRPr="009B5479">
        <w:rPr>
          <w:spacing w:val="63"/>
        </w:rPr>
        <w:t xml:space="preserve"> </w:t>
      </w:r>
      <w:r w:rsidRPr="009B5479">
        <w:t>Эти игры</w:t>
      </w:r>
      <w:r w:rsidRPr="009B5479">
        <w:tab/>
      </w:r>
      <w:r w:rsidR="005E4DA1">
        <w:t>учат</w:t>
      </w:r>
      <w:r w:rsidR="005E4DA1">
        <w:tab/>
        <w:t xml:space="preserve">детей </w:t>
      </w:r>
      <w:r w:rsidR="005E4DA1">
        <w:tab/>
        <w:t>понимать</w:t>
      </w:r>
      <w:r w:rsidR="005E4DA1">
        <w:tab/>
        <w:t xml:space="preserve">ряд сложных </w:t>
      </w:r>
      <w:r w:rsidRPr="009B5479">
        <w:t>математических</w:t>
      </w:r>
      <w:r w:rsidRPr="009B5479">
        <w:tab/>
      </w:r>
      <w:r w:rsidRPr="009B5479">
        <w:rPr>
          <w:spacing w:val="-3"/>
        </w:rPr>
        <w:t xml:space="preserve">понятий, </w:t>
      </w:r>
      <w:r w:rsidRPr="009B5479">
        <w:t>формируют у него представление о соотношении цифры и</w:t>
      </w:r>
      <w:r w:rsidRPr="009B5479">
        <w:rPr>
          <w:spacing w:val="16"/>
        </w:rPr>
        <w:t xml:space="preserve"> </w:t>
      </w:r>
      <w:r w:rsidRPr="009B5479">
        <w:t>числа,</w:t>
      </w:r>
      <w:r w:rsidRPr="009B5479">
        <w:rPr>
          <w:spacing w:val="10"/>
        </w:rPr>
        <w:t xml:space="preserve"> </w:t>
      </w:r>
      <w:r w:rsidRPr="009B5479">
        <w:t>количества и</w:t>
      </w:r>
      <w:r w:rsidRPr="009B5479">
        <w:rPr>
          <w:spacing w:val="30"/>
        </w:rPr>
        <w:t xml:space="preserve"> </w:t>
      </w:r>
      <w:r w:rsidRPr="009B5479">
        <w:t>цифры,</w:t>
      </w:r>
      <w:r w:rsidRPr="009B5479">
        <w:rPr>
          <w:spacing w:val="30"/>
        </w:rPr>
        <w:t xml:space="preserve"> </w:t>
      </w:r>
      <w:r w:rsidRPr="009B5479">
        <w:t>развивают</w:t>
      </w:r>
      <w:r w:rsidRPr="009B5479">
        <w:rPr>
          <w:spacing w:val="29"/>
        </w:rPr>
        <w:t xml:space="preserve"> </w:t>
      </w:r>
      <w:r w:rsidRPr="009B5479">
        <w:t>ориентировку</w:t>
      </w:r>
      <w:r w:rsidRPr="009B5479">
        <w:rPr>
          <w:spacing w:val="28"/>
        </w:rPr>
        <w:t xml:space="preserve"> </w:t>
      </w:r>
      <w:r w:rsidRPr="009B5479">
        <w:t>в</w:t>
      </w:r>
      <w:r w:rsidRPr="009B5479">
        <w:rPr>
          <w:spacing w:val="29"/>
        </w:rPr>
        <w:t xml:space="preserve"> </w:t>
      </w:r>
      <w:r w:rsidRPr="009B5479">
        <w:t>направлениях</w:t>
      </w:r>
      <w:r w:rsidRPr="009B5479">
        <w:rPr>
          <w:spacing w:val="31"/>
        </w:rPr>
        <w:t xml:space="preserve"> </w:t>
      </w:r>
      <w:r w:rsidRPr="009B5479">
        <w:t>пространства</w:t>
      </w:r>
      <w:r w:rsidRPr="009B5479">
        <w:rPr>
          <w:spacing w:val="29"/>
        </w:rPr>
        <w:t xml:space="preserve"> </w:t>
      </w:r>
      <w:r w:rsidRPr="009B5479">
        <w:t>и</w:t>
      </w:r>
      <w:r w:rsidRPr="009B5479">
        <w:rPr>
          <w:spacing w:val="31"/>
        </w:rPr>
        <w:t xml:space="preserve"> </w:t>
      </w:r>
      <w:r w:rsidRPr="009B5479">
        <w:t>времени, учат делать выводы. Для ребенка интерес к дидактической</w:t>
      </w:r>
      <w:r w:rsidRPr="009B5479">
        <w:rPr>
          <w:spacing w:val="61"/>
        </w:rPr>
        <w:t xml:space="preserve"> </w:t>
      </w:r>
      <w:r w:rsidRPr="009B5479">
        <w:t>игре</w:t>
      </w:r>
      <w:r w:rsidRPr="009B5479">
        <w:rPr>
          <w:spacing w:val="68"/>
        </w:rPr>
        <w:t xml:space="preserve"> </w:t>
      </w:r>
      <w:r w:rsidRPr="009B5479">
        <w:t>намного более чем не интересная выполняемая задача, игра притягивает</w:t>
      </w:r>
      <w:r w:rsidRPr="009B5479">
        <w:rPr>
          <w:spacing w:val="20"/>
        </w:rPr>
        <w:t xml:space="preserve"> </w:t>
      </w:r>
      <w:r w:rsidRPr="009B5479">
        <w:t>его</w:t>
      </w:r>
      <w:r w:rsidRPr="009B5479">
        <w:rPr>
          <w:spacing w:val="19"/>
        </w:rPr>
        <w:t xml:space="preserve"> </w:t>
      </w:r>
      <w:r w:rsidRPr="009B5479">
        <w:t>интерес, становясь тем самым толчком к развитию мышления, памяти, внимания</w:t>
      </w:r>
      <w:r w:rsidRPr="009B5479">
        <w:rPr>
          <w:spacing w:val="-20"/>
        </w:rPr>
        <w:t xml:space="preserve"> </w:t>
      </w:r>
      <w:r w:rsidRPr="009B5479">
        <w:t>и</w:t>
      </w:r>
      <w:r w:rsidRPr="009B5479">
        <w:rPr>
          <w:spacing w:val="-2"/>
        </w:rPr>
        <w:t xml:space="preserve"> </w:t>
      </w:r>
      <w:r w:rsidRPr="009B5479">
        <w:t>т.д.</w:t>
      </w:r>
    </w:p>
    <w:p w:rsidR="00F203B1" w:rsidRDefault="00F203B1" w:rsidP="00F203B1">
      <w:pPr>
        <w:pStyle w:val="a4"/>
        <w:spacing w:before="1" w:line="276" w:lineRule="auto"/>
        <w:ind w:right="406" w:firstLine="709"/>
      </w:pPr>
      <w:r w:rsidRPr="009B5479">
        <w:t>Игры, которые способствуют развитию восприятия,</w:t>
      </w:r>
      <w:r w:rsidRPr="009B5479">
        <w:rPr>
          <w:spacing w:val="28"/>
        </w:rPr>
        <w:t xml:space="preserve"> </w:t>
      </w:r>
      <w:r w:rsidRPr="009B5479">
        <w:t>памяти, внимания, мышления, развитию творческих способностей, направлены в целом на умственное развитие детей дошкольного возраста.</w:t>
      </w:r>
    </w:p>
    <w:p w:rsidR="00F203B1" w:rsidRDefault="00F203B1" w:rsidP="00F203B1">
      <w:pPr>
        <w:pStyle w:val="a4"/>
        <w:spacing w:before="1" w:line="276" w:lineRule="auto"/>
        <w:ind w:right="406" w:firstLine="709"/>
      </w:pPr>
      <w:r w:rsidRPr="009B5479">
        <w:t>Рассмотрим особенности дидактических игр.</w:t>
      </w:r>
      <w:r w:rsidR="002F538D">
        <w:t xml:space="preserve"> </w:t>
      </w:r>
      <w:r w:rsidRPr="009B5479">
        <w:t>Дидактические игры – это один из разновидностей игр с правилами, которые направлены на решение определенных задач в обучении детей .</w:t>
      </w:r>
    </w:p>
    <w:p w:rsidR="00F203B1" w:rsidRPr="009B5479" w:rsidRDefault="00F203B1" w:rsidP="00F203B1">
      <w:pPr>
        <w:pStyle w:val="a4"/>
        <w:spacing w:before="1" w:line="276" w:lineRule="auto"/>
        <w:ind w:right="406" w:firstLine="709"/>
      </w:pPr>
      <w:r w:rsidRPr="009B5479">
        <w:t>Они широко применяются в качестве средства обучения, воспитания и развития. Отличие дидактической игры от обыкновенной заключается в том, что в ней участвуют обязательно все дети. Ее содержание, правила,</w:t>
      </w:r>
      <w:r w:rsidRPr="009B5479">
        <w:rPr>
          <w:spacing w:val="55"/>
        </w:rPr>
        <w:t xml:space="preserve"> </w:t>
      </w:r>
      <w:r w:rsidRPr="009B5479">
        <w:t>методика</w:t>
      </w:r>
      <w:r>
        <w:t xml:space="preserve"> </w:t>
      </w:r>
      <w:r w:rsidRPr="009B5479">
        <w:t>проведения разрабатываются таким образом, что для некоторых детей дошкольного возраста, которые совершенно не испытывают интерес к математике, эти игры могут стать отправной точкой в возникновении интереса к науке математике.</w:t>
      </w:r>
    </w:p>
    <w:p w:rsidR="00F203B1" w:rsidRPr="009B5479" w:rsidRDefault="00F203B1" w:rsidP="00F203B1">
      <w:pPr>
        <w:pStyle w:val="a4"/>
        <w:spacing w:before="1" w:line="276" w:lineRule="auto"/>
        <w:ind w:right="405" w:firstLine="709"/>
      </w:pPr>
      <w:r w:rsidRPr="009B5479">
        <w:t xml:space="preserve">Создание игровой формы занятий осуществляется с помощью игровых ситуаций и приемов, выступающих для детей в качестве средств стимулирования и побуждения их к математической </w:t>
      </w:r>
      <w:r w:rsidRPr="009B5479">
        <w:lastRenderedPageBreak/>
        <w:t>деятельности.</w:t>
      </w:r>
    </w:p>
    <w:p w:rsidR="00F203B1" w:rsidRPr="009B5479" w:rsidRDefault="00F203B1" w:rsidP="00F203B1">
      <w:pPr>
        <w:pStyle w:val="a4"/>
        <w:spacing w:line="276" w:lineRule="auto"/>
        <w:ind w:right="402" w:firstLine="709"/>
      </w:pPr>
      <w:r w:rsidRPr="009B5479">
        <w:t xml:space="preserve">Для дидактической игры характерно наличие некоторой структуры, которая определяет игру и как игровую деятельность и как форму обучения. Можно утверждать, что игра – это достаточно многогранное понятие. На практике существуют разнообразные виды игр, которые можно применять в образовательной деятельности. По формам проведения игры можно разделить на индивидуальные, групповые, парные. </w:t>
      </w:r>
    </w:p>
    <w:p w:rsidR="00F203B1" w:rsidRPr="009B5479" w:rsidRDefault="00F203B1" w:rsidP="00F203B1">
      <w:pPr>
        <w:pStyle w:val="a4"/>
        <w:spacing w:line="276" w:lineRule="auto"/>
        <w:ind w:right="402" w:firstLine="709"/>
      </w:pPr>
      <w:r w:rsidRPr="009B5479">
        <w:t xml:space="preserve">По образовательным задачам – на игры, направленные на изучение нового материала материал, получение новых знаний, игры, формирующие определенные умения и навыки, и можно выделить большую группу игр, которые имеют характер контроля знаний и обобщающего повторения. </w:t>
      </w:r>
    </w:p>
    <w:p w:rsidR="00F203B1" w:rsidRPr="009B5479" w:rsidRDefault="00F203B1" w:rsidP="00F203B1">
      <w:pPr>
        <w:pStyle w:val="a4"/>
        <w:spacing w:line="276" w:lineRule="auto"/>
        <w:ind w:right="402" w:firstLine="709"/>
      </w:pPr>
      <w:r w:rsidRPr="009B5479">
        <w:t>По типам можно выделить ролевые, познавательные, комплексные, деловые</w:t>
      </w:r>
      <w:r w:rsidRPr="009B5479">
        <w:rPr>
          <w:spacing w:val="-4"/>
        </w:rPr>
        <w:t xml:space="preserve"> </w:t>
      </w:r>
      <w:r w:rsidRPr="009B5479">
        <w:t>игры.</w:t>
      </w:r>
    </w:p>
    <w:p w:rsidR="00F203B1" w:rsidRPr="009B5479" w:rsidRDefault="00F203B1" w:rsidP="00F203B1">
      <w:pPr>
        <w:pStyle w:val="a4"/>
        <w:spacing w:before="2" w:line="276" w:lineRule="auto"/>
        <w:ind w:right="401" w:firstLine="709"/>
      </w:pPr>
      <w:r w:rsidRPr="009B5479">
        <w:t xml:space="preserve">Использование дидактической игры в образовательной деятельности не является самоцелью, это – средство обучения и воспитания. </w:t>
      </w:r>
    </w:p>
    <w:p w:rsidR="00F203B1" w:rsidRPr="009B5479" w:rsidRDefault="00F203B1" w:rsidP="00F203B1">
      <w:pPr>
        <w:pStyle w:val="a4"/>
        <w:spacing w:before="2" w:line="276" w:lineRule="auto"/>
        <w:ind w:right="401" w:firstLine="709"/>
      </w:pPr>
      <w:r w:rsidRPr="009B5479">
        <w:t>Дидактическая игра – не забава, не стоит и рассматривать ее как деятельность, которая доставляет удовольствие ради удовольствия.</w:t>
      </w:r>
    </w:p>
    <w:p w:rsidR="00F203B1" w:rsidRPr="009B5479" w:rsidRDefault="00F203B1" w:rsidP="00F203B1">
      <w:pPr>
        <w:pStyle w:val="a4"/>
        <w:spacing w:before="2" w:line="276" w:lineRule="auto"/>
        <w:ind w:right="401" w:firstLine="709"/>
      </w:pPr>
      <w:r w:rsidRPr="009B5479">
        <w:t xml:space="preserve"> В понятии «дидактическая игра» подчеркнута ее педагогическая направленность, в этом понятии отражается многообразие ее применения. В соответствии с этим можно утверждать, что применение дидактических игр в обучении математике является важным средством, которое делает образовательную деятельность дошкольников более оптимизируемой, а сами дидактические игры являются средством развития математических представлений. </w:t>
      </w:r>
    </w:p>
    <w:p w:rsidR="00F203B1" w:rsidRPr="009B5479" w:rsidRDefault="00F203B1" w:rsidP="00F203B1">
      <w:pPr>
        <w:pStyle w:val="a4"/>
        <w:spacing w:line="276" w:lineRule="auto"/>
        <w:ind w:right="407" w:firstLine="709"/>
      </w:pPr>
      <w:r w:rsidRPr="009B5479">
        <w:t>Ценностью дидактических игр является то, что в процессе проведения этих игр дети в значительной мере приобретают новые знания самостоятельно, при этом активно помогая в этом.</w:t>
      </w:r>
    </w:p>
    <w:p w:rsidR="00F203B1" w:rsidRPr="009B5479" w:rsidRDefault="00F203B1" w:rsidP="00F203B1">
      <w:pPr>
        <w:pStyle w:val="a4"/>
        <w:spacing w:line="276" w:lineRule="auto"/>
        <w:ind w:right="407" w:firstLine="709"/>
      </w:pPr>
      <w:r w:rsidRPr="009B5479">
        <w:t xml:space="preserve">Использование дидактических игр требует отслеживания интереса детей дошкольного возраста в игре на протяжении занятия. Если интерес отсутствует или угасает, то не рекомендуется навязывать принудительно игру детям, потому как игра в этом случае потеряет свое развивающее, дидактическое, значение; и из игровой деятельности выпадет самое ценное - ее эмоциональность. Если возникает потеря интереса к игре, то педагогу необходимо своевременно принять необходимые действия, которые приведут к изменению обстановки. Это может быть эмоциональная речь, поддержка отстающих, приветливое </w:t>
      </w:r>
      <w:r w:rsidRPr="009B5479">
        <w:lastRenderedPageBreak/>
        <w:t>отношение к детям. Если присутствует интерес к игре, то дети занимаются с большим удовольствием, что,</w:t>
      </w:r>
      <w:r w:rsidRPr="009B5479">
        <w:rPr>
          <w:spacing w:val="8"/>
        </w:rPr>
        <w:t xml:space="preserve"> </w:t>
      </w:r>
      <w:r w:rsidRPr="009B5479">
        <w:t>безусловно,</w:t>
      </w:r>
      <w:r>
        <w:t xml:space="preserve"> </w:t>
      </w:r>
      <w:r w:rsidRPr="009B5479">
        <w:t>благоприятно влияет и на усвоение детьми необходимых математических знаний.</w:t>
      </w:r>
    </w:p>
    <w:p w:rsidR="00F203B1" w:rsidRPr="009B5479" w:rsidRDefault="00F203B1" w:rsidP="00F203B1">
      <w:pPr>
        <w:pStyle w:val="a4"/>
        <w:spacing w:line="276" w:lineRule="auto"/>
        <w:ind w:left="244" w:right="408" w:firstLine="709"/>
      </w:pPr>
      <w:r w:rsidRPr="009B5479">
        <w:t>Так же важна выразительность в игре.. Если педагог говорит с детьми равнодушно, сухо и монотонно, то дети будут относятся к занятиям так же безразлично, в процессе занятия начнут отвлекаться. В этих случаях бывает достаточно сложно поддержать интерес детей, сохранить желание их смотреть, слушать, участвовать в игре. Когда это совсем не удается, тогда и дети не получат от игры пользы, она будет у них вызывать только утомление. При этом будет возникать и отрицательное отношение к занятиям.</w:t>
      </w:r>
    </w:p>
    <w:p w:rsidR="00F203B1" w:rsidRPr="009B5479" w:rsidRDefault="00F203B1" w:rsidP="00F203B1">
      <w:pPr>
        <w:pStyle w:val="a4"/>
        <w:spacing w:line="276" w:lineRule="auto"/>
        <w:ind w:right="404" w:firstLine="709"/>
      </w:pPr>
      <w:r w:rsidRPr="009B5479">
        <w:t>Педагог сам должен в некоторой степени включаться в игру, в противном случае его руководство и влияние будут не очень естественными. Умение быстро включаться в игру является показателем педагогического мастерства. Игра, которая интересна детям, которая доставляет им удовольствие и удовлетворение, оказывает положительное влияние на проведение последующих игр. Способы и средства, которые повышают детскую эмоциональность к игре, являются не самоцелью, а как путем, который ведет к решению дидактических задач.</w:t>
      </w:r>
    </w:p>
    <w:p w:rsidR="00F203B1" w:rsidRPr="009B5479" w:rsidRDefault="00F203B1" w:rsidP="00F203B1">
      <w:pPr>
        <w:pStyle w:val="a4"/>
        <w:spacing w:line="276" w:lineRule="auto"/>
        <w:ind w:right="404" w:firstLine="709"/>
      </w:pPr>
      <w:r w:rsidRPr="009B5479">
        <w:t>Математическая составляющая в содержании игры всегда выдвигается на первый план. Только в этом случае игра будет выполнять свою роль в своем предназначении, а именно способствовать математическому развитию детей и воспитанию интереса к математике.</w:t>
      </w:r>
    </w:p>
    <w:p w:rsidR="00F203B1" w:rsidRPr="009B5479" w:rsidRDefault="00F203B1" w:rsidP="00F203B1">
      <w:pPr>
        <w:pStyle w:val="a4"/>
        <w:spacing w:line="276" w:lineRule="auto"/>
        <w:ind w:right="404" w:firstLine="709"/>
        <w:rPr>
          <w:b/>
        </w:rPr>
      </w:pPr>
      <w:r w:rsidRPr="009B5479">
        <w:rPr>
          <w:b/>
        </w:rPr>
        <w:t>3. Методика проведения дидактических игр</w:t>
      </w:r>
    </w:p>
    <w:p w:rsidR="00F203B1" w:rsidRPr="009B5479" w:rsidRDefault="00F203B1" w:rsidP="00F203B1">
      <w:pPr>
        <w:pStyle w:val="a4"/>
        <w:spacing w:line="276" w:lineRule="auto"/>
        <w:ind w:right="406" w:firstLine="709"/>
      </w:pPr>
      <w:r w:rsidRPr="009B5479">
        <w:t>Организуя дидактические игры с математическим содержанием педагогу следует продумывать следующие вопросы методики проведения игры:</w:t>
      </w:r>
    </w:p>
    <w:p w:rsidR="00F203B1" w:rsidRPr="009B5479" w:rsidRDefault="00F203B1" w:rsidP="00F203B1">
      <w:pPr>
        <w:pStyle w:val="a6"/>
        <w:numPr>
          <w:ilvl w:val="0"/>
          <w:numId w:val="1"/>
        </w:numPr>
        <w:tabs>
          <w:tab w:val="left" w:pos="1658"/>
        </w:tabs>
        <w:spacing w:line="276" w:lineRule="auto"/>
        <w:ind w:right="404"/>
        <w:rPr>
          <w:sz w:val="28"/>
          <w:szCs w:val="28"/>
        </w:rPr>
      </w:pPr>
      <w:r w:rsidRPr="009B5479">
        <w:rPr>
          <w:sz w:val="28"/>
          <w:szCs w:val="28"/>
        </w:rPr>
        <w:t>Цель игры. Какими знаниями, умениями и навыками в области математического развития дети дошкольного возраста овладеют в  процессе проведения игры? Какому моменту в игры необходимо уделить пристальное внимание? Какие иные воспитательные цели преследует процесс проведения</w:t>
      </w:r>
      <w:r w:rsidRPr="009B5479">
        <w:rPr>
          <w:spacing w:val="-4"/>
          <w:sz w:val="28"/>
          <w:szCs w:val="28"/>
        </w:rPr>
        <w:t xml:space="preserve"> </w:t>
      </w:r>
      <w:r w:rsidRPr="009B5479">
        <w:rPr>
          <w:sz w:val="28"/>
          <w:szCs w:val="28"/>
        </w:rPr>
        <w:t>игры?</w:t>
      </w:r>
    </w:p>
    <w:p w:rsidR="00F203B1" w:rsidRPr="009B5479" w:rsidRDefault="00F203B1" w:rsidP="00F203B1">
      <w:pPr>
        <w:pStyle w:val="a6"/>
        <w:numPr>
          <w:ilvl w:val="0"/>
          <w:numId w:val="1"/>
        </w:numPr>
        <w:tabs>
          <w:tab w:val="left" w:pos="1658"/>
        </w:tabs>
        <w:spacing w:line="276" w:lineRule="auto"/>
        <w:ind w:right="406"/>
        <w:rPr>
          <w:sz w:val="28"/>
          <w:szCs w:val="28"/>
        </w:rPr>
      </w:pPr>
      <w:r w:rsidRPr="009B5479">
        <w:rPr>
          <w:sz w:val="28"/>
          <w:szCs w:val="28"/>
        </w:rPr>
        <w:t>Количество играющих детей. В каждой игре необходимо определенное количество играющих или максимальное их число. Это следует учитывать, организуя игру.</w:t>
      </w:r>
    </w:p>
    <w:p w:rsidR="00F203B1" w:rsidRPr="009B5479" w:rsidRDefault="00F203B1" w:rsidP="00F203B1">
      <w:pPr>
        <w:pStyle w:val="a6"/>
        <w:numPr>
          <w:ilvl w:val="0"/>
          <w:numId w:val="1"/>
        </w:numPr>
        <w:tabs>
          <w:tab w:val="left" w:pos="1658"/>
        </w:tabs>
        <w:spacing w:line="276" w:lineRule="auto"/>
        <w:ind w:right="406"/>
        <w:rPr>
          <w:sz w:val="28"/>
          <w:szCs w:val="28"/>
        </w:rPr>
      </w:pPr>
      <w:r w:rsidRPr="009B5479">
        <w:rPr>
          <w:sz w:val="28"/>
          <w:szCs w:val="28"/>
        </w:rPr>
        <w:t xml:space="preserve">Какие дидактические пособия и материалы потребуются </w:t>
      </w:r>
      <w:r w:rsidRPr="009B5479">
        <w:rPr>
          <w:spacing w:val="-2"/>
          <w:sz w:val="28"/>
          <w:szCs w:val="28"/>
        </w:rPr>
        <w:t xml:space="preserve">для </w:t>
      </w:r>
      <w:r w:rsidRPr="009B5479">
        <w:rPr>
          <w:sz w:val="28"/>
          <w:szCs w:val="28"/>
        </w:rPr>
        <w:t>проведения</w:t>
      </w:r>
      <w:r w:rsidRPr="009B5479">
        <w:rPr>
          <w:spacing w:val="-2"/>
          <w:sz w:val="28"/>
          <w:szCs w:val="28"/>
        </w:rPr>
        <w:t xml:space="preserve"> </w:t>
      </w:r>
      <w:r w:rsidRPr="009B5479">
        <w:rPr>
          <w:sz w:val="28"/>
          <w:szCs w:val="28"/>
        </w:rPr>
        <w:t>игры?</w:t>
      </w:r>
    </w:p>
    <w:p w:rsidR="00F203B1" w:rsidRPr="009B5479" w:rsidRDefault="00F203B1" w:rsidP="00F203B1">
      <w:pPr>
        <w:pStyle w:val="a6"/>
        <w:numPr>
          <w:ilvl w:val="0"/>
          <w:numId w:val="1"/>
        </w:numPr>
        <w:tabs>
          <w:tab w:val="left" w:pos="1658"/>
        </w:tabs>
        <w:spacing w:line="276" w:lineRule="auto"/>
        <w:ind w:right="410"/>
        <w:rPr>
          <w:sz w:val="28"/>
          <w:szCs w:val="28"/>
        </w:rPr>
      </w:pPr>
      <w:r w:rsidRPr="009B5479">
        <w:rPr>
          <w:sz w:val="28"/>
          <w:szCs w:val="28"/>
        </w:rPr>
        <w:t xml:space="preserve">Как с наименьшими затратами времени познакомить с правилами </w:t>
      </w:r>
      <w:r w:rsidRPr="009B5479">
        <w:rPr>
          <w:sz w:val="28"/>
          <w:szCs w:val="28"/>
        </w:rPr>
        <w:lastRenderedPageBreak/>
        <w:t>игры</w:t>
      </w:r>
      <w:r w:rsidRPr="009B5479">
        <w:rPr>
          <w:spacing w:val="-1"/>
          <w:sz w:val="28"/>
          <w:szCs w:val="28"/>
        </w:rPr>
        <w:t xml:space="preserve"> </w:t>
      </w:r>
      <w:r w:rsidRPr="009B5479">
        <w:rPr>
          <w:sz w:val="28"/>
          <w:szCs w:val="28"/>
        </w:rPr>
        <w:t>детей?</w:t>
      </w:r>
    </w:p>
    <w:p w:rsidR="00F203B1" w:rsidRPr="009B5479" w:rsidRDefault="00F203B1" w:rsidP="00F203B1">
      <w:pPr>
        <w:pStyle w:val="a6"/>
        <w:numPr>
          <w:ilvl w:val="0"/>
          <w:numId w:val="1"/>
        </w:numPr>
        <w:tabs>
          <w:tab w:val="left" w:pos="1658"/>
        </w:tabs>
        <w:spacing w:before="67" w:line="276" w:lineRule="auto"/>
        <w:ind w:right="406"/>
        <w:rPr>
          <w:sz w:val="28"/>
          <w:szCs w:val="28"/>
        </w:rPr>
      </w:pPr>
      <w:r w:rsidRPr="009B5479">
        <w:rPr>
          <w:sz w:val="28"/>
          <w:szCs w:val="28"/>
        </w:rPr>
        <w:t>На какой промежуток времени должна быть рассчитана игра? Будет ли игра захватывающей, занимательной для детей? Захотят ли дети вернуться к игре еще</w:t>
      </w:r>
      <w:r w:rsidRPr="009B5479">
        <w:rPr>
          <w:spacing w:val="-2"/>
          <w:sz w:val="28"/>
          <w:szCs w:val="28"/>
        </w:rPr>
        <w:t xml:space="preserve"> </w:t>
      </w:r>
      <w:r w:rsidRPr="009B5479">
        <w:rPr>
          <w:sz w:val="28"/>
          <w:szCs w:val="28"/>
        </w:rPr>
        <w:t>раз?</w:t>
      </w:r>
    </w:p>
    <w:p w:rsidR="00F203B1" w:rsidRPr="009B5479" w:rsidRDefault="00F203B1" w:rsidP="00F203B1">
      <w:pPr>
        <w:pStyle w:val="a6"/>
        <w:numPr>
          <w:ilvl w:val="0"/>
          <w:numId w:val="1"/>
        </w:numPr>
        <w:tabs>
          <w:tab w:val="left" w:pos="1658"/>
        </w:tabs>
        <w:spacing w:before="1" w:line="276" w:lineRule="auto"/>
        <w:rPr>
          <w:sz w:val="28"/>
          <w:szCs w:val="28"/>
        </w:rPr>
      </w:pPr>
      <w:r w:rsidRPr="009B5479">
        <w:rPr>
          <w:sz w:val="28"/>
          <w:szCs w:val="28"/>
        </w:rPr>
        <w:t>Каким образом организовать участие всех детей в</w:t>
      </w:r>
      <w:r w:rsidRPr="009B5479">
        <w:rPr>
          <w:spacing w:val="-9"/>
          <w:sz w:val="28"/>
          <w:szCs w:val="28"/>
        </w:rPr>
        <w:t xml:space="preserve"> </w:t>
      </w:r>
      <w:r w:rsidRPr="009B5479">
        <w:rPr>
          <w:sz w:val="28"/>
          <w:szCs w:val="28"/>
        </w:rPr>
        <w:t>игре?</w:t>
      </w:r>
    </w:p>
    <w:p w:rsidR="00F203B1" w:rsidRPr="009B5479" w:rsidRDefault="00F203B1" w:rsidP="00F203B1">
      <w:pPr>
        <w:pStyle w:val="a6"/>
        <w:numPr>
          <w:ilvl w:val="0"/>
          <w:numId w:val="1"/>
        </w:numPr>
        <w:tabs>
          <w:tab w:val="left" w:pos="1658"/>
        </w:tabs>
        <w:spacing w:line="276" w:lineRule="auto"/>
        <w:ind w:right="410"/>
        <w:rPr>
          <w:sz w:val="28"/>
          <w:szCs w:val="28"/>
        </w:rPr>
      </w:pPr>
      <w:r w:rsidRPr="009B5479">
        <w:rPr>
          <w:sz w:val="28"/>
          <w:szCs w:val="28"/>
        </w:rPr>
        <w:t>Каким образом организовать наблюдение за детьми, чтобы определить, все ли включены в</w:t>
      </w:r>
      <w:r w:rsidRPr="009B5479">
        <w:rPr>
          <w:spacing w:val="-4"/>
          <w:sz w:val="28"/>
          <w:szCs w:val="28"/>
        </w:rPr>
        <w:t xml:space="preserve"> </w:t>
      </w:r>
      <w:r w:rsidRPr="009B5479">
        <w:rPr>
          <w:sz w:val="28"/>
          <w:szCs w:val="28"/>
        </w:rPr>
        <w:t>работу?</w:t>
      </w:r>
    </w:p>
    <w:p w:rsidR="00F203B1" w:rsidRPr="009B5479" w:rsidRDefault="00F203B1" w:rsidP="00F203B1">
      <w:pPr>
        <w:pStyle w:val="a6"/>
        <w:numPr>
          <w:ilvl w:val="0"/>
          <w:numId w:val="1"/>
        </w:numPr>
        <w:tabs>
          <w:tab w:val="left" w:pos="1658"/>
        </w:tabs>
        <w:spacing w:line="276" w:lineRule="auto"/>
        <w:ind w:right="406"/>
        <w:rPr>
          <w:sz w:val="28"/>
          <w:szCs w:val="28"/>
        </w:rPr>
      </w:pPr>
      <w:r w:rsidRPr="009B5479">
        <w:rPr>
          <w:sz w:val="28"/>
          <w:szCs w:val="28"/>
        </w:rPr>
        <w:t>Какие изменения необходимо внести в игру для того, чтобы поднять активность и интерес</w:t>
      </w:r>
      <w:r w:rsidRPr="009B5479">
        <w:rPr>
          <w:spacing w:val="-3"/>
          <w:sz w:val="28"/>
          <w:szCs w:val="28"/>
        </w:rPr>
        <w:t xml:space="preserve"> </w:t>
      </w:r>
      <w:r w:rsidRPr="009B5479">
        <w:rPr>
          <w:sz w:val="28"/>
          <w:szCs w:val="28"/>
        </w:rPr>
        <w:t>детей?</w:t>
      </w:r>
    </w:p>
    <w:p w:rsidR="00F203B1" w:rsidRPr="009B5479" w:rsidRDefault="00F203B1" w:rsidP="00F203B1">
      <w:pPr>
        <w:pStyle w:val="a6"/>
        <w:numPr>
          <w:ilvl w:val="0"/>
          <w:numId w:val="1"/>
        </w:numPr>
        <w:tabs>
          <w:tab w:val="left" w:pos="1658"/>
        </w:tabs>
        <w:spacing w:line="276" w:lineRule="auto"/>
        <w:ind w:right="404"/>
        <w:rPr>
          <w:sz w:val="28"/>
          <w:szCs w:val="28"/>
        </w:rPr>
      </w:pPr>
      <w:r w:rsidRPr="009B5479">
        <w:rPr>
          <w:sz w:val="28"/>
          <w:szCs w:val="28"/>
        </w:rPr>
        <w:t>Какие следует выводы сообщить детям в заключение, после проведения игры (лучшие моменты в игре, недочеты, результаты усвоения математических знаний, дать оценку отдельным участникам игры, сделать замечания по поводу нарушения дисциплины и др.)?</w:t>
      </w:r>
      <w:r w:rsidRPr="009B5479">
        <w:rPr>
          <w:spacing w:val="-7"/>
          <w:sz w:val="28"/>
          <w:szCs w:val="28"/>
        </w:rPr>
        <w:t xml:space="preserve"> </w:t>
      </w:r>
    </w:p>
    <w:p w:rsidR="00F203B1" w:rsidRPr="009B5479" w:rsidRDefault="00F203B1" w:rsidP="00F203B1">
      <w:pPr>
        <w:pStyle w:val="a4"/>
        <w:spacing w:line="276" w:lineRule="auto"/>
        <w:ind w:right="405" w:firstLine="709"/>
      </w:pPr>
      <w:r w:rsidRPr="009B5479">
        <w:t xml:space="preserve">Среди форм проведения: игры можно выделить игры-соревнования на лучшую скорость, качество, количество; игры-путешествия по станциям с чередованием игровых ситуаций, имитацией событий; игры - драматизации, инсценировки, направленных на поиск решения проблем; игры - открытия исследования. </w:t>
      </w:r>
    </w:p>
    <w:p w:rsidR="00F203B1" w:rsidRPr="009B5479" w:rsidRDefault="00F203B1" w:rsidP="00F203B1">
      <w:pPr>
        <w:pStyle w:val="a4"/>
        <w:spacing w:line="276" w:lineRule="auto"/>
        <w:ind w:right="405" w:firstLine="709"/>
      </w:pPr>
      <w:r w:rsidRPr="009B5479">
        <w:t>К основным структурным компонентам дидактической игры относятся: правила, игровой замысел, игровые действия, познавательное содержание либо дидактические задачи, материалы и оборудование, результаты</w:t>
      </w:r>
      <w:r w:rsidRPr="009B5479">
        <w:rPr>
          <w:spacing w:val="-2"/>
        </w:rPr>
        <w:t xml:space="preserve"> </w:t>
      </w:r>
      <w:r w:rsidRPr="009B5479">
        <w:t>игры.</w:t>
      </w:r>
    </w:p>
    <w:p w:rsidR="00F203B1" w:rsidRDefault="00F203B1" w:rsidP="00F203B1">
      <w:pPr>
        <w:pStyle w:val="a4"/>
        <w:spacing w:line="276" w:lineRule="auto"/>
        <w:ind w:right="405" w:firstLine="709"/>
      </w:pPr>
      <w:r w:rsidRPr="009B5479">
        <w:t>Рассмотрим эти структурные компоненты:</w:t>
      </w:r>
    </w:p>
    <w:p w:rsidR="00F203B1" w:rsidRDefault="00F203B1" w:rsidP="00F203B1">
      <w:pPr>
        <w:pStyle w:val="a4"/>
        <w:spacing w:line="276" w:lineRule="auto"/>
        <w:ind w:right="405" w:firstLine="709"/>
      </w:pPr>
      <w:r>
        <w:t>1.</w:t>
      </w:r>
      <w:r w:rsidRPr="009B5479">
        <w:t>Игровой замысел выражается, в основном, в названии игры. Он закладывается в ту дидактическую задачу, которую необходим решить в образовательном процессе. Реализуется игровой замысел часто в виде вопроса, который как бы проектирует ход игры, или может быть представлен в виде загадки. Игровой замысел в любом случае задает игре познавательный характер, к участникам игры он предъявляет определенные требования в отношении</w:t>
      </w:r>
      <w:r w:rsidRPr="009B5479">
        <w:rPr>
          <w:spacing w:val="-1"/>
        </w:rPr>
        <w:t xml:space="preserve"> </w:t>
      </w:r>
      <w:r w:rsidRPr="009B5479">
        <w:t>знаний.</w:t>
      </w:r>
    </w:p>
    <w:p w:rsidR="00F203B1" w:rsidRDefault="00F203B1" w:rsidP="00F203B1">
      <w:pPr>
        <w:pStyle w:val="a4"/>
        <w:spacing w:line="276" w:lineRule="auto"/>
        <w:ind w:right="405" w:firstLine="709"/>
      </w:pPr>
      <w:r>
        <w:t>2.</w:t>
      </w:r>
      <w:r w:rsidRPr="009B5479">
        <w:t xml:space="preserve">В каждой дидактической игре есть правила, которые определяют порядок действий и поведение детей в процессе проведения игры, способствуют созданию на занятии определенной рабочей обстановки. Поэтому правила в дидактических играх должны разрабатываться с учетом цели проводимого занятия и индивидуальных возможностей воспитанников, которые обучаются в игре. Этим педагог создает условия для проявления мыслительной активности, настойчивости, самостоятельности детей, для возможности появления </w:t>
      </w:r>
      <w:r w:rsidRPr="009B5479">
        <w:lastRenderedPageBreak/>
        <w:t>чувства успеха и удовлетворенности у каждого ребенка. Кроме этого, правила дают возможность воспитать умение подчиняться требованиям детского коллектива, управлять ребенку своим поведением,.</w:t>
      </w:r>
    </w:p>
    <w:p w:rsidR="00F203B1" w:rsidRDefault="00F203B1" w:rsidP="00F203B1">
      <w:pPr>
        <w:pStyle w:val="a4"/>
        <w:spacing w:line="276" w:lineRule="auto"/>
        <w:ind w:right="405" w:firstLine="709"/>
      </w:pPr>
      <w:r>
        <w:t>3.</w:t>
      </w:r>
      <w:r w:rsidRPr="009B5479">
        <w:t>Игровые действия являются важной стороной дидактических игр, они регламентируются правилами игры, способствуют появлению познавательной активности детей, предоставляют детям возможность проявить свои способности, применить имеющиеся умения, знания, навыки для достижения цели игры. Достаточно часто перед игровыми действиями детям старшего дошкольного возраста дается устное решение дидактической задачи.</w:t>
      </w:r>
    </w:p>
    <w:p w:rsidR="00F203B1" w:rsidRDefault="00F203B1" w:rsidP="00F203B1">
      <w:pPr>
        <w:pStyle w:val="a4"/>
        <w:spacing w:line="276" w:lineRule="auto"/>
        <w:ind w:right="405" w:firstLine="709"/>
      </w:pPr>
      <w:r>
        <w:t>4.</w:t>
      </w:r>
      <w:r w:rsidRPr="009B5479">
        <w:t>Основу дидактической игры составляет ее познавательное содержание, которое заключается в овладении теми знаниями и умениями, которые используются при решении образовательной проблемы, которые поставила</w:t>
      </w:r>
      <w:r w:rsidRPr="009B5479">
        <w:rPr>
          <w:spacing w:val="69"/>
        </w:rPr>
        <w:t xml:space="preserve"> </w:t>
      </w:r>
      <w:r w:rsidRPr="009B5479">
        <w:t>игра.</w:t>
      </w:r>
    </w:p>
    <w:p w:rsidR="00F203B1" w:rsidRDefault="00F203B1" w:rsidP="00F203B1">
      <w:pPr>
        <w:pStyle w:val="a4"/>
        <w:spacing w:line="276" w:lineRule="auto"/>
        <w:ind w:right="405" w:firstLine="709"/>
      </w:pPr>
      <w:r>
        <w:t>5.</w:t>
      </w:r>
      <w:r w:rsidRPr="009B5479">
        <w:t>Оборудование и материалы дидактической игры в значительной мере включает в себя оборудование всего занятия в целом. Это может быть наличие технических средств обучения. Так же сюда относятся разнообразные средства наглядности: модели, таблицы, дидактический материал, флажки, которыми награждаются дети или команды -</w:t>
      </w:r>
      <w:r w:rsidRPr="009B5479">
        <w:rPr>
          <w:spacing w:val="-15"/>
        </w:rPr>
        <w:t xml:space="preserve"> </w:t>
      </w:r>
      <w:r w:rsidRPr="009B5479">
        <w:t>победители.</w:t>
      </w:r>
    </w:p>
    <w:p w:rsidR="00F203B1" w:rsidRDefault="00F203B1" w:rsidP="00F203B1">
      <w:pPr>
        <w:pStyle w:val="a4"/>
        <w:spacing w:line="276" w:lineRule="auto"/>
        <w:ind w:right="405" w:firstLine="709"/>
      </w:pPr>
      <w:r>
        <w:t>6.</w:t>
      </w:r>
      <w:r w:rsidRPr="009B5479">
        <w:t>Дидактическая игра всегда имеет определенный результат, который придает законченность игре и является ее финалом. Результат выступает, прежде всего, в виде решения поставленной игрой образовательной задачи и дает воспитанникам умственное и моральное удовлетворение. Для педагога результат игры – показатель уровня достижений усвоения знаний детьми или в их применении</w:t>
      </w:r>
      <w:r w:rsidRPr="009B5479">
        <w:rPr>
          <w:spacing w:val="1"/>
        </w:rPr>
        <w:t xml:space="preserve"> </w:t>
      </w:r>
      <w:r w:rsidRPr="009B5479">
        <w:t>.</w:t>
      </w:r>
    </w:p>
    <w:p w:rsidR="00F203B1" w:rsidRPr="009B5479" w:rsidRDefault="00F203B1" w:rsidP="00F203B1">
      <w:pPr>
        <w:pStyle w:val="a4"/>
        <w:spacing w:line="276" w:lineRule="auto"/>
        <w:ind w:right="405" w:firstLine="709"/>
      </w:pPr>
      <w:r w:rsidRPr="009B5479">
        <w:t>Дидактическая задача определена целью обучения и воспитательным воздействием. Она формируется воспитателем и отражает его обучающую деятельность. Так, например, в некоторых дидактических играх в соответствии с программными задачами закрепляются или отрабатываются навыки счета.</w:t>
      </w:r>
    </w:p>
    <w:p w:rsidR="00F203B1" w:rsidRPr="009B5479" w:rsidRDefault="00F203B1" w:rsidP="00F203B1">
      <w:pPr>
        <w:pStyle w:val="a4"/>
        <w:spacing w:before="2" w:line="276" w:lineRule="auto"/>
        <w:ind w:right="403" w:firstLine="709"/>
      </w:pPr>
      <w:r w:rsidRPr="009B5479">
        <w:t>Игровая задача всегда реализуется детьми. Дидактическая задача в дидактической игре осуществляется через игровую задачу. Она задает игровые действия, становится задачей для самого ребенка.</w:t>
      </w:r>
    </w:p>
    <w:p w:rsidR="00F203B1" w:rsidRPr="009B5479" w:rsidRDefault="00F203B1" w:rsidP="00F203B1">
      <w:pPr>
        <w:pStyle w:val="a4"/>
        <w:spacing w:before="67" w:line="276" w:lineRule="auto"/>
        <w:ind w:right="404" w:firstLine="709"/>
      </w:pPr>
      <w:r w:rsidRPr="009B5479">
        <w:t xml:space="preserve">Игровые действия составляют основу игры. Чем разнообразнее  игровые действия, тем интереснее сама игра для детей и тем успешнее решаются игровые и познавательные задачи. С помощью дидактических игр знания предоставляются не в готовом виде, а через процесс самостоятельного открытия ребенком. Педагог ориентируется </w:t>
      </w:r>
      <w:r w:rsidRPr="009B5479">
        <w:lastRenderedPageBreak/>
        <w:t>опыт творческой</w:t>
      </w:r>
      <w:r w:rsidRPr="009B5479">
        <w:rPr>
          <w:spacing w:val="27"/>
        </w:rPr>
        <w:t xml:space="preserve"> </w:t>
      </w:r>
      <w:r w:rsidRPr="009B5479">
        <w:t>деятельности который приобретен ребенком и предоставляет ему право на собственный выбор действия. Разные игры различаются игровыми действиями как по их направленности, так и по отношению к играющим. Это могут быть, например, отгадывания загадок, ролевые действия, пространственные преобразования и т.д. Они всегда связаны с игровым замыслом и из него исходят. Игровые действия представляют собой средства реализации игрового замысла, могут включать и действия, которые направлены на выполнение дидактической</w:t>
      </w:r>
      <w:r w:rsidRPr="009B5479">
        <w:rPr>
          <w:spacing w:val="-1"/>
        </w:rPr>
        <w:t xml:space="preserve"> </w:t>
      </w:r>
      <w:r w:rsidRPr="009B5479">
        <w:t>задачи.</w:t>
      </w:r>
    </w:p>
    <w:p w:rsidR="00F203B1" w:rsidRPr="009B5479" w:rsidRDefault="00F203B1" w:rsidP="00F203B1">
      <w:pPr>
        <w:pStyle w:val="a4"/>
        <w:spacing w:before="1" w:line="276" w:lineRule="auto"/>
        <w:ind w:right="404" w:firstLine="709"/>
      </w:pPr>
      <w:r w:rsidRPr="009B5479">
        <w:t>Правила игры. Содержание и направленность правил обуславливается общими задачами, направленными на формирование личности ребенка, познавательным содержанием, игровыми действиями и игровыми задачами.</w:t>
      </w:r>
    </w:p>
    <w:p w:rsidR="00F203B1" w:rsidRPr="009B5479" w:rsidRDefault="00F203B1" w:rsidP="00F203B1">
      <w:pPr>
        <w:pStyle w:val="a4"/>
        <w:spacing w:before="1" w:line="276" w:lineRule="auto"/>
        <w:ind w:right="402" w:firstLine="709"/>
      </w:pPr>
      <w:r w:rsidRPr="009B5479">
        <w:t>Подведение итогов – результат подводится сразу, как только закончится игра. Это может быть подсчет как подсчет очков; выявление детей, выполнивших лучше игровое задание; определение команды – победительницы и т.д. При этом следует отметить достижения каждого из детей, подчеркнуть успехи детей, которые являются</w:t>
      </w:r>
      <w:r w:rsidRPr="009B5479">
        <w:rPr>
          <w:spacing w:val="-8"/>
        </w:rPr>
        <w:t xml:space="preserve"> </w:t>
      </w:r>
      <w:r w:rsidRPr="009B5479">
        <w:t>отстающими.</w:t>
      </w:r>
    </w:p>
    <w:p w:rsidR="00F203B1" w:rsidRPr="009B5479" w:rsidRDefault="00F203B1" w:rsidP="00F203B1">
      <w:pPr>
        <w:pStyle w:val="a4"/>
        <w:spacing w:before="2" w:line="276" w:lineRule="auto"/>
        <w:ind w:right="404" w:firstLine="709"/>
      </w:pPr>
      <w:r w:rsidRPr="009B5479">
        <w:rPr>
          <w:b/>
        </w:rPr>
        <w:t>Заключение</w:t>
      </w:r>
      <w:r w:rsidRPr="009B5479">
        <w:t xml:space="preserve"> </w:t>
      </w:r>
    </w:p>
    <w:p w:rsidR="00F203B1" w:rsidRPr="009B5479" w:rsidRDefault="00F203B1" w:rsidP="00F203B1">
      <w:pPr>
        <w:pStyle w:val="a4"/>
        <w:spacing w:before="2" w:line="276" w:lineRule="auto"/>
        <w:ind w:right="404" w:firstLine="709"/>
      </w:pPr>
      <w:r w:rsidRPr="009B5479">
        <w:t xml:space="preserve">Таким образом, дидактическая игра </w:t>
      </w:r>
      <w:r w:rsidRPr="009B5479">
        <w:rPr>
          <w:b/>
        </w:rPr>
        <w:t xml:space="preserve">- </w:t>
      </w:r>
      <w:r w:rsidRPr="009B5479">
        <w:t>это многоплановое, сложное педагогическое явление. Она проявляет себя как игровой метод обучения детей, форма обучения, самостоятельной игровой деятельностью, средством всестороннего формирования личности ребенка, а также является средством формирования познавательной активности детей старшего дошкольного возраста и математических представлений.</w:t>
      </w:r>
    </w:p>
    <w:p w:rsidR="002F538D" w:rsidRDefault="00F203B1" w:rsidP="002F538D">
      <w:pPr>
        <w:pStyle w:val="a4"/>
        <w:spacing w:line="276" w:lineRule="auto"/>
        <w:ind w:right="400" w:firstLine="709"/>
      </w:pPr>
      <w:r w:rsidRPr="009B5479">
        <w:t>Применение дидактических игр делает педагогический процесс более эффективным, кроме того, они способствуют развитию мышления и памяти у</w:t>
      </w:r>
      <w:r>
        <w:t xml:space="preserve"> </w:t>
      </w:r>
      <w:r w:rsidRPr="009B5479">
        <w:t>детей, оказывая влияние на умственное развитие ребенка. Обучая и развивая детей в процессе игры, необходимо стремиться к тому, чтобы радость от игр переходила в радость от учения.</w:t>
      </w:r>
    </w:p>
    <w:p w:rsidR="007F389A" w:rsidRDefault="007F389A" w:rsidP="002F538D">
      <w:pPr>
        <w:pStyle w:val="a4"/>
        <w:spacing w:line="276" w:lineRule="auto"/>
        <w:ind w:left="0" w:right="400" w:firstLine="709"/>
        <w:rPr>
          <w:b/>
        </w:rPr>
      </w:pPr>
    </w:p>
    <w:p w:rsidR="00F203B1" w:rsidRPr="002F538D" w:rsidRDefault="002F538D" w:rsidP="002F538D">
      <w:pPr>
        <w:pStyle w:val="a4"/>
        <w:spacing w:line="276" w:lineRule="auto"/>
        <w:ind w:left="0" w:right="400" w:firstLine="709"/>
      </w:pPr>
      <w:r>
        <w:rPr>
          <w:b/>
        </w:rPr>
        <w:t xml:space="preserve">Приложение </w:t>
      </w:r>
    </w:p>
    <w:p w:rsidR="00F203B1" w:rsidRPr="009B5479" w:rsidRDefault="00F203B1" w:rsidP="00F203B1">
      <w:pPr>
        <w:spacing w:after="0"/>
        <w:ind w:firstLine="709"/>
        <w:jc w:val="center"/>
        <w:rPr>
          <w:rFonts w:ascii="Times New Roman" w:hAnsi="Times New Roman" w:cs="Times New Roman"/>
          <w:b/>
          <w:sz w:val="28"/>
          <w:szCs w:val="28"/>
          <w:lang w:bidi="ru-RU"/>
        </w:rPr>
      </w:pPr>
      <w:r w:rsidRPr="009B5479">
        <w:rPr>
          <w:rFonts w:ascii="Times New Roman" w:hAnsi="Times New Roman" w:cs="Times New Roman"/>
          <w:b/>
          <w:sz w:val="28"/>
          <w:szCs w:val="28"/>
          <w:lang w:bidi="ru-RU"/>
        </w:rPr>
        <w:t>Дидактические игры для развития элементарных математических представлений</w:t>
      </w:r>
    </w:p>
    <w:p w:rsidR="00F203B1" w:rsidRPr="009B5479" w:rsidRDefault="00F203B1" w:rsidP="00F203B1">
      <w:pPr>
        <w:pStyle w:val="a6"/>
        <w:ind w:left="708" w:firstLine="0"/>
        <w:rPr>
          <w:b/>
          <w:sz w:val="28"/>
          <w:szCs w:val="28"/>
        </w:rPr>
      </w:pPr>
      <w:r>
        <w:rPr>
          <w:b/>
          <w:sz w:val="28"/>
          <w:szCs w:val="28"/>
        </w:rPr>
        <w:t>1.</w:t>
      </w:r>
      <w:r w:rsidRPr="009B5479">
        <w:rPr>
          <w:b/>
          <w:sz w:val="28"/>
          <w:szCs w:val="28"/>
        </w:rPr>
        <w:t>«Домино»</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научить детей находить среди многих одну определенную фигуру, назвать ее.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lastRenderedPageBreak/>
        <w:t>Игра закрепляет знание о геометрических фигурах.</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28 карточек, на каждой половинке изображена та или иная геометрическая фигура (круг, квадрат, треугольник, прямоугольник, овал, многоугольник). На карточках-</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«дублях» изображены две одинаковые фигуры, седьмой «дубль» состоит из двух пустых половинок.</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Карточки выкладываются на стол фигурками вниз. После объяснения ребенку правил игра начинается выкладыванием карточки «</w:t>
      </w:r>
      <w:proofErr w:type="spellStart"/>
      <w:r w:rsidRPr="009B5479">
        <w:rPr>
          <w:rFonts w:ascii="Times New Roman" w:hAnsi="Times New Roman" w:cs="Times New Roman"/>
          <w:sz w:val="28"/>
          <w:szCs w:val="28"/>
          <w:lang w:bidi="ru-RU"/>
        </w:rPr>
        <w:t>дубль-пусто</w:t>
      </w:r>
      <w:proofErr w:type="spellEnd"/>
      <w:r w:rsidRPr="009B5479">
        <w:rPr>
          <w:rFonts w:ascii="Times New Roman" w:hAnsi="Times New Roman" w:cs="Times New Roman"/>
          <w:sz w:val="28"/>
          <w:szCs w:val="28"/>
          <w:lang w:bidi="ru-RU"/>
        </w:rPr>
        <w:t>». Как и в обычном домино, за один ход ребенок подбирает и прикладывает одну нужную карточку к любому концу «дорожки» и называет фигуру. Если у играющего нет на карточке необходимой фигуры, он подыскивает картинку с этой фигурой из общего числа карточек. Если ребенок не назовет фигуру, он не имеет права на очередной ход. Выигрывает тот, кто раньше других освободится от карточек.</w:t>
      </w:r>
    </w:p>
    <w:p w:rsidR="00F203B1" w:rsidRPr="009B5479"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2.</w:t>
      </w:r>
      <w:r w:rsidRPr="009B5479">
        <w:rPr>
          <w:rFonts w:ascii="Times New Roman" w:hAnsi="Times New Roman" w:cs="Times New Roman"/>
          <w:b/>
          <w:sz w:val="28"/>
          <w:szCs w:val="28"/>
          <w:lang w:bidi="ru-RU"/>
        </w:rPr>
        <w:t>«Распутай путаницу»</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учить детей свободно пользоваться предметами по назначению.</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игрушки, по-разному оформленные, которые можно сгруппировать, (куклы, зверушки, автомобили, пирамидки, мячи и т. д.).</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Все игрушки расставляются на столе в определенном порядке. Ребенок отворачивается, а ведущий меняет расположение игрушек. Ребенок должен заметить путаницу, вспомнить, как было раньше, и восстановить прежний порядок. Вначале, например, можно поменять синий кубик с красным. Потом усложняйте задание: положите куклу спать под кровать, укройте мяч одеялом. Войдя во вкус, ребенок может и сам создавать путаницу, придумывая самые невероятные ситуации.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3.</w:t>
      </w:r>
      <w:r w:rsidRPr="009B5479">
        <w:rPr>
          <w:rFonts w:ascii="Times New Roman" w:hAnsi="Times New Roman" w:cs="Times New Roman"/>
          <w:b/>
          <w:sz w:val="28"/>
          <w:szCs w:val="28"/>
          <w:lang w:bidi="ru-RU"/>
        </w:rPr>
        <w:t>«Подбери пару»</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учить детей сравнивать предметы по форме, размеру, цвету, назначению.</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геометрические фигуры или тематические подборки изображений разных предметов, которые можно объединить по парам (яблоки разного цвета, большие и маленькие, корзинки разного размера или домики разных размеров и такие же мишки, куклы и одежда, машины, домики и т. д.).</w:t>
      </w:r>
    </w:p>
    <w:p w:rsidR="00F203B1" w:rsidRPr="009B5479" w:rsidRDefault="00F203B1" w:rsidP="00F203B1">
      <w:pPr>
        <w:spacing w:after="0"/>
        <w:ind w:firstLine="709"/>
        <w:jc w:val="both"/>
        <w:rPr>
          <w:rFonts w:ascii="Times New Roman" w:hAnsi="Times New Roman" w:cs="Times New Roman"/>
          <w:sz w:val="28"/>
          <w:szCs w:val="28"/>
        </w:rPr>
      </w:pP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В зависимости от того, какой у вас материал, ставится перед ребенком проблема: помоги кукле одеться, помоги собрать урожай и т. д.</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4.</w:t>
      </w:r>
      <w:r w:rsidRPr="009B5479">
        <w:rPr>
          <w:rFonts w:ascii="Times New Roman" w:hAnsi="Times New Roman" w:cs="Times New Roman"/>
          <w:b/>
          <w:sz w:val="28"/>
          <w:szCs w:val="28"/>
          <w:lang w:bidi="ru-RU"/>
        </w:rPr>
        <w:t>«Помоги Федоре»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формировать и развивать у детей цветовое представление. Научить их соотносить цвета разнородных предметов.</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lastRenderedPageBreak/>
        <w:t xml:space="preserve">Материал: карточки </w:t>
      </w:r>
      <w:r>
        <w:rPr>
          <w:rFonts w:ascii="Times New Roman" w:hAnsi="Times New Roman" w:cs="Times New Roman"/>
          <w:sz w:val="28"/>
          <w:szCs w:val="28"/>
          <w:lang w:bidi="ru-RU"/>
        </w:rPr>
        <w:t xml:space="preserve">с изображениями чашек и ручек к </w:t>
      </w:r>
      <w:r w:rsidRPr="009B5479">
        <w:rPr>
          <w:rFonts w:ascii="Times New Roman" w:hAnsi="Times New Roman" w:cs="Times New Roman"/>
          <w:sz w:val="28"/>
          <w:szCs w:val="28"/>
          <w:lang w:bidi="ru-RU"/>
        </w:rPr>
        <w:t>ним разных цветов.</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«Ребята, у бедной бабушки Федоры побились в доме все чашки. У них отломались ручки, и она теперь не сможет из них пить свой любимый чай с малиновым вареньем. Давайте поможет бабушке Федоре склеить ее чашки. Но для этого вам нужно внимательно посмотреть на эти карточки с изображением чашек и найти к ним ручки, подходящие по цвету».</w:t>
      </w:r>
    </w:p>
    <w:p w:rsidR="00F203B1" w:rsidRPr="009B5479"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5</w:t>
      </w:r>
      <w:r w:rsidRPr="009B5479">
        <w:rPr>
          <w:rFonts w:ascii="Times New Roman" w:hAnsi="Times New Roman" w:cs="Times New Roman"/>
          <w:sz w:val="28"/>
          <w:szCs w:val="28"/>
          <w:lang w:bidi="ru-RU"/>
        </w:rPr>
        <w:t>.</w:t>
      </w:r>
      <w:r w:rsidRPr="009B5479">
        <w:rPr>
          <w:rFonts w:ascii="Times New Roman" w:hAnsi="Times New Roman" w:cs="Times New Roman"/>
          <w:b/>
          <w:sz w:val="28"/>
          <w:szCs w:val="28"/>
          <w:lang w:bidi="ru-RU"/>
        </w:rPr>
        <w:t>«Найди предметы похожего цвета»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упражнять ребенка в сопоставлении предметов по цвету и их обобщении по признаку цвета.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различные почтовые предметы, игрушки пяти оттенков каждого цвета (чашка, блюдце, нитки; одежда для кукол: платье, туфли, юбка; игрушки: флажок, мишка, мяч и т. д.).</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На двух столах, сдвинутых рядом, расставляют игрушки. Ребенку дается предмет или игрушка. Он должен самостоятельно к цвету своей игрушки подобрать все оттенки этого цвета, сравнить их и постараться назвать цвет.</w:t>
      </w:r>
    </w:p>
    <w:p w:rsidR="00F203B1" w:rsidRPr="004871D6" w:rsidRDefault="00F203B1" w:rsidP="00F203B1">
      <w:pPr>
        <w:spacing w:after="0"/>
        <w:ind w:firstLine="709"/>
        <w:jc w:val="both"/>
        <w:rPr>
          <w:rFonts w:ascii="Times New Roman" w:hAnsi="Times New Roman" w:cs="Times New Roman"/>
          <w:sz w:val="28"/>
          <w:szCs w:val="28"/>
          <w:lang w:bidi="ru-RU"/>
        </w:rPr>
      </w:pPr>
      <w:r w:rsidRPr="004871D6">
        <w:rPr>
          <w:rFonts w:ascii="Times New Roman" w:hAnsi="Times New Roman" w:cs="Times New Roman"/>
          <w:sz w:val="28"/>
          <w:szCs w:val="28"/>
          <w:lang w:bidi="ru-RU"/>
        </w:rPr>
        <w:t>6.</w:t>
      </w:r>
      <w:r w:rsidRPr="004871D6">
        <w:rPr>
          <w:rFonts w:ascii="Times New Roman" w:hAnsi="Times New Roman" w:cs="Times New Roman"/>
          <w:b/>
          <w:sz w:val="28"/>
          <w:szCs w:val="28"/>
          <w:lang w:bidi="ru-RU"/>
        </w:rPr>
        <w:t>«Найди предмет такой же формы»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научить ребенка выделять по форме конкретные предметы из окружающей обстановки, пользуясь геометрическими образцами.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геометрические фигуры (круг, квадрат, овал, треугольник, прямоугольник), предметы круглой формы (мячи, шарики, пуговицы), квадратной формы (кубики, платок, карточки), треугольной формы (строительный материал, флажок, книжка), овальной формы (яйцо, огурец).</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Разложить на две кучки геометрические фигуры и предметы. Ребенку предлагается внимательно рассмотреть предметы. Затем показываем ребенку фигуру и просим его найти предмет такой же формы. Если он ошибается, предложите ребенку обвести пальцем вначале фигуру, а затем предмет.</w:t>
      </w:r>
    </w:p>
    <w:p w:rsidR="00F203B1" w:rsidRDefault="00F203B1" w:rsidP="00F203B1">
      <w:pPr>
        <w:spacing w:after="0"/>
        <w:ind w:firstLine="709"/>
        <w:jc w:val="both"/>
        <w:rPr>
          <w:rFonts w:ascii="Times New Roman" w:hAnsi="Times New Roman" w:cs="Times New Roman"/>
          <w:b/>
          <w:i/>
          <w:sz w:val="28"/>
          <w:szCs w:val="28"/>
          <w:lang w:bidi="ru-RU"/>
        </w:rPr>
      </w:pPr>
      <w:r>
        <w:rPr>
          <w:rFonts w:ascii="Times New Roman" w:hAnsi="Times New Roman" w:cs="Times New Roman"/>
          <w:sz w:val="28"/>
          <w:szCs w:val="28"/>
          <w:lang w:bidi="ru-RU"/>
        </w:rPr>
        <w:t>7</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«Волшебные круги»</w:t>
      </w:r>
      <w:r w:rsidRPr="009B5479">
        <w:rPr>
          <w:rFonts w:ascii="Times New Roman" w:hAnsi="Times New Roman" w:cs="Times New Roman"/>
          <w:b/>
          <w:i/>
          <w:sz w:val="28"/>
          <w:szCs w:val="28"/>
          <w:lang w:bidi="ru-RU"/>
        </w:rPr>
        <w:t xml:space="preserve"> </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продолжить обучение ребенка выделять по форме конкретные предметы.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лист бумаги с нарисованными на нем кругами одинакового размера (всего десять кругов).</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«Посмотрим внимательно на этот лист. Что ты на нем видишь? Какая фигура нарисована на листе бумаги? Теперь закрой глаза и представь себе круг». Далее ребенку предлагается из круга, нарисованного на бумаге, нарисовать какой-нибудь предмет. Пусть ребенок из каждого круга нарисует что-нибудь, имеющее в своей основе круг.</w:t>
      </w:r>
    </w:p>
    <w:p w:rsidR="00F203B1" w:rsidRPr="009B5479"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lastRenderedPageBreak/>
        <w:t>8</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«Выложи орнамент»</w:t>
      </w:r>
      <w:r w:rsidRPr="009B5479">
        <w:rPr>
          <w:rFonts w:ascii="Times New Roman" w:hAnsi="Times New Roman" w:cs="Times New Roman"/>
          <w:b/>
          <w:i/>
          <w:sz w:val="28"/>
          <w:szCs w:val="28"/>
          <w:lang w:bidi="ru-RU"/>
        </w:rPr>
        <w:t xml:space="preserve"> </w:t>
      </w:r>
      <w:r w:rsidRPr="009B5479">
        <w:rPr>
          <w:rFonts w:ascii="Times New Roman" w:hAnsi="Times New Roman" w:cs="Times New Roman"/>
          <w:sz w:val="28"/>
          <w:szCs w:val="28"/>
          <w:lang w:bidi="ru-RU"/>
        </w:rPr>
        <w:t>Цель: научить ребенка выделять пространственное расположение геометрических фигур, воспроизводить в точности такое же расположение при выкладывании орнамента.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5 вырезанных из цветной бумаги геометрических фигур по 5 (всего 25 штук), карточки с орнаментом.</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«Посмотри, какие орнаменты перед нами. Подумай и назови фигуры, которые ты здесь видишь. А теперь постарайся из вырезанных геометрических фигур выложить такой же орнамент». Затем предлагается следующая карточка. Задание остается прежнее. Игра окончена, когда ребенок выложит все орнаменты, показанные на карточке.</w:t>
      </w:r>
    </w:p>
    <w:p w:rsidR="00F203B1" w:rsidRPr="004871D6" w:rsidRDefault="00F203B1" w:rsidP="00F203B1">
      <w:pPr>
        <w:spacing w:after="0"/>
        <w:ind w:firstLine="709"/>
        <w:jc w:val="both"/>
        <w:rPr>
          <w:rFonts w:ascii="Times New Roman" w:hAnsi="Times New Roman" w:cs="Times New Roman"/>
          <w:sz w:val="28"/>
          <w:szCs w:val="28"/>
          <w:lang w:bidi="ru-RU"/>
        </w:rPr>
      </w:pPr>
      <w:r w:rsidRPr="004871D6">
        <w:rPr>
          <w:rFonts w:ascii="Times New Roman" w:hAnsi="Times New Roman" w:cs="Times New Roman"/>
          <w:sz w:val="28"/>
          <w:szCs w:val="28"/>
          <w:lang w:bidi="ru-RU"/>
        </w:rPr>
        <w:t>9.</w:t>
      </w:r>
      <w:r w:rsidRPr="004871D6">
        <w:rPr>
          <w:rFonts w:ascii="Times New Roman" w:hAnsi="Times New Roman" w:cs="Times New Roman"/>
          <w:b/>
          <w:sz w:val="28"/>
          <w:szCs w:val="28"/>
          <w:lang w:bidi="ru-RU"/>
        </w:rPr>
        <w:t>«Игра с кругами»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научить детей обозначать словами отношения предметов по величине («самый большой», «меньше», «больше»).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три круга (нарисованных и вырезанных из бумаги) разной величины.</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Предлагается внимательно посмотреть на круги, разложить их перед собою, обвести на бумаге по контуру. Далее предлагается ребенку сравнить 2 круга, затем другие 2 круга. Постарайтесь, чтобы ребенок назвал величину всех трех кругов.</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sz w:val="28"/>
          <w:szCs w:val="28"/>
          <w:lang w:bidi="ru-RU"/>
        </w:rPr>
        <w:t>10</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«Шары»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i/>
          <w:sz w:val="28"/>
          <w:szCs w:val="28"/>
          <w:lang w:bidi="ru-RU"/>
        </w:rPr>
        <w:t xml:space="preserve"> </w:t>
      </w:r>
      <w:r w:rsidRPr="009B5479">
        <w:rPr>
          <w:rFonts w:ascii="Times New Roman" w:hAnsi="Times New Roman" w:cs="Times New Roman"/>
          <w:sz w:val="28"/>
          <w:szCs w:val="28"/>
          <w:lang w:bidi="ru-RU"/>
        </w:rPr>
        <w:t>Цель: развивать и закреплять умение устанавливать отношение между элементами по величине (больше — меньше, толще, длиннее, короче).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набор из пяти палочек, равномерно уменьшающихся по длине и ширине, набор из пяти кругов, которые так же равномерно уменьшаются в соответствии с палочками.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«Посмотрим, что получилось. На улице добрый дедушка Федот продавал шары. До чего же они красивые! Всем нравились. Но вот вдруг откуда ни возьмись поднялся ветер, до такой сильный, что все шары дедушки Федота оторвались от своих палочек и разлетелись кто куда. Целую неделю добрые соседи приносили назад шары, найденные ими. Но вот беда! Не может дедушка Федот понять, к какой палочке крепился какой шарик. Давай ему поможем!» Вначале вместе с ребенком на столе раскладываются палочки по величине от самой длинной и толстой до самой короткой и тонкой. Затем по этому же методу раскладываются «шары» — от самого большого до самого маленького. Далее</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сопоставляются палочки и круги. Можно перемешать все фигуры и попросить ребенка самостоятельно установить соотношение между элементами по величине и длине</w:t>
      </w:r>
    </w:p>
    <w:p w:rsidR="00F203B1" w:rsidRDefault="00F203B1" w:rsidP="00F203B1">
      <w:pPr>
        <w:spacing w:after="0"/>
        <w:ind w:firstLine="709"/>
        <w:jc w:val="both"/>
        <w:rPr>
          <w:rFonts w:ascii="Times New Roman" w:hAnsi="Times New Roman" w:cs="Times New Roman"/>
          <w:b/>
          <w:i/>
          <w:sz w:val="28"/>
          <w:szCs w:val="28"/>
          <w:lang w:bidi="ru-RU"/>
        </w:rPr>
      </w:pPr>
      <w:r>
        <w:rPr>
          <w:rFonts w:ascii="Times New Roman" w:hAnsi="Times New Roman" w:cs="Times New Roman"/>
          <w:sz w:val="28"/>
          <w:szCs w:val="28"/>
          <w:lang w:bidi="ru-RU"/>
        </w:rPr>
        <w:t>10</w:t>
      </w:r>
      <w:r w:rsidRPr="004871D6">
        <w:rPr>
          <w:rFonts w:ascii="Times New Roman" w:hAnsi="Times New Roman" w:cs="Times New Roman"/>
          <w:b/>
          <w:sz w:val="28"/>
          <w:szCs w:val="28"/>
          <w:lang w:bidi="ru-RU"/>
        </w:rPr>
        <w:t>.«Помоги деду Морозу»</w:t>
      </w:r>
      <w:r w:rsidRPr="009B5479">
        <w:rPr>
          <w:rFonts w:ascii="Times New Roman" w:hAnsi="Times New Roman" w:cs="Times New Roman"/>
          <w:b/>
          <w:i/>
          <w:sz w:val="28"/>
          <w:szCs w:val="28"/>
          <w:lang w:bidi="ru-RU"/>
        </w:rPr>
        <w:t xml:space="preserve"> </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lastRenderedPageBreak/>
        <w:t>Цель: учить ребенка использовать промежуточное средство — мерку — при определении высоты предметов.</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набор из пяти полосок, длина которых планомерно изменяется, четыре пирамидки, высота которых также уменьшается.</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«Дед Мороз пришел на праздник к ребятишкам и принес им в подарок игрушки — пирамидки. Они все разные по величине: самая маленькая пирамидка — для самых маленьких, а самая большая — для самых старших. Найди вот такую пирамидку (показывается одна из полосок)». После того как все пирамидки найдены, попросите ребенка показать самую большую пирамидку, затем самую маленькую. Далее предложите ребенку расставить «пирамидки» по мере уменьшения. Далее пусть проверит себя, прикладывая полоски-мерки.</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sz w:val="28"/>
          <w:szCs w:val="28"/>
          <w:lang w:bidi="ru-RU"/>
        </w:rPr>
        <w:t>11</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«Умный гость»</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i/>
          <w:sz w:val="28"/>
          <w:szCs w:val="28"/>
          <w:lang w:bidi="ru-RU"/>
        </w:rPr>
        <w:t xml:space="preserve"> </w:t>
      </w:r>
      <w:r w:rsidRPr="009B5479">
        <w:rPr>
          <w:rFonts w:ascii="Times New Roman" w:hAnsi="Times New Roman" w:cs="Times New Roman"/>
          <w:sz w:val="28"/>
          <w:szCs w:val="28"/>
          <w:lang w:bidi="ru-RU"/>
        </w:rPr>
        <w:t>Цель: развивать умение обследовать форму предметов, давать и понимать их сложное описание.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детская пластмассовая посуда, мешок.</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Игрушки рассматриваются участниками, затем складываются в мешок. Ребенок садится спиной к играющим. Те по очереди подходят к нему, стучат по плечу и говорят:</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«Ане нужно что-то такое, но я не скажу, как называется, но объясню тебе, что оно... (И далее следует описание предмета. Например, чашка: «круглая, с выпуклыми боками, невысокая, внизу узкая, сверху — шире, сбоку — ручка»). Когда ребенок найдет на ощупь нужный предмет, он его вынимает из мешка; далее оценивается, правильно ли выполнено задание.</w:t>
      </w:r>
    </w:p>
    <w:p w:rsidR="00F203B1" w:rsidRPr="004871D6" w:rsidRDefault="00F203B1" w:rsidP="00F203B1">
      <w:pPr>
        <w:spacing w:after="0"/>
        <w:ind w:firstLine="709"/>
        <w:jc w:val="both"/>
        <w:rPr>
          <w:rFonts w:ascii="Times New Roman" w:hAnsi="Times New Roman" w:cs="Times New Roman"/>
          <w:sz w:val="28"/>
          <w:szCs w:val="28"/>
          <w:lang w:bidi="ru-RU"/>
        </w:rPr>
      </w:pPr>
      <w:r w:rsidRPr="004871D6">
        <w:rPr>
          <w:rFonts w:ascii="Times New Roman" w:hAnsi="Times New Roman" w:cs="Times New Roman"/>
          <w:sz w:val="28"/>
          <w:szCs w:val="28"/>
          <w:lang w:bidi="ru-RU"/>
        </w:rPr>
        <w:t>12.</w:t>
      </w:r>
      <w:r w:rsidRPr="004871D6">
        <w:rPr>
          <w:rFonts w:ascii="Times New Roman" w:hAnsi="Times New Roman" w:cs="Times New Roman"/>
          <w:b/>
          <w:sz w:val="28"/>
          <w:szCs w:val="28"/>
          <w:lang w:bidi="ru-RU"/>
        </w:rPr>
        <w:t>«Веселый человечек»</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формировать у детей умение расчленять определенную фигуру на элементы (геометрические фигуры) и, наоборот, из отдельных элементов, соответствующих геометрическим образцам, составлять предметы определенной заданной формы.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геометрические фигуры (1 треугольник, 1 полукруг, 1 прямоугольник, 2 овала, 4 узких прямоугольника, рисунок «Веселого человечка»).</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«Сегодня к нам в гости пришел веселый человечек. Посмотрите, какой он забавный! Давайте постараемся из геометрических фигурок, которые лежат на столе, сделать такого же человечка».</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sz w:val="28"/>
          <w:szCs w:val="28"/>
          <w:lang w:bidi="ru-RU"/>
        </w:rPr>
        <w:t>13</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«Палочки»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i/>
          <w:sz w:val="28"/>
          <w:szCs w:val="28"/>
          <w:lang w:bidi="ru-RU"/>
        </w:rPr>
        <w:t xml:space="preserve"> </w:t>
      </w:r>
      <w:r w:rsidRPr="009B5479">
        <w:rPr>
          <w:rFonts w:ascii="Times New Roman" w:hAnsi="Times New Roman" w:cs="Times New Roman"/>
          <w:sz w:val="28"/>
          <w:szCs w:val="28"/>
          <w:lang w:bidi="ru-RU"/>
        </w:rPr>
        <w:t>Цель: Учить детей последовательному расположению элементов разной величины.</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lastRenderedPageBreak/>
        <w:t>Материал: 10 палочек (деревянных или картонных) разной длины (от 2 до 20 см). Каждая последующая палочка от предыдущей отличается размером на 2 см. Чтобы</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выполнить данное задание верно, нужно каждый раз брать самую длинную полоску из тех, которые вы видите перед собой. Используем данное правило и выкладываем палочки в ряд.</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sz w:val="28"/>
          <w:szCs w:val="28"/>
          <w:lang w:bidi="ru-RU"/>
        </w:rPr>
        <w:t>14.</w:t>
      </w:r>
      <w:r w:rsidRPr="004871D6">
        <w:rPr>
          <w:rFonts w:ascii="Times New Roman" w:hAnsi="Times New Roman" w:cs="Times New Roman"/>
          <w:b/>
          <w:sz w:val="28"/>
          <w:szCs w:val="28"/>
          <w:lang w:bidi="ru-RU"/>
        </w:rPr>
        <w:t xml:space="preserve">«Найди домик» </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формировать целенаправленное зрительное восприятие формы.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два комплекта геометрических фигур, по шесть фигур в каждом комплекте. Три из этих фигур (квадрат, круг, треугольник) являются основными, а три остальных (трапеция, овал, ромб) — дополнительными. Дополнительные фигуры необходимы для различения и правильного выбора основных фигур. Также необходимы контурные изображения каждой фигуры на отдельных карточках (контуры можно вырезать, сделать</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«окошки-домики»). В каждый комплект материала входят шесть-восемь карточек с контурами каждой фигуры. Карточки можно раскрасить различными цветами.</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Детям показываются три основных фигуры (круг, квадрат, треугольник). Затем показывается карточка с изображением одной фигуры (например, треугольника). «Как вы, ребята, думаете, в этом домике какая фигура живет? Давайте подумаем вместе и «поселим» сюда нужную фигуру. А теперь, ребята, давайте поиграем все вместе. Вы видите, на двух столах лежать разные фигуры (подзывается двое детей). Вот вам карточки. Какие фигуры живут в этих домиках?» После того как задание выполнено, даются две другие одинаковые карточки. Если ребенок затрудняется в выполнении задания, ему предлагается «рамку» фигуры обвести пальчиком, затем нарисовать ее контур в воздухе, что облегчит воспроизведение формы.</w:t>
      </w:r>
    </w:p>
    <w:p w:rsidR="00F203B1"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15</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 xml:space="preserve">«Покажите такое же» </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научить ребенка строить образ предмета заданной величины.</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геометрические фигуры (квадрат, круг, треугольник, овал, шестиугольник) разных размеров. Количество наборов геометрически фигур зависит от количества детей. В наборе необходимо по 3-4 варианта каждой фигуры. «Такие же фигуры есть и у меня. Я вам показываю фигуру, а вы должны в своем наборе отыскать такую же. Будьте очень внимательны!» После того как дети отыскивают и показывают фигуру, ведущий</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«примеряет» их выбор к своей фигуре. Если ребенок убеждается в ошибке, ему разрешается самостоятельно исправить ее, заменив выбранную фигуру на другую.</w:t>
      </w:r>
    </w:p>
    <w:p w:rsidR="00F203B1" w:rsidRDefault="00F203B1" w:rsidP="00F203B1">
      <w:pPr>
        <w:spacing w:after="0"/>
        <w:ind w:firstLine="709"/>
        <w:jc w:val="both"/>
        <w:rPr>
          <w:rFonts w:ascii="Times New Roman" w:hAnsi="Times New Roman" w:cs="Times New Roman"/>
          <w:b/>
          <w:i/>
          <w:sz w:val="28"/>
          <w:szCs w:val="28"/>
          <w:lang w:bidi="ru-RU"/>
        </w:rPr>
      </w:pPr>
      <w:r>
        <w:rPr>
          <w:rFonts w:ascii="Times New Roman" w:hAnsi="Times New Roman" w:cs="Times New Roman"/>
          <w:sz w:val="28"/>
          <w:szCs w:val="28"/>
          <w:lang w:bidi="ru-RU"/>
        </w:rPr>
        <w:t>16</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«Что принесла нам кукла?»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i/>
          <w:sz w:val="28"/>
          <w:szCs w:val="28"/>
          <w:lang w:bidi="ru-RU"/>
        </w:rPr>
        <w:lastRenderedPageBreak/>
        <w:t xml:space="preserve"> </w:t>
      </w:r>
      <w:r w:rsidRPr="009B5479">
        <w:rPr>
          <w:rFonts w:ascii="Times New Roman" w:hAnsi="Times New Roman" w:cs="Times New Roman"/>
          <w:sz w:val="28"/>
          <w:szCs w:val="28"/>
          <w:lang w:bidi="ru-RU"/>
        </w:rPr>
        <w:t>Цель: учить ребенка на ощупь определять форму предмета и называть его.</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кукла, мешок, всевозможные небольшие игрушки, которые должны заметно отличаться друг от друга и изображать знакомые детям предметы (машинки, кубики, игрушечная посуда, игрушки-животные, шарики и т. д.). В мешок желательно продернуть резинку, чтобы ребенок не смог заглянуть в него, когда ищет игрушку.</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«Ребята! Сегодня к нам в гости пришла кукла Маша. Она для нас принесла игрушки. Хотите узнать, что нам принесла кукла? Нужно по очереди подходить к мешку, но не заглядывать в него, а только руками выбирать себе подарок, затем сказать, что выбрал, и только после этого достать из мешка и показать всем». После того как все игрушки вытащены из мешка, игра повторяется снова. Все игрушки возвращаются обратно и дети снова по очереди достают себе игрушки.</w:t>
      </w:r>
    </w:p>
    <w:p w:rsidR="00F203B1"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17</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«Веселые шары»</w:t>
      </w:r>
    </w:p>
    <w:p w:rsidR="00F203B1" w:rsidRPr="009B5479" w:rsidRDefault="00F203B1" w:rsidP="00F203B1">
      <w:pPr>
        <w:spacing w:after="0"/>
        <w:ind w:firstLine="709"/>
        <w:jc w:val="both"/>
        <w:rPr>
          <w:rFonts w:ascii="Times New Roman" w:hAnsi="Times New Roman" w:cs="Times New Roman"/>
          <w:sz w:val="28"/>
          <w:szCs w:val="28"/>
          <w:lang w:bidi="ru-RU"/>
        </w:rPr>
      </w:pPr>
      <w:r w:rsidRPr="004871D6">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Цель: развивать представления о форме, цвете.</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рисунок   шаров   (10-12   штук)   овальной   и   круглой   формы,  флажок.</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«Посмотри на рисунок. Как много шаров! Круглые шары раскрась синим цветом, а овальные</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 красным. Нарисуй шарикам ниточки, чтобы они не разлетелись от ветра, и «привяжи их к флажку».</w:t>
      </w:r>
    </w:p>
    <w:p w:rsidR="00F203B1" w:rsidRPr="004871D6"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18</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«Найди фигуры»</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развивать зрительное восприятие геометрических форм. Материал: чертежи геометрических фигур.</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«Посмотрите на эти рисунки. Найдите геометрические фигуры. Кто больше найдет фигур, и, главное, быстрее, тот и выиграл.</w:t>
      </w:r>
    </w:p>
    <w:p w:rsidR="00F203B1" w:rsidRPr="004871D6"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19.</w:t>
      </w:r>
      <w:r w:rsidRPr="004871D6">
        <w:rPr>
          <w:rFonts w:ascii="Times New Roman" w:hAnsi="Times New Roman" w:cs="Times New Roman"/>
          <w:b/>
          <w:sz w:val="28"/>
          <w:szCs w:val="28"/>
          <w:lang w:bidi="ru-RU"/>
        </w:rPr>
        <w:t>«Где находится?»</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формировать пространственную ориентировку на листе бумаги. Материал: белый лист бумаги, на котором изображены геометрические фигуры (овал, квадрат, прямоугольник, треугольник) разного цвета. Фигуры расположены по углам, посредине рисуется круг.</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«Посмотри внимательно на рисунок и скажи, где нарисован круг?, овал?, квадрат?, треугольник?, прямоугольник? Покажи, что нарисовано справа от круга?, слева от круга? Что изображено в правом верхнем углу?, в левом нижнем углу? Что нарисовано выше круга?, ниже круга?»</w:t>
      </w:r>
    </w:p>
    <w:p w:rsidR="00F203B1" w:rsidRPr="004871D6"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20.</w:t>
      </w:r>
      <w:r w:rsidRPr="004871D6">
        <w:rPr>
          <w:rFonts w:ascii="Times New Roman" w:hAnsi="Times New Roman" w:cs="Times New Roman"/>
          <w:b/>
          <w:sz w:val="28"/>
          <w:szCs w:val="28"/>
          <w:lang w:bidi="ru-RU"/>
        </w:rPr>
        <w:t>«Куда?»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 учить ориентироваться в пространстве.</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Материал: на белом листе бумаги изображение машин, деревьев.</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«Посмотри внимательно на рисунок. Покажи, какие машины едут вправо, какие — влево? Посмотри внимательно на деревья. Как ты думаешь, куда дует ветер?</w:t>
      </w:r>
    </w:p>
    <w:p w:rsidR="00F203B1" w:rsidRPr="004871D6"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lastRenderedPageBreak/>
        <w:t>21</w:t>
      </w:r>
      <w:r w:rsidRPr="004871D6">
        <w:rPr>
          <w:rFonts w:ascii="Times New Roman" w:hAnsi="Times New Roman" w:cs="Times New Roman"/>
          <w:sz w:val="28"/>
          <w:szCs w:val="28"/>
          <w:lang w:bidi="ru-RU"/>
        </w:rPr>
        <w:t>.</w:t>
      </w:r>
      <w:r w:rsidRPr="004871D6">
        <w:rPr>
          <w:rFonts w:ascii="Times New Roman" w:hAnsi="Times New Roman" w:cs="Times New Roman"/>
          <w:b/>
          <w:sz w:val="28"/>
          <w:szCs w:val="28"/>
          <w:lang w:bidi="ru-RU"/>
        </w:rPr>
        <w:t>«Что получилось?»</w:t>
      </w:r>
    </w:p>
    <w:p w:rsidR="00F203B1" w:rsidRPr="00C24CCA"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Цель:</w:t>
      </w:r>
      <w:r w:rsidRPr="009B5479">
        <w:rPr>
          <w:rFonts w:ascii="Times New Roman" w:hAnsi="Times New Roman" w:cs="Times New Roman"/>
          <w:sz w:val="28"/>
          <w:szCs w:val="28"/>
          <w:lang w:bidi="ru-RU"/>
        </w:rPr>
        <w:tab/>
        <w:t>развивать</w:t>
      </w:r>
      <w:r w:rsidRPr="009B5479">
        <w:rPr>
          <w:rFonts w:ascii="Times New Roman" w:hAnsi="Times New Roman" w:cs="Times New Roman"/>
          <w:sz w:val="28"/>
          <w:szCs w:val="28"/>
          <w:lang w:bidi="ru-RU"/>
        </w:rPr>
        <w:tab/>
        <w:t>умение</w:t>
      </w:r>
      <w:r w:rsidRPr="009B5479">
        <w:rPr>
          <w:rFonts w:ascii="Times New Roman" w:hAnsi="Times New Roman" w:cs="Times New Roman"/>
          <w:sz w:val="28"/>
          <w:szCs w:val="28"/>
          <w:lang w:bidi="ru-RU"/>
        </w:rPr>
        <w:tab/>
        <w:t>пространственной</w:t>
      </w:r>
      <w:r w:rsidRPr="009B5479">
        <w:rPr>
          <w:rFonts w:ascii="Times New Roman" w:hAnsi="Times New Roman" w:cs="Times New Roman"/>
          <w:sz w:val="28"/>
          <w:szCs w:val="28"/>
          <w:lang w:bidi="ru-RU"/>
        </w:rPr>
        <w:tab/>
        <w:t>ориентировки</w:t>
      </w:r>
      <w:r w:rsidRPr="009B5479">
        <w:rPr>
          <w:rFonts w:ascii="Times New Roman" w:hAnsi="Times New Roman" w:cs="Times New Roman"/>
          <w:sz w:val="28"/>
          <w:szCs w:val="28"/>
          <w:lang w:bidi="ru-RU"/>
        </w:rPr>
        <w:tab/>
        <w:t>на</w:t>
      </w:r>
      <w:r w:rsidRPr="009B5479">
        <w:rPr>
          <w:rFonts w:ascii="Times New Roman" w:hAnsi="Times New Roman" w:cs="Times New Roman"/>
          <w:sz w:val="28"/>
          <w:szCs w:val="28"/>
          <w:lang w:bidi="ru-RU"/>
        </w:rPr>
        <w:tab/>
        <w:t>листе</w:t>
      </w:r>
      <w:r w:rsidRPr="009B5479">
        <w:rPr>
          <w:rFonts w:ascii="Times New Roman" w:hAnsi="Times New Roman" w:cs="Times New Roman"/>
          <w:sz w:val="28"/>
          <w:szCs w:val="28"/>
          <w:lang w:bidi="ru-RU"/>
        </w:rPr>
        <w:tab/>
        <w:t>бумаги, отсчитывать клетки, строчки.</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«Отступите сверху листа в клеточку четыре клетки вниз и от левого края листа — три клетки вправо, поставьте точку в уголке клетки. Я буду говорить, как нужно проводить</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линии, а вы внимательно слушайте и рисуйте так, как я диктую. Например: одна клетка вправо, одна — вниз, одна клетка влево, одна вверх. Что получилось? Получился квадрат. Это самое легкое и простое задание. Давайте играть дальше. Вам предстоят более сложные задания, и если вы будете внимательны и не ошибетесь в выполнении моих заданий, то у вас получится такой рисунок, какой я задумала.</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22. </w:t>
      </w:r>
      <w:r w:rsidRPr="009B5479">
        <w:rPr>
          <w:rFonts w:ascii="Times New Roman" w:hAnsi="Times New Roman" w:cs="Times New Roman"/>
          <w:b/>
          <w:sz w:val="28"/>
          <w:szCs w:val="28"/>
          <w:lang w:bidi="ru-RU"/>
        </w:rPr>
        <w:t>«Веселые матрешки»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учить различать и сравнивать предметы по разным качествам величины.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2 комплекта пятиместных матрешек, 2 комплекта разных по величине кружочков, башенка из полых кубов.</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По приглашению педагога дети садятся за общий стол, на котором стоит матрешка. Педагог обращается к детям: «Я хочу поиграть с вами в веселых матрешек, но вижу, что здесь только одна матрешка, а где же остальные? (смотрит вокруг, а потом берет в руки матрешку и покачивает ее). Что-то там, в середине гремит! Посмотрим, что там есть? (Снимает верхнюю половину матрешки). Вот, оказывается, где они спрятались! (Все матрешки выставляются в ряд). Давайте познакомимся с ними! Педагог называет имя каждой матрешки, наклоняя ее при этом: «Я - Матреша, я</w:t>
      </w:r>
    </w:p>
    <w:p w:rsidR="00F203B1" w:rsidRPr="009B5479" w:rsidRDefault="00F203B1" w:rsidP="00F203B1">
      <w:pPr>
        <w:numPr>
          <w:ilvl w:val="0"/>
          <w:numId w:val="2"/>
        </w:num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 xml:space="preserve">Наташа, я - Даша, я - Маша» и т.д. Каждый ребенок выбирает себе одну из матрешек (одну матрешку берет себе воспитатель). Игра начинается. Сначала матрешки гуляют, (ходят по столу). Затем их зовут измерять рост. Они выстраиваются друг за другом и  по очереди, начиная с самой маленькой, встают по росту, а воспитатель уточняет, какая матрешка самая маленькая (высокая)? Потом матрешки идут обедать. Педагог ставит на стол набор кружочков (тарелочек) пяти вариантов величины, вызывает детей по очереди, которые подбирают для своих матрешек тарелочки соответствующей величины. Пообедав, матрешки собираются на прогулку. Педагог ставит на стол второй комплект матрешек, и дети подбирают своим матрешкам подружек такого же роста. Пары матрешек передвигаются по столу. Потом разбегаются и смешиваются. («Матрешки захотели побегать»). Незаметно для детей воспитатель убирает со стола пару матрешек одного роста. «Пора домой! - говорит педагог. Становитесь в пары». Матрешки выстраиваются парами, и вдруг обнаруживается, что какой-то пары </w:t>
      </w:r>
      <w:r w:rsidRPr="009B5479">
        <w:rPr>
          <w:rFonts w:ascii="Times New Roman" w:hAnsi="Times New Roman" w:cs="Times New Roman"/>
          <w:sz w:val="28"/>
          <w:szCs w:val="28"/>
          <w:lang w:bidi="ru-RU"/>
        </w:rPr>
        <w:lastRenderedPageBreak/>
        <w:t>матрешек не хватает. Педагог предлагает детям позвать матрешек по имени (если помнят). Все хором просят ее вернуться. Матрешки появляются, малыши ставят их на место и игрушки отправляются домой. Педагог ставит на стол  башенку из  полых кубов (одна сторона у них отсутствует) - это домики для матрешек. По просьбе воспитателя каждый ребенок находит дом для своей матрешки. Матрешки кланяются, прощаются и уходят домой.</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23.</w:t>
      </w:r>
      <w:r w:rsidRPr="009B5479">
        <w:rPr>
          <w:rFonts w:ascii="Times New Roman" w:hAnsi="Times New Roman" w:cs="Times New Roman"/>
          <w:b/>
          <w:sz w:val="28"/>
          <w:szCs w:val="28"/>
          <w:lang w:bidi="ru-RU"/>
        </w:rPr>
        <w:t>«Длинное - короткое»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развитие у детей четкого дифференцированного восприятия новых качеств величины.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Атласные и капроновые ленты разных цветов и размеров, картонные полоски, сюжетные игрушки: толстый мишка и тоненькая кукла.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Перед началом игры В. заранее раскладывает на двух столах комплекты игрового дидактического материала (разноцветные ленточки, полоски). Педагог достает две игрушки - плюшевого мишку и куклу Катю. Он говорит детям, что Мише и Кате хочется сегодня быть нарядными, а для этого им нужны пояски. Подзывает двух детей и дает им свернутые в трубочку ленточки: одну короткую - поясок для Кати, другую длинную - поясок для мишки. Дети с помощью В. примеряют и завязывают пояски игрушкам. Игрушки выражают радость и кланяются. Но затем игрушки хотят поменяться поясками. Педагог предлагает снять пояски и поменять их игрушки. Вдруг обнаруживает, что на мишке поясок куклы не сходится, а для куклы поясок слишком велик. Педагог предлагает рассмотреть пояски и расстилает их рядом на столе, а затем накладывает короткую ленточку на длинную. Он объясняет, какая ленточка длинная, а какая короткая, т. е. дает название качества величины - длина. После этого В. показывает детям две картонные полоски - длинную и короткую. Показывает детям, как можно сравнить полоски с ленточками путем накладывания и сказать, какая из них короткая, какая – длинная.</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24. </w:t>
      </w:r>
      <w:r w:rsidRPr="009B5479">
        <w:rPr>
          <w:rFonts w:ascii="Times New Roman" w:hAnsi="Times New Roman" w:cs="Times New Roman"/>
          <w:b/>
          <w:sz w:val="28"/>
          <w:szCs w:val="28"/>
          <w:lang w:bidi="ru-RU"/>
        </w:rPr>
        <w:t>«Три квадрата»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научить детей соотносить по величине три предмета и обозначить их отношения словами: «большой», маленький», «средний», самый большой», «самый маленький».</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 xml:space="preserve">Три квадрата разной величины, </w:t>
      </w:r>
      <w:proofErr w:type="spellStart"/>
      <w:r w:rsidRPr="009B5479">
        <w:rPr>
          <w:rFonts w:ascii="Times New Roman" w:hAnsi="Times New Roman" w:cs="Times New Roman"/>
          <w:sz w:val="28"/>
          <w:szCs w:val="28"/>
          <w:lang w:bidi="ru-RU"/>
        </w:rPr>
        <w:t>фланелеграф</w:t>
      </w:r>
      <w:proofErr w:type="spellEnd"/>
      <w:r w:rsidRPr="009B5479">
        <w:rPr>
          <w:rFonts w:ascii="Times New Roman" w:hAnsi="Times New Roman" w:cs="Times New Roman"/>
          <w:sz w:val="28"/>
          <w:szCs w:val="28"/>
          <w:lang w:bidi="ru-RU"/>
        </w:rPr>
        <w:t xml:space="preserve">; у детей по 3 квадрата, </w:t>
      </w:r>
      <w:proofErr w:type="spellStart"/>
      <w:r w:rsidRPr="009B5479">
        <w:rPr>
          <w:rFonts w:ascii="Times New Roman" w:hAnsi="Times New Roman" w:cs="Times New Roman"/>
          <w:sz w:val="28"/>
          <w:szCs w:val="28"/>
          <w:lang w:bidi="ru-RU"/>
        </w:rPr>
        <w:t>фланелеграф</w:t>
      </w:r>
      <w:proofErr w:type="spellEnd"/>
      <w:r w:rsidRPr="009B5479">
        <w:rPr>
          <w:rFonts w:ascii="Times New Roman" w:hAnsi="Times New Roman" w:cs="Times New Roman"/>
          <w:sz w:val="28"/>
          <w:szCs w:val="28"/>
          <w:lang w:bidi="ru-RU"/>
        </w:rPr>
        <w:t>.</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 xml:space="preserve">Педагог: Дети, у меня есть 3 квадрата, вот такие (показывает). Этот самый большой, этот - поменьше, а этот самый маленький (показывает каждый из них). А теперь вы покажите самые большие квадраты (дети поднимают и показывают), положите. Теперь поднимите средние. Теперь - самые маленькие. Далее В. предлагает детям построит из квадратов башни. </w:t>
      </w:r>
      <w:r w:rsidRPr="009B5479">
        <w:rPr>
          <w:rFonts w:ascii="Times New Roman" w:hAnsi="Times New Roman" w:cs="Times New Roman"/>
          <w:sz w:val="28"/>
          <w:szCs w:val="28"/>
          <w:lang w:bidi="ru-RU"/>
        </w:rPr>
        <w:lastRenderedPageBreak/>
        <w:t xml:space="preserve">Показывает, как это делается: помещает на </w:t>
      </w:r>
      <w:proofErr w:type="spellStart"/>
      <w:r w:rsidRPr="009B5479">
        <w:rPr>
          <w:rFonts w:ascii="Times New Roman" w:hAnsi="Times New Roman" w:cs="Times New Roman"/>
          <w:sz w:val="28"/>
          <w:szCs w:val="28"/>
          <w:lang w:bidi="ru-RU"/>
        </w:rPr>
        <w:t>фланелеграфе</w:t>
      </w:r>
      <w:proofErr w:type="spellEnd"/>
      <w:r w:rsidRPr="009B5479">
        <w:rPr>
          <w:rFonts w:ascii="Times New Roman" w:hAnsi="Times New Roman" w:cs="Times New Roman"/>
          <w:sz w:val="28"/>
          <w:szCs w:val="28"/>
          <w:lang w:bidi="ru-RU"/>
        </w:rPr>
        <w:t xml:space="preserve"> снизу вверх сначала большой, потом средний, потом маленький квадрат. «Сделайте вы такую башню на своих </w:t>
      </w:r>
      <w:proofErr w:type="spellStart"/>
      <w:r w:rsidRPr="009B5479">
        <w:rPr>
          <w:rFonts w:ascii="Times New Roman" w:hAnsi="Times New Roman" w:cs="Times New Roman"/>
          <w:sz w:val="28"/>
          <w:szCs w:val="28"/>
          <w:lang w:bidi="ru-RU"/>
        </w:rPr>
        <w:t>фланелеграфах</w:t>
      </w:r>
      <w:proofErr w:type="spellEnd"/>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25. </w:t>
      </w:r>
      <w:r w:rsidRPr="009B5479">
        <w:rPr>
          <w:rFonts w:ascii="Times New Roman" w:hAnsi="Times New Roman" w:cs="Times New Roman"/>
          <w:b/>
          <w:sz w:val="28"/>
          <w:szCs w:val="28"/>
          <w:lang w:bidi="ru-RU"/>
        </w:rPr>
        <w:t>«Наш день»</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Цель</w:t>
      </w:r>
      <w:r w:rsidRPr="009B5479">
        <w:rPr>
          <w:rFonts w:ascii="Times New Roman" w:hAnsi="Times New Roman" w:cs="Times New Roman"/>
          <w:sz w:val="28"/>
          <w:szCs w:val="28"/>
          <w:lang w:bidi="ru-RU"/>
        </w:rPr>
        <w:t>: закрепить представление о частях суток, научить правильно употреблять слова «утро», «день», «вечер», «ночь».</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Оборудование. </w:t>
      </w:r>
      <w:r w:rsidRPr="009B5479">
        <w:rPr>
          <w:rFonts w:ascii="Times New Roman" w:hAnsi="Times New Roman" w:cs="Times New Roman"/>
          <w:sz w:val="28"/>
          <w:szCs w:val="28"/>
          <w:lang w:bidi="ru-RU"/>
        </w:rPr>
        <w:t>Кукла бибабо, игрушечные кровать, посуда, гребешок и т. д. ; картинки, на которых показаны действия детей в разное время суток.</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Дети сидят полукругом. Педагог при помощи куклы производит различные действия, по которым дети должны определить часть суток: кукла встает с постели, одевается, причесывается (утро), обедает (день) и т. д. Затем В. называет действие, например: «Кукла умывается», предлагает ребенку выполнить его и назвать часть суток, соответствующую этому действию (утро или вечер). Педагог читает отрывок из стихотворения Петрушиной:</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Кукла Валя хочет спать. Уложу ее в кровать.</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Принесу ей одеяло,</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Чтоб быстрее засыпала.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Дети укладывают куклу спать и говорят, когда это бывает. Педагог показывает картинки во временной последовательности и спрашивает, в какую часть суток происходят эти действия. Затем перемешивает картинки и вместе с детьми располагает их в порядке следования действий суток. Дети раскладывают свои картинки в соответствии с картинками</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26.</w:t>
      </w:r>
      <w:r w:rsidRPr="009B5479">
        <w:rPr>
          <w:rFonts w:ascii="Times New Roman" w:hAnsi="Times New Roman" w:cs="Times New Roman"/>
          <w:b/>
          <w:sz w:val="28"/>
          <w:szCs w:val="28"/>
          <w:lang w:bidi="ru-RU"/>
        </w:rPr>
        <w:t>«Возьми столько же»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упражнять в составлении двух равных групп предметов, активизировать словарь «столько же», «поровну».</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noProof/>
          <w:sz w:val="28"/>
          <w:szCs w:val="28"/>
        </w:rPr>
        <w:drawing>
          <wp:anchor distT="0" distB="0" distL="0" distR="0" simplePos="0" relativeHeight="251659264" behindDoc="0" locked="0" layoutInCell="1" allowOverlap="1">
            <wp:simplePos x="0" y="0"/>
            <wp:positionH relativeFrom="page">
              <wp:posOffset>1369694</wp:posOffset>
            </wp:positionH>
            <wp:positionV relativeFrom="paragraph">
              <wp:posOffset>502705</wp:posOffset>
            </wp:positionV>
            <wp:extent cx="1435897" cy="1038225"/>
            <wp:effectExtent l="0" t="0" r="0" b="0"/>
            <wp:wrapTopAndBottom/>
            <wp:docPr id="2"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pic:cNvPicPr/>
                  </pic:nvPicPr>
                  <pic:blipFill>
                    <a:blip r:embed="rId5" cstate="print"/>
                    <a:stretch>
                      <a:fillRect/>
                    </a:stretch>
                  </pic:blipFill>
                  <pic:spPr>
                    <a:xfrm>
                      <a:off x="0" y="0"/>
                      <a:ext cx="1435897" cy="1038225"/>
                    </a:xfrm>
                    <a:prstGeom prst="rect">
                      <a:avLst/>
                    </a:prstGeom>
                  </pic:spPr>
                </pic:pic>
              </a:graphicData>
            </a:graphic>
          </wp:anchor>
        </w:drawing>
      </w:r>
      <w:r w:rsidRPr="009B5479">
        <w:rPr>
          <w:rFonts w:ascii="Times New Roman" w:hAnsi="Times New Roman" w:cs="Times New Roman"/>
          <w:b/>
          <w:sz w:val="28"/>
          <w:szCs w:val="28"/>
          <w:lang w:bidi="ru-RU"/>
        </w:rPr>
        <w:t xml:space="preserve">Оборудование. </w:t>
      </w:r>
      <w:r w:rsidRPr="009B5479">
        <w:rPr>
          <w:rFonts w:ascii="Times New Roman" w:hAnsi="Times New Roman" w:cs="Times New Roman"/>
          <w:sz w:val="28"/>
          <w:szCs w:val="28"/>
          <w:lang w:bidi="ru-RU"/>
        </w:rPr>
        <w:t>У детей таблица с тремя полосками, деленная по вертикали на три равные части.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Таблица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В левой части карточки изображены разные предметы (от 1 до 50), наборы геометрических фигур и счетных палочек. Силуэты домов, расположенные в разных частях комнаты (количество окон от 1 до 5).</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 xml:space="preserve">Педагог предлагает рассмотреть таблицы и рассказать, что на них нарисовано. Затем дети заполняют среднюю (по вертикали) часть таблицы, </w:t>
      </w:r>
      <w:r w:rsidRPr="009B5479">
        <w:rPr>
          <w:rFonts w:ascii="Times New Roman" w:hAnsi="Times New Roman" w:cs="Times New Roman"/>
          <w:sz w:val="28"/>
          <w:szCs w:val="28"/>
          <w:lang w:bidi="ru-RU"/>
        </w:rPr>
        <w:lastRenderedPageBreak/>
        <w:t>берут столько же геометрических фигур, сколько предметов изображено в каждой клетке. Педагог спрашивает ребенка, сколько фигур он положил, предлагает проверить правильность путем наложения. После заполнения средней части таблицы дети подбирают карточки с соответствующим количеством изображений, раскладывают их в правой части таблицы. Педагог предлагает взять карточки, подойти к домикам и распределить карточки в соответствии с количеством окон (найти домик, у которого столько же окон, сколько предметов на карточке).</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27. </w:t>
      </w:r>
      <w:r w:rsidRPr="009B5479">
        <w:rPr>
          <w:rFonts w:ascii="Times New Roman" w:hAnsi="Times New Roman" w:cs="Times New Roman"/>
          <w:b/>
          <w:sz w:val="28"/>
          <w:szCs w:val="28"/>
          <w:lang w:bidi="ru-RU"/>
        </w:rPr>
        <w:t xml:space="preserve">Игра с флажками </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знакомить с составом числа 10 из единиц.</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Подставка с 10 цветками разного размера, набор предметных картинок разных видов одежды и транспорта (по 12 штук), флажки.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 xml:space="preserve">В., обращая внимание на подставку с флажками, задает следующие вопросы: «Сколько всего флажков? Как составлена группа из 10 флажков? Поскольку флажков каждого цвета? Который по счету последний флажок?» Затем вызывает 2 детей, одному из них предлагает отобрать и поставить слева в ряд 10 картинок разных видов одежда, а другому справа -10 разных видов транспорта. Выполнив задание, дети рассказывают, сколько у них картинок разных предметов одежды (транспорта и сколько их всего?). «Поровну ли картинок одежды и видов транспорта? </w:t>
      </w:r>
      <w:proofErr w:type="spellStart"/>
      <w:r w:rsidRPr="009B5479">
        <w:rPr>
          <w:rFonts w:ascii="Times New Roman" w:hAnsi="Times New Roman" w:cs="Times New Roman"/>
          <w:sz w:val="28"/>
          <w:szCs w:val="28"/>
          <w:lang w:bidi="ru-RU"/>
        </w:rPr>
        <w:t>Посколько</w:t>
      </w:r>
      <w:proofErr w:type="spellEnd"/>
      <w:r w:rsidRPr="009B5479">
        <w:rPr>
          <w:rFonts w:ascii="Times New Roman" w:hAnsi="Times New Roman" w:cs="Times New Roman"/>
          <w:sz w:val="28"/>
          <w:szCs w:val="28"/>
          <w:lang w:bidi="ru-RU"/>
        </w:rPr>
        <w:t xml:space="preserve"> их?»</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28. </w:t>
      </w:r>
      <w:r w:rsidRPr="009B5479">
        <w:rPr>
          <w:rFonts w:ascii="Times New Roman" w:hAnsi="Times New Roman" w:cs="Times New Roman"/>
          <w:b/>
          <w:sz w:val="28"/>
          <w:szCs w:val="28"/>
          <w:lang w:bidi="ru-RU"/>
        </w:rPr>
        <w:t>«Чем отличаются полоски?»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 Цель: </w:t>
      </w:r>
      <w:r w:rsidRPr="009B5479">
        <w:rPr>
          <w:rFonts w:ascii="Times New Roman" w:hAnsi="Times New Roman" w:cs="Times New Roman"/>
          <w:sz w:val="28"/>
          <w:szCs w:val="28"/>
          <w:lang w:bidi="ru-RU"/>
        </w:rPr>
        <w:t>учить в сопоставлении 10 предметов по длине.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Наборы из 10 полосок разного цвета, равномерно увеличивающиеся по длине от 2 до 10 см, и полоски-мерки длиной в 1 см.</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 xml:space="preserve">В. предлагает детям положить полоски перед собой и задает вопросы: «Чем отличаются полоски друг от друга? Сколько всего полосок? Как составлена группа из 10 полосок разного цвета?»3атем предлагает положить полоски в ряд по порядку от самой короткой до самой длинной, предупреждает, что надо сразу выбрать нужную по порядку полоску, примеривать и менять полоски местами нельзя. Один ребенок выполняет задание на </w:t>
      </w:r>
      <w:proofErr w:type="spellStart"/>
      <w:r w:rsidRPr="009B5479">
        <w:rPr>
          <w:rFonts w:ascii="Times New Roman" w:hAnsi="Times New Roman" w:cs="Times New Roman"/>
          <w:sz w:val="28"/>
          <w:szCs w:val="28"/>
          <w:lang w:bidi="ru-RU"/>
        </w:rPr>
        <w:t>фланелеграфе</w:t>
      </w:r>
      <w:proofErr w:type="spellEnd"/>
      <w:r w:rsidRPr="009B5479">
        <w:rPr>
          <w:rFonts w:ascii="Times New Roman" w:hAnsi="Times New Roman" w:cs="Times New Roman"/>
          <w:sz w:val="28"/>
          <w:szCs w:val="28"/>
          <w:lang w:bidi="ru-RU"/>
        </w:rPr>
        <w:t xml:space="preserve">. После этого В. обращается  к детям: «Сколько всего полосок? Как составлена лесенка из 10 полосок разной длины?) Какая полоска самая короткая, какая длиннее, какая - еще длиннее?». «Равны ли эти ступеньки? - спрашивает детей В. - Как можно проверить, на сколько каждая полоска длиннее или короче соседних? Измерьте ступеньки вашей лесенки меркой! Посмотрите, равны ли они? Верно, ступеньки наших лесенок равны, каждая  следующая полоска на один и тот же кусочек длиннее соседней. Поэтому и лесенки наши ровные. Сейчас </w:t>
      </w:r>
      <w:r w:rsidRPr="009B5479">
        <w:rPr>
          <w:rFonts w:ascii="Times New Roman" w:hAnsi="Times New Roman" w:cs="Times New Roman"/>
          <w:sz w:val="28"/>
          <w:szCs w:val="28"/>
          <w:lang w:bidi="ru-RU"/>
        </w:rPr>
        <w:lastRenderedPageBreak/>
        <w:t>мы поиграем. Закройте глаза, а я уберу одну из полосок. Откройте глаза, и угадай те, какую по счету полоску я спрятала?» Упражнение повторяется.</w:t>
      </w:r>
    </w:p>
    <w:p w:rsidR="00F203B1" w:rsidRPr="00923ECD"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29.</w:t>
      </w:r>
      <w:r w:rsidRPr="009B5479">
        <w:rPr>
          <w:rFonts w:ascii="Times New Roman" w:hAnsi="Times New Roman" w:cs="Times New Roman"/>
          <w:b/>
          <w:sz w:val="28"/>
          <w:szCs w:val="28"/>
          <w:lang w:bidi="ru-RU"/>
        </w:rPr>
        <w:t>«Найди нужную картинку».</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учить овладевать пространственными представлениями.</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Дети отыскивают картинку с указанными В. предметами, затем рассказывают о расположении этих предметов: «Первым слева стоит слон, за ним мартышка, последним - мишка», или «В середине большой чайник, справа от него - голубая чашка, слева - розовая чашка» и т. д.</w:t>
      </w:r>
    </w:p>
    <w:p w:rsidR="00F203B1" w:rsidRPr="00923ECD"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30.</w:t>
      </w:r>
      <w:r w:rsidRPr="009B5479">
        <w:rPr>
          <w:rFonts w:ascii="Times New Roman" w:hAnsi="Times New Roman" w:cs="Times New Roman"/>
          <w:b/>
          <w:sz w:val="28"/>
          <w:szCs w:val="28"/>
          <w:lang w:bidi="ru-RU"/>
        </w:rPr>
        <w:t>«Докажи»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продолжать развивать представление о независимости числа, предметов от их расположения и площади; прибегать к наглядным способам доказательства.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На доске нарисованы 2 лесенки, одна выше другой на 10 см. У высокой лесенки 8 ступенек, а у низкой 9, расстояние между ступеньками меньше, чем у высокой.</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обращается к детям: «Какая лесенка выше: левая или правая? У какой лесенки больше ступенек? Почему вы так думаете? Как доказать, что у низкой лесенки ступенек больше, чем у высокой? Чем же отличаются лесенки друг от друга?»</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sz w:val="28"/>
          <w:szCs w:val="28"/>
          <w:lang w:bidi="ru-RU"/>
        </w:rPr>
        <w:t>31.</w:t>
      </w:r>
      <w:r w:rsidRPr="009B5479">
        <w:rPr>
          <w:rFonts w:ascii="Times New Roman" w:hAnsi="Times New Roman" w:cs="Times New Roman"/>
          <w:b/>
          <w:sz w:val="28"/>
          <w:szCs w:val="28"/>
          <w:lang w:bidi="ru-RU"/>
        </w:rPr>
        <w:t xml:space="preserve">«Послушай и назови» </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упражнять в счете звуков.</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предлагает детям взять карточки с кружками и поясняет: «Я буду стучать молоточком, а вы с закрытыми глазами посчитать звуки, а затем найдите карточки, на которых нарисовано на 1 кружок больше (меньше), чем количество звуков» и т. п. Игра повторяется несколько раз.</w:t>
      </w:r>
    </w:p>
    <w:p w:rsidR="00F203B1" w:rsidRPr="00923ECD"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32.</w:t>
      </w:r>
      <w:r w:rsidRPr="009B5479">
        <w:rPr>
          <w:rFonts w:ascii="Times New Roman" w:hAnsi="Times New Roman" w:cs="Times New Roman"/>
          <w:b/>
          <w:sz w:val="28"/>
          <w:szCs w:val="28"/>
          <w:lang w:bidi="ru-RU"/>
        </w:rPr>
        <w:t>«Сгруппируй фигуры»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учить группировать фигуры по указанным признакам.</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предлагает детям вынуть из конвертов фигуры и разложить перед собой, затем спрашивает: «Как можно сгруппировать фигуры? Сколько групп</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получится, если фигуры подобрать по форме? Какие это группы? Сколько фигур войдет в группу прямоугольников? (кругов)». Дети группируют фигуры. «Сколько рядов фигур получилось? Сколько кругов? (овалов, треугольников, прямоугольников). Каких фигур больше? Почему вы так думаете? Каких фигур поровну? Как еще модно сгруппировать фигуры? (по цвету). Сколько будет групп?». (Дети группируют фигуры по цвету, а затем по размеру).</w:t>
      </w:r>
    </w:p>
    <w:p w:rsidR="00F203B1" w:rsidRPr="00923ECD"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33.</w:t>
      </w:r>
      <w:r w:rsidRPr="009B5479">
        <w:rPr>
          <w:rFonts w:ascii="Times New Roman" w:hAnsi="Times New Roman" w:cs="Times New Roman"/>
          <w:b/>
          <w:sz w:val="28"/>
          <w:szCs w:val="28"/>
          <w:lang w:bidi="ru-RU"/>
        </w:rPr>
        <w:t>«С матрешками»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lastRenderedPageBreak/>
        <w:t xml:space="preserve">Цель: </w:t>
      </w:r>
      <w:r w:rsidRPr="009B5479">
        <w:rPr>
          <w:rFonts w:ascii="Times New Roman" w:hAnsi="Times New Roman" w:cs="Times New Roman"/>
          <w:sz w:val="28"/>
          <w:szCs w:val="28"/>
          <w:lang w:bidi="ru-RU"/>
        </w:rPr>
        <w:t>дать детям представление, что при увеличении любого числа на 1, получается следующее по порядку число.</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Набор из 5 матрешек в разноцветных платочках.</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ставит на стол матрешку и спрашивает: «Сколько матрешек я поставила? Сколько станет матрешек, если я добавлю еще 1? Как получилось 2 матрешки? Если добавить еще 1 матрешку, то, сколько их станет и почему?» (Количество матрешек доводится до 5). В. следит, чтобы дети объясняли, как получилось следующее число. К какому числу предметов, сколько добавили,  и  сколько их стало? Как получалось 5 матрешек? Как же мы получили новое, следующее по порядку число? В. уточняет ответы детей: «Правильно, всегда, когда мы добавляли 1 матрешку, матрешек получалось больше, получалось новое, следующее по порядку число. Давайте проверим еще раз».</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34.</w:t>
      </w:r>
      <w:r w:rsidRPr="009B5479">
        <w:rPr>
          <w:rFonts w:ascii="Times New Roman" w:hAnsi="Times New Roman" w:cs="Times New Roman"/>
          <w:b/>
          <w:sz w:val="28"/>
          <w:szCs w:val="28"/>
          <w:lang w:bidi="ru-RU"/>
        </w:rPr>
        <w:t>«Где чей дом»</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развитие комбинаторных способностей.</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раздает детям рабочие листы, на которых изображены контуры недостроенных домиков: высоких, низких, узких, широких. Дети дорисовывают домики и определяют, кто из лесных зверей будет в них жить: устанавливают соответствие по величине (используются силуэты зверей).</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35. </w:t>
      </w:r>
      <w:r w:rsidRPr="009B5479">
        <w:rPr>
          <w:rFonts w:ascii="Times New Roman" w:hAnsi="Times New Roman" w:cs="Times New Roman"/>
          <w:b/>
          <w:sz w:val="28"/>
          <w:szCs w:val="28"/>
          <w:lang w:bidi="ru-RU"/>
        </w:rPr>
        <w:t>«Найди на 1 меньше»</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дать представление о том, что при удалении единицы из любого числа получается предыдущее число.</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Наборное полотно, синицы, дятлы (по 10 штук). Карточки с 2 свободными полосками, подносы с набором игрушек 2-3 видов (по 10 штук каждого вида на ребенка).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обращается к детям: «На прошлом занятии вы учились получать новые, следующие по порядку числа. Как вы это делали? Давайте поупражняемся еще раз (повторяют). Мы с вами вспомнили, как получают следующее число, а сейчас узнаем, как получить число, которое стоит перед данным. Поровну у нас ромашек и васильков? если я 1 василек сниму, то, сколько их будет?). (Снимает картинку). Сколько теперь васильков? Как получилось 9 васильков? (Дети должны точно сказать, из какого числа предметов удалили 1 и сколько их получилось). Какое же число идет до 10? 9 больше или меньше 10? Что надо сделать, чтобы цветов стало поровну? и т д. Количество цветов в обеих группах доводится до 6. Далее В. выставляет в ряд на наборном полотне 10 картинок снегирей и предлагает кому-нибудь из детей их сосчитать. Затем объясняет задание: «Я буду убирать по 1 снегирю, а вы вместе со мной будете называть, сколько осталось„10 без 1 - 9, 9 без 1- 8, 8 без 1 - 7 и т.</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lastRenderedPageBreak/>
        <w:t>д. В заключение В. говорит: «Видите, дети, когда мы убирали 1 предмет, число уменьшалось на 1, получалось новое число, которое идет до него».</w:t>
      </w:r>
    </w:p>
    <w:p w:rsidR="00F203B1"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36. </w:t>
      </w:r>
      <w:r w:rsidRPr="009B5479">
        <w:rPr>
          <w:rFonts w:ascii="Times New Roman" w:hAnsi="Times New Roman" w:cs="Times New Roman"/>
          <w:b/>
          <w:sz w:val="28"/>
          <w:szCs w:val="28"/>
          <w:lang w:bidi="ru-RU"/>
        </w:rPr>
        <w:t>«Кто какого роста?»</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 Цель: </w:t>
      </w:r>
      <w:r w:rsidRPr="009B5479">
        <w:rPr>
          <w:rFonts w:ascii="Times New Roman" w:hAnsi="Times New Roman" w:cs="Times New Roman"/>
          <w:sz w:val="28"/>
          <w:szCs w:val="28"/>
          <w:lang w:bidi="ru-RU"/>
        </w:rPr>
        <w:t>установление отношений между величинами.</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вызывает 5 детей разного роста и предлагает им встать по росту за ребенком самого низкого роста. Когда дети построятся, задает вопросы: «Кто из детей самого низкого роста? Каких детей он ниже? Кто самого высокого роста? Каких детей он выше? Сравнивает рост детей, стоящих рядом. Кто выше, Коля или Лена? Лена или Вера?» Затем предлагает решить задачи.</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В старшую группу ходят Юля, Боря, и Маша. Юля выше ростом. Бори. А Боря</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выше Маши. Кто из этих ребят самого высокого роста? Самого низкого? Почему вы так думаете?</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Коля выше Юли, Наташа - ниже Юли. Кто из детей самого низкого роста? Почему вы так думаете? Расскажите.</w:t>
      </w:r>
    </w:p>
    <w:p w:rsidR="00F203B1" w:rsidRPr="009B5479"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37. </w:t>
      </w:r>
      <w:r w:rsidRPr="009B5479">
        <w:rPr>
          <w:rFonts w:ascii="Times New Roman" w:hAnsi="Times New Roman" w:cs="Times New Roman"/>
          <w:b/>
          <w:sz w:val="28"/>
          <w:szCs w:val="28"/>
          <w:lang w:bidi="ru-RU"/>
        </w:rPr>
        <w:t xml:space="preserve">«Помоги сосчитать» Цель: </w:t>
      </w:r>
      <w:r w:rsidRPr="009B5479">
        <w:rPr>
          <w:rFonts w:ascii="Times New Roman" w:hAnsi="Times New Roman" w:cs="Times New Roman"/>
          <w:sz w:val="28"/>
          <w:szCs w:val="28"/>
          <w:lang w:bidi="ru-RU"/>
        </w:rPr>
        <w:t>упражнять в прямом и обратном счете.</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говорит: «Вчера вечером я купила морковь. Помогите мне сосчитать, сколько морковок у меня оказалось. Я буду помещать морковки ей наборное полотно, а вы тихонько считайте, сколько их стал. (Помещает 10 морковок). Сколько у меня морковок? Теперь я буду убирать «морковки в корзинку, а вы хором называйте» число морковок, которое остается на наборном полотне. Десять без одной — говорит В. - Девять - отвечают дети. И т. д. Кто хочет посчитать в обратном порядке от 10 до 1? (Вызывает нескольких детей).</w:t>
      </w:r>
    </w:p>
    <w:p w:rsidR="00F203B1" w:rsidRPr="009B5479"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38. </w:t>
      </w:r>
      <w:r w:rsidRPr="009B5479">
        <w:rPr>
          <w:rFonts w:ascii="Times New Roman" w:hAnsi="Times New Roman" w:cs="Times New Roman"/>
          <w:b/>
          <w:sz w:val="28"/>
          <w:szCs w:val="28"/>
          <w:lang w:bidi="ru-RU"/>
        </w:rPr>
        <w:t xml:space="preserve">«Бабушкин подарок» Цель: </w:t>
      </w:r>
      <w:r w:rsidRPr="009B5479">
        <w:rPr>
          <w:rFonts w:ascii="Times New Roman" w:hAnsi="Times New Roman" w:cs="Times New Roman"/>
          <w:sz w:val="28"/>
          <w:szCs w:val="28"/>
          <w:lang w:bidi="ru-RU"/>
        </w:rPr>
        <w:t>учить делить на 2 равные части.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рассказывает: «Бабушка подарила Лене плитку шоколада. К Лене пришла подружка, Лена захотела ее угостить. Что она сделала Правильно, дети, Лена разделила плитку шоколада на 2 равные части. Половину плитки она дала</w:t>
      </w:r>
      <w:r>
        <w:rPr>
          <w:rFonts w:ascii="Times New Roman" w:hAnsi="Times New Roman" w:cs="Times New Roman"/>
          <w:sz w:val="28"/>
          <w:szCs w:val="28"/>
          <w:lang w:bidi="ru-RU"/>
        </w:rPr>
        <w:t xml:space="preserve"> </w:t>
      </w:r>
      <w:r w:rsidRPr="009B5479">
        <w:rPr>
          <w:rFonts w:ascii="Times New Roman" w:hAnsi="Times New Roman" w:cs="Times New Roman"/>
          <w:sz w:val="28"/>
          <w:szCs w:val="28"/>
          <w:lang w:bidi="ru-RU"/>
        </w:rPr>
        <w:t>подружке, а вторую съела сама. Подружки захотели рисовать, а лист бумаги у них был один»(Показывает лист бумаги). Что же им надо было сделать? Да, им надо было разделить лист бумаги пополам, на две равные части. Кто знает, как надо разделить лист бумаги на 2 части? (Желающий делит). На сколько частей Аня разделила лист? Правильно она сложила лист пополам и разделила на 2 час Равные ли это числа? (Педагог складывает лист пополам и показывает, что края листа совпадают, значит,  они равны).</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 xml:space="preserve">В. предлагает кому-либо из детей показать одну из 2-х равных частей и обвести ее рукой. «Как называется эта часть? Правильно одна из 2 равных частей называется половина. Сколько всего половин? Что больше целый лист </w:t>
      </w:r>
      <w:r w:rsidRPr="009B5479">
        <w:rPr>
          <w:rFonts w:ascii="Times New Roman" w:hAnsi="Times New Roman" w:cs="Times New Roman"/>
          <w:sz w:val="28"/>
          <w:szCs w:val="28"/>
          <w:lang w:bidi="ru-RU"/>
        </w:rPr>
        <w:lastRenderedPageBreak/>
        <w:t>или половина? (Что меньше?) Сейчас я разрежу лис пополам, ровно по линии сгиба. Что у меня получилось? Как я получила 2 равные части?»</w:t>
      </w:r>
    </w:p>
    <w:p w:rsidR="00F203B1" w:rsidRPr="009B5479" w:rsidRDefault="00F203B1" w:rsidP="00F203B1">
      <w:pPr>
        <w:spacing w:after="0"/>
        <w:ind w:firstLine="709"/>
        <w:jc w:val="both"/>
        <w:rPr>
          <w:rFonts w:ascii="Times New Roman" w:hAnsi="Times New Roman" w:cs="Times New Roman"/>
          <w:b/>
          <w:sz w:val="28"/>
          <w:szCs w:val="28"/>
          <w:lang w:bidi="ru-RU"/>
        </w:rPr>
      </w:pPr>
      <w:r>
        <w:rPr>
          <w:rFonts w:ascii="Times New Roman" w:hAnsi="Times New Roman" w:cs="Times New Roman"/>
          <w:b/>
          <w:sz w:val="28"/>
          <w:szCs w:val="28"/>
          <w:lang w:bidi="ru-RU"/>
        </w:rPr>
        <w:t xml:space="preserve">39. </w:t>
      </w:r>
      <w:r w:rsidRPr="009B5479">
        <w:rPr>
          <w:rFonts w:ascii="Times New Roman" w:hAnsi="Times New Roman" w:cs="Times New Roman"/>
          <w:b/>
          <w:sz w:val="28"/>
          <w:szCs w:val="28"/>
          <w:lang w:bidi="ru-RU"/>
        </w:rPr>
        <w:t>«Поиграем с фигурами»</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Цель: </w:t>
      </w:r>
      <w:r w:rsidRPr="009B5479">
        <w:rPr>
          <w:rFonts w:ascii="Times New Roman" w:hAnsi="Times New Roman" w:cs="Times New Roman"/>
          <w:sz w:val="28"/>
          <w:szCs w:val="28"/>
          <w:lang w:bidi="ru-RU"/>
        </w:rPr>
        <w:t>учить делить предметы на 2, 4 части, отражать в речи результат действия и результат деления.</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Материал: </w:t>
      </w:r>
      <w:r w:rsidRPr="009B5479">
        <w:rPr>
          <w:rFonts w:ascii="Times New Roman" w:hAnsi="Times New Roman" w:cs="Times New Roman"/>
          <w:sz w:val="28"/>
          <w:szCs w:val="28"/>
          <w:lang w:bidi="ru-RU"/>
        </w:rPr>
        <w:t>2 прямоугольника из бумаги, лента, ножницы; квадраты из бумаги (по 2 каждому).</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«Как разделить прямоугольник на 2 равные части?- говорит В. и просит кого-нибудь это сделать. Если ребенок выполнит задание, В. поясняет, что он сделал, можно ли полученные части назвать половинами и почему. Пользуясь приложением, ребенок устанавливает равенство частей. В. показывает ленту и говорит:</w:t>
      </w:r>
    </w:p>
    <w:p w:rsidR="00F203B1" w:rsidRPr="009B5479"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sz w:val="28"/>
          <w:szCs w:val="28"/>
          <w:lang w:bidi="ru-RU"/>
        </w:rPr>
        <w:t>«Я разделю ленту на 2 части (делит на 2 равные части). Можно такие части назвать половинами? Почему? Уточняет ответы детей: «Эти части неравные, поэтому их нельзя назвать половинами. 1 из 2 частей мы называем половиной лишь тогда, когда обе части равны. Кому-либо из детей он предлагает разделить вторую ленту на 2 равные части. (Ребенок делит). «Можно каждую из лент назвать половинами? Почему? Сколько всего половин в целом предмете?» Воспитатель предлагает детям: «Разделите 1 квадрат на 2 равные части. Покажите 1 часть. Как назвать такую часть? Сколько всего половин в целом? лом? Покажите обе половины. Соедините их так, как будто у вас целый квадрат и положите его перед собой. Что вы сделали? Что у вас получилось? Сколько раз вы сложили квадрат пополам, чтобы получить две равные части? А если сложить квадрат пополам, а потом каждую часть еще раз пополам, то, сколько частей получится? Разделите второй квадрат на 4 равные части. Сколько получилось частей? Покажите 1 из 4 частей. Покажите 2 (3, 4) части. Соедините 4 части так, чтобы у вас получился целый квадрат. Обведите пальцем целый квадрат и 1 из 1 частей. Что больше (меньше): целый квадрат или его часть?</w:t>
      </w:r>
    </w:p>
    <w:p w:rsidR="00F203B1" w:rsidRPr="009B5479" w:rsidRDefault="00F203B1" w:rsidP="00F203B1">
      <w:pPr>
        <w:spacing w:after="0"/>
        <w:ind w:firstLine="709"/>
        <w:jc w:val="both"/>
        <w:rPr>
          <w:rFonts w:ascii="Times New Roman" w:hAnsi="Times New Roman" w:cs="Times New Roman"/>
          <w:sz w:val="28"/>
          <w:szCs w:val="28"/>
          <w:lang w:bidi="ru-RU"/>
        </w:rPr>
      </w:pPr>
      <w:r>
        <w:rPr>
          <w:rFonts w:ascii="Times New Roman" w:hAnsi="Times New Roman" w:cs="Times New Roman"/>
          <w:b/>
          <w:sz w:val="28"/>
          <w:szCs w:val="28"/>
          <w:lang w:bidi="ru-RU"/>
        </w:rPr>
        <w:t xml:space="preserve">40. </w:t>
      </w:r>
      <w:r w:rsidRPr="009B5479">
        <w:rPr>
          <w:rFonts w:ascii="Times New Roman" w:hAnsi="Times New Roman" w:cs="Times New Roman"/>
          <w:b/>
          <w:sz w:val="28"/>
          <w:szCs w:val="28"/>
          <w:lang w:bidi="ru-RU"/>
        </w:rPr>
        <w:t xml:space="preserve">«Поставь столько, сколько услышишь» Цель: </w:t>
      </w:r>
      <w:r w:rsidRPr="009B5479">
        <w:rPr>
          <w:rFonts w:ascii="Times New Roman" w:hAnsi="Times New Roman" w:cs="Times New Roman"/>
          <w:sz w:val="28"/>
          <w:szCs w:val="28"/>
          <w:lang w:bidi="ru-RU"/>
        </w:rPr>
        <w:t>упражнять в счете на слух.</w:t>
      </w:r>
    </w:p>
    <w:p w:rsidR="00F203B1" w:rsidRDefault="00F203B1" w:rsidP="00F203B1">
      <w:pPr>
        <w:spacing w:after="0"/>
        <w:ind w:firstLine="709"/>
        <w:jc w:val="both"/>
        <w:rPr>
          <w:rFonts w:ascii="Times New Roman" w:hAnsi="Times New Roman" w:cs="Times New Roman"/>
          <w:sz w:val="28"/>
          <w:szCs w:val="28"/>
          <w:lang w:bidi="ru-RU"/>
        </w:rPr>
      </w:pPr>
      <w:r w:rsidRPr="009B5479">
        <w:rPr>
          <w:rFonts w:ascii="Times New Roman" w:hAnsi="Times New Roman" w:cs="Times New Roman"/>
          <w:b/>
          <w:sz w:val="28"/>
          <w:szCs w:val="28"/>
          <w:lang w:bidi="ru-RU"/>
        </w:rPr>
        <w:t xml:space="preserve">Содержание. </w:t>
      </w:r>
      <w:r w:rsidRPr="009B5479">
        <w:rPr>
          <w:rFonts w:ascii="Times New Roman" w:hAnsi="Times New Roman" w:cs="Times New Roman"/>
          <w:sz w:val="28"/>
          <w:szCs w:val="28"/>
          <w:lang w:bidi="ru-RU"/>
        </w:rPr>
        <w:t>В. объясняет задание: «Я буду стучать молоточком, а вы сосчитаете, сколько раз ударил молоточек, и поставьте в ряд на 1 игрушку меньше, чем ударов». Когда дети выполнят задание, педагог спрашивает: «Сколько игрушек вы поставили и почему?». Задание повторяется несколько раз.</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Дидактическая игра «Сосчитай правильно»</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упражнять в счете предметов по осязанию.</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Карточки с нашитыми на них в ряд пуговицами от 2 до 10.</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lastRenderedPageBreak/>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Дети встают в круг, руки держат за спиной. Ведущий раздает всем по одной карточке. По сигналу: «Пошли, пошли» - дети передает друг другу слева направо карточки. По сигналу «Стоп!» - перестают передавать карточки. Затем ведущий называет числа «5», «6», «7» и т. д., а дети, в руках которых карточка с таким же числом пуговиц, показывают ее.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Правила игры. Считать пуговицы можно только за спиной. Если ребенок ошибся, он выходит из игры, его место занимает другой ребенок. Игра продолжается.</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41.</w:t>
      </w:r>
      <w:r w:rsidR="007F389A" w:rsidRPr="007F389A">
        <w:rPr>
          <w:rFonts w:ascii="Times New Roman" w:hAnsi="Times New Roman" w:cs="Times New Roman"/>
          <w:b/>
          <w:bCs/>
          <w:sz w:val="28"/>
          <w:szCs w:val="28"/>
          <w:lang w:bidi="ru-RU"/>
        </w:rPr>
        <w:t>Дидактическая игра "Чудесный мешочек".</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способствовать закреплению названий геометрических фигур, умения определять их на ощупь.</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Материалы. Мешочек, геометрические фигуры разного цвета и размера (круг, овал, треугольник, квадрат, прямоугольник, ромб, трапеция, четырёхугольники)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У воспитателя мешочек с геометрическими фигурами. Дети находят на ощупь геометрическую фигуру, достают её рассказывают все об этой фигуре. Например: " Это квадрат. У него четыре угла, четыре стороны, он синего цвета и т. д. ".</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42. </w:t>
      </w:r>
      <w:r w:rsidR="007F389A" w:rsidRPr="007F389A">
        <w:rPr>
          <w:rFonts w:ascii="Times New Roman" w:hAnsi="Times New Roman" w:cs="Times New Roman"/>
          <w:b/>
          <w:bCs/>
          <w:sz w:val="28"/>
          <w:szCs w:val="28"/>
          <w:lang w:bidi="ru-RU"/>
        </w:rPr>
        <w:t>Дидактическая игра «Подбери предмет к геометрической фигуре»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формировать умение сопоставлять геометрическую фигуру с формой предмета.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геометрические фигуры, подборка предметов разной формы.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Дети стоят полукругом. В центре расположены два столика: на одном - геометрические формы, на втором - предметы. Воспитатель катит мяч по кругу. Ребенок, к которому подкатился мяч, выходит, воспитатель называет геометрическую фигуру, ребёнок находит её и предмет такой же формы. Найденный предмет высоко поднимается: если он выбран правильно, дети хлопают в ладоши. Игра продолжается, пока все предметы не подойдут, подобраны к образцам.</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43. </w:t>
      </w:r>
      <w:r w:rsidR="007F389A" w:rsidRPr="007F389A">
        <w:rPr>
          <w:rFonts w:ascii="Times New Roman" w:hAnsi="Times New Roman" w:cs="Times New Roman"/>
          <w:b/>
          <w:bCs/>
          <w:sz w:val="28"/>
          <w:szCs w:val="28"/>
          <w:lang w:bidi="ru-RU"/>
        </w:rPr>
        <w:t>Дидактическая игра «Конструирование по схеме»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развивать логическое мышление детей старшего дошкольного возраста.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карточки с контурными схемами, детали строителя. 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lastRenderedPageBreak/>
        <w:t>Детям дают карточку с контурными схемами и предлагают выложить данные изображения из деталей строительного набора на столе, используя данную карточку как образец. Чтобы усложнить детям задачу, предложите на несколько деталей больше, чем понадобится.</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44. </w:t>
      </w:r>
      <w:r w:rsidR="007F389A" w:rsidRPr="007F389A">
        <w:rPr>
          <w:rFonts w:ascii="Times New Roman" w:hAnsi="Times New Roman" w:cs="Times New Roman"/>
          <w:b/>
          <w:bCs/>
          <w:sz w:val="28"/>
          <w:szCs w:val="28"/>
          <w:lang w:bidi="ru-RU"/>
        </w:rPr>
        <w:t>Дидактическая игра «Собери геометрическую фигуру из частей»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упражнять в составлении геометрической фигуры из частей. Материал: деревянная платформа с рамками разной формы, детали – вкладыши.  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Детям дают карточку с контурными схемами и предлагают выложить данные изображения из крупных деталей строительного набора на столе, используя данную карточку как образец. Чтобы усложнить детям задачу, предложите на несколько деталей больше, чем понадобится.</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45. </w:t>
      </w:r>
      <w:r w:rsidR="007F389A" w:rsidRPr="007F389A">
        <w:rPr>
          <w:rFonts w:ascii="Times New Roman" w:hAnsi="Times New Roman" w:cs="Times New Roman"/>
          <w:b/>
          <w:bCs/>
          <w:sz w:val="28"/>
          <w:szCs w:val="28"/>
          <w:lang w:bidi="ru-RU"/>
        </w:rPr>
        <w:t>Дидактическая игра «</w:t>
      </w:r>
      <w:proofErr w:type="spellStart"/>
      <w:r w:rsidR="007F389A" w:rsidRPr="007F389A">
        <w:rPr>
          <w:rFonts w:ascii="Times New Roman" w:hAnsi="Times New Roman" w:cs="Times New Roman"/>
          <w:b/>
          <w:bCs/>
          <w:sz w:val="28"/>
          <w:szCs w:val="28"/>
          <w:lang w:bidi="ru-RU"/>
        </w:rPr>
        <w:t>Танграм</w:t>
      </w:r>
      <w:proofErr w:type="spellEnd"/>
      <w:r w:rsidR="007F389A" w:rsidRPr="007F389A">
        <w:rPr>
          <w:rFonts w:ascii="Times New Roman" w:hAnsi="Times New Roman" w:cs="Times New Roman"/>
          <w:b/>
          <w:bCs/>
          <w:sz w:val="28"/>
          <w:szCs w:val="28"/>
          <w:lang w:bidi="ru-RU"/>
        </w:rPr>
        <w:t>»</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формировать умение составлять из геометрических фигур архитектурные строения.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квадрат 8х8 см из картона, одинаково раскрашенный с двух сторон, разрезанный на 7 частей, карточки образцы.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xml:space="preserve">На каждого ребёнка раздаётся один </w:t>
      </w:r>
      <w:proofErr w:type="spellStart"/>
      <w:r w:rsidRPr="007F389A">
        <w:rPr>
          <w:rFonts w:ascii="Times New Roman" w:hAnsi="Times New Roman" w:cs="Times New Roman"/>
          <w:sz w:val="28"/>
          <w:szCs w:val="28"/>
          <w:lang w:bidi="ru-RU"/>
        </w:rPr>
        <w:t>танграм</w:t>
      </w:r>
      <w:proofErr w:type="spellEnd"/>
      <w:r w:rsidRPr="007F389A">
        <w:rPr>
          <w:rFonts w:ascii="Times New Roman" w:hAnsi="Times New Roman" w:cs="Times New Roman"/>
          <w:sz w:val="28"/>
          <w:szCs w:val="28"/>
          <w:lang w:bidi="ru-RU"/>
        </w:rPr>
        <w:t>  (7 частей). Используются все 7 частей. Плотно присоединяя детали друг к другу,  дети составляют различные архитектурные конструкции по образцам и по собственному замыслу.</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46. </w:t>
      </w:r>
      <w:r w:rsidR="007F389A" w:rsidRPr="007F389A">
        <w:rPr>
          <w:rFonts w:ascii="Times New Roman" w:hAnsi="Times New Roman" w:cs="Times New Roman"/>
          <w:b/>
          <w:bCs/>
          <w:sz w:val="28"/>
          <w:szCs w:val="28"/>
          <w:lang w:bidi="ru-RU"/>
        </w:rPr>
        <w:t>Дидактическая игра «</w:t>
      </w:r>
      <w:proofErr w:type="spellStart"/>
      <w:r w:rsidR="007F389A" w:rsidRPr="007F389A">
        <w:rPr>
          <w:rFonts w:ascii="Times New Roman" w:hAnsi="Times New Roman" w:cs="Times New Roman"/>
          <w:b/>
          <w:bCs/>
          <w:sz w:val="28"/>
          <w:szCs w:val="28"/>
          <w:lang w:bidi="ru-RU"/>
        </w:rPr>
        <w:t>Колумбово</w:t>
      </w:r>
      <w:proofErr w:type="spellEnd"/>
      <w:r w:rsidR="007F389A" w:rsidRPr="007F389A">
        <w:rPr>
          <w:rFonts w:ascii="Times New Roman" w:hAnsi="Times New Roman" w:cs="Times New Roman"/>
          <w:b/>
          <w:bCs/>
          <w:sz w:val="28"/>
          <w:szCs w:val="28"/>
          <w:lang w:bidi="ru-RU"/>
        </w:rPr>
        <w:t xml:space="preserve"> яйцо»</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формировать умение  анализировать сложные формы и воссоздавать их из частей на основе восприятия и сформированного представления.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Материалы: овал, разрезанный на 10 частей, карточки – образцы.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xml:space="preserve">На каждого ребёнка раздаётся одно </w:t>
      </w:r>
      <w:proofErr w:type="spellStart"/>
      <w:r w:rsidRPr="007F389A">
        <w:rPr>
          <w:rFonts w:ascii="Times New Roman" w:hAnsi="Times New Roman" w:cs="Times New Roman"/>
          <w:sz w:val="28"/>
          <w:szCs w:val="28"/>
          <w:lang w:bidi="ru-RU"/>
        </w:rPr>
        <w:t>колумбово</w:t>
      </w:r>
      <w:proofErr w:type="spellEnd"/>
      <w:r w:rsidRPr="007F389A">
        <w:rPr>
          <w:rFonts w:ascii="Times New Roman" w:hAnsi="Times New Roman" w:cs="Times New Roman"/>
          <w:sz w:val="28"/>
          <w:szCs w:val="28"/>
          <w:lang w:bidi="ru-RU"/>
        </w:rPr>
        <w:t xml:space="preserve"> яйцо  (10 частей). Используются все 10 частей. Плотно присоединяя детали друг к другу,  дети составляют различные изображения фантастического животного по образцам и по собственному замыслу.</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 </w:t>
      </w:r>
      <w:r w:rsidR="008728C0">
        <w:rPr>
          <w:rFonts w:ascii="Times New Roman" w:hAnsi="Times New Roman" w:cs="Times New Roman"/>
          <w:sz w:val="28"/>
          <w:szCs w:val="28"/>
          <w:lang w:bidi="ru-RU"/>
        </w:rPr>
        <w:t xml:space="preserve">47. </w:t>
      </w:r>
      <w:r w:rsidRPr="007F389A">
        <w:rPr>
          <w:rFonts w:ascii="Times New Roman" w:hAnsi="Times New Roman" w:cs="Times New Roman"/>
          <w:b/>
          <w:bCs/>
          <w:sz w:val="28"/>
          <w:szCs w:val="28"/>
          <w:lang w:bidi="ru-RU"/>
        </w:rPr>
        <w:t>Математическая головоломка «Пифагор»</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Задача: формировать умение составлять из геометрических фигур различные изображения, силуэты животных, предметы, строения.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xml:space="preserve">Материал: квадрат, одинаково раскрашенный с двух сторон, разрезанный на 7 частей: 2 квадрата разного размера, 1 четырехугольник </w:t>
      </w:r>
      <w:r w:rsidRPr="007F389A">
        <w:rPr>
          <w:rFonts w:ascii="Times New Roman" w:hAnsi="Times New Roman" w:cs="Times New Roman"/>
          <w:sz w:val="28"/>
          <w:szCs w:val="28"/>
          <w:lang w:bidi="ru-RU"/>
        </w:rPr>
        <w:lastRenderedPageBreak/>
        <w:t>(параллелограмм), 2 маленьких треугольника и 2 больших треугольника, карточки образцы.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xml:space="preserve">На каждого ребёнка раздаётся один </w:t>
      </w:r>
      <w:proofErr w:type="spellStart"/>
      <w:r w:rsidRPr="007F389A">
        <w:rPr>
          <w:rFonts w:ascii="Times New Roman" w:hAnsi="Times New Roman" w:cs="Times New Roman"/>
          <w:sz w:val="28"/>
          <w:szCs w:val="28"/>
          <w:lang w:bidi="ru-RU"/>
        </w:rPr>
        <w:t>танграм</w:t>
      </w:r>
      <w:proofErr w:type="spellEnd"/>
      <w:r w:rsidRPr="007F389A">
        <w:rPr>
          <w:rFonts w:ascii="Times New Roman" w:hAnsi="Times New Roman" w:cs="Times New Roman"/>
          <w:sz w:val="28"/>
          <w:szCs w:val="28"/>
          <w:lang w:bidi="ru-RU"/>
        </w:rPr>
        <w:t>  (7 частей). Используются все 7 частей. Плотно присоединяя детали друг к другу,  дети составляют различные изображения, силуэты животных, предметы, строения по образцам и по собственному замыслу.</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 </w:t>
      </w:r>
      <w:r w:rsidR="008728C0">
        <w:rPr>
          <w:rFonts w:ascii="Times New Roman" w:hAnsi="Times New Roman" w:cs="Times New Roman"/>
          <w:sz w:val="28"/>
          <w:szCs w:val="28"/>
          <w:lang w:bidi="ru-RU"/>
        </w:rPr>
        <w:t xml:space="preserve">48. </w:t>
      </w:r>
      <w:r w:rsidRPr="007F389A">
        <w:rPr>
          <w:rFonts w:ascii="Times New Roman" w:hAnsi="Times New Roman" w:cs="Times New Roman"/>
          <w:b/>
          <w:bCs/>
          <w:sz w:val="28"/>
          <w:szCs w:val="28"/>
          <w:lang w:bidi="ru-RU"/>
        </w:rPr>
        <w:t>Игра – головоломка «Волшебный круг»</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Задачи: формировать умение анализировать, вычленять формы составляемого предмета на части, искать способы соединения одной части с другой; развивать у детей логическое мышление, комбинаторные способности, практические и умственные действия.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круг из 10 частей: 4 равных треугольника, остальные части, попарно равны между собой, сходны с фигурами треугольной формы, но одна из сторон у них имеет закругление.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На каждого ребёнка раздаётся один круг  (10 частей). Используются все 10 частей. Плотно присоединяя детали друг к другу,  дети составляют различные изображения человечков, птиц, ракеты и другие фигуры.</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49. </w:t>
      </w:r>
      <w:r w:rsidR="007F389A" w:rsidRPr="007F389A">
        <w:rPr>
          <w:rFonts w:ascii="Times New Roman" w:hAnsi="Times New Roman" w:cs="Times New Roman"/>
          <w:b/>
          <w:bCs/>
          <w:sz w:val="28"/>
          <w:szCs w:val="28"/>
          <w:lang w:bidi="ru-RU"/>
        </w:rPr>
        <w:t>Игра – головоломка «</w:t>
      </w:r>
      <w:proofErr w:type="spellStart"/>
      <w:r w:rsidR="007F389A" w:rsidRPr="007F389A">
        <w:rPr>
          <w:rFonts w:ascii="Times New Roman" w:hAnsi="Times New Roman" w:cs="Times New Roman"/>
          <w:b/>
          <w:bCs/>
          <w:sz w:val="28"/>
          <w:szCs w:val="28"/>
          <w:lang w:bidi="ru-RU"/>
        </w:rPr>
        <w:t>Въетнамская</w:t>
      </w:r>
      <w:proofErr w:type="spellEnd"/>
      <w:r w:rsidR="007F389A" w:rsidRPr="007F389A">
        <w:rPr>
          <w:rFonts w:ascii="Times New Roman" w:hAnsi="Times New Roman" w:cs="Times New Roman"/>
          <w:b/>
          <w:bCs/>
          <w:sz w:val="28"/>
          <w:szCs w:val="28"/>
          <w:lang w:bidi="ru-RU"/>
        </w:rPr>
        <w:t xml:space="preserve"> игра»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Задачи: формировать умение анализировать, вычленять формы составляемого предмета на части, искать способы соединения одной части с другой.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w:t>
      </w:r>
      <w:r w:rsidRPr="007F389A">
        <w:rPr>
          <w:rFonts w:ascii="Times New Roman" w:hAnsi="Times New Roman" w:cs="Times New Roman"/>
          <w:b/>
          <w:bCs/>
          <w:sz w:val="28"/>
          <w:szCs w:val="28"/>
          <w:lang w:bidi="ru-RU"/>
        </w:rPr>
        <w:t>круг из 7 частей, из которых равны между собой 2 части, имеющие сходство с треугольником; остальные 3 части – разные по размеру и форме.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На каждого ребёнка раздаётся один круг  (7 частей). Используются все 7 частей. Плотно присоединяя детали друг к другу,  дети составляют различные силуэты животных, птиц, насекомых.</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 </w:t>
      </w:r>
      <w:r w:rsidR="008728C0">
        <w:rPr>
          <w:rFonts w:ascii="Times New Roman" w:hAnsi="Times New Roman" w:cs="Times New Roman"/>
          <w:sz w:val="28"/>
          <w:szCs w:val="28"/>
          <w:lang w:bidi="ru-RU"/>
        </w:rPr>
        <w:t xml:space="preserve">50. </w:t>
      </w:r>
      <w:r w:rsidRPr="007F389A">
        <w:rPr>
          <w:rFonts w:ascii="Times New Roman" w:hAnsi="Times New Roman" w:cs="Times New Roman"/>
          <w:b/>
          <w:bCs/>
          <w:sz w:val="28"/>
          <w:szCs w:val="28"/>
          <w:lang w:bidi="ru-RU"/>
        </w:rPr>
        <w:t>Дидактическая игра "Конструируем из палочек"</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Цель: закрепление знаний геометрических фигур, развитие логического мышления детей.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 карточки с контурным изображением предметов, палочки разной длины. 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xml:space="preserve">Предложите детям палочки разной длины, попросите отобрать самые длинные, покороче и самые короткие. Выложите из палочек по предложению ребенка какую-нибудь фигурку. Затем дайте ребенку карточку, рассмотрите с ним контуры предметов, пусть он узнает их, назовет. Потом предложите </w:t>
      </w:r>
      <w:r w:rsidRPr="007F389A">
        <w:rPr>
          <w:rFonts w:ascii="Times New Roman" w:hAnsi="Times New Roman" w:cs="Times New Roman"/>
          <w:sz w:val="28"/>
          <w:szCs w:val="28"/>
          <w:lang w:bidi="ru-RU"/>
        </w:rPr>
        <w:lastRenderedPageBreak/>
        <w:t>выложить любую фигурку. В процессе работы закрепляйте названия знакомых геометрических фигур, которые будут возникать в процессе выкладывания. Попросите выложить палочками фигурки по собственному замыслу.</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  </w:t>
      </w:r>
      <w:r w:rsidR="008728C0">
        <w:rPr>
          <w:rFonts w:ascii="Times New Roman" w:hAnsi="Times New Roman" w:cs="Times New Roman"/>
          <w:sz w:val="28"/>
          <w:szCs w:val="28"/>
          <w:lang w:bidi="ru-RU"/>
        </w:rPr>
        <w:t xml:space="preserve">51. </w:t>
      </w:r>
      <w:r w:rsidRPr="007F389A">
        <w:rPr>
          <w:rFonts w:ascii="Times New Roman" w:hAnsi="Times New Roman" w:cs="Times New Roman"/>
          <w:b/>
          <w:bCs/>
          <w:sz w:val="28"/>
          <w:szCs w:val="28"/>
          <w:lang w:bidi="ru-RU"/>
        </w:rPr>
        <w:t>Дидактическая игра со счетными палочками.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Цели: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развитие логического мышления, воображения и памяти;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развитие пространственных представлений;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развитие мелкой моторики рук;</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 развитие координации и сообразительности.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Материалы: счетные палочки, карточки с предметными изображениями.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Ход игры: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Дети составляют геометрические фигуры на плоскости стола.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Из цветных счетных палочек дети составляют различные изображения, геометрические фигуры, элементарно видоизменяют их. Даются задания с последующим усложнением. Дети составляют из палочек сначала предметные изображения: дома, кораблики, несложные постройки, предметы мебели, после этого геометрические фигуры: квадраты, треугольники, прямоугольники и четырехугольники разных размеров и с различным соотношением сторон, а затем - снова различные предметные изображения.</w:t>
      </w:r>
    </w:p>
    <w:p w:rsidR="007F389A" w:rsidRPr="007F389A" w:rsidRDefault="008728C0" w:rsidP="007F389A">
      <w:pPr>
        <w:spacing w:after="0"/>
        <w:ind w:firstLine="709"/>
        <w:jc w:val="both"/>
        <w:rPr>
          <w:rFonts w:ascii="Times New Roman" w:hAnsi="Times New Roman" w:cs="Times New Roman"/>
          <w:sz w:val="28"/>
          <w:szCs w:val="28"/>
          <w:lang w:bidi="ru-RU"/>
        </w:rPr>
      </w:pPr>
      <w:r>
        <w:rPr>
          <w:rFonts w:ascii="Times New Roman" w:hAnsi="Times New Roman" w:cs="Times New Roman"/>
          <w:b/>
          <w:bCs/>
          <w:sz w:val="28"/>
          <w:szCs w:val="28"/>
          <w:lang w:bidi="ru-RU"/>
        </w:rPr>
        <w:t xml:space="preserve">52. </w:t>
      </w:r>
      <w:r w:rsidR="007F389A" w:rsidRPr="007F389A">
        <w:rPr>
          <w:rFonts w:ascii="Times New Roman" w:hAnsi="Times New Roman" w:cs="Times New Roman"/>
          <w:b/>
          <w:bCs/>
          <w:sz w:val="28"/>
          <w:szCs w:val="28"/>
          <w:lang w:bidi="ru-RU"/>
        </w:rPr>
        <w:t xml:space="preserve">Упражнения с палочками Дж. </w:t>
      </w:r>
      <w:proofErr w:type="spellStart"/>
      <w:r w:rsidR="007F389A" w:rsidRPr="007F389A">
        <w:rPr>
          <w:rFonts w:ascii="Times New Roman" w:hAnsi="Times New Roman" w:cs="Times New Roman"/>
          <w:b/>
          <w:bCs/>
          <w:sz w:val="28"/>
          <w:szCs w:val="28"/>
          <w:lang w:bidi="ru-RU"/>
        </w:rPr>
        <w:t>Кюизенера</w:t>
      </w:r>
      <w:proofErr w:type="spellEnd"/>
      <w:r w:rsidR="007F389A" w:rsidRPr="007F389A">
        <w:rPr>
          <w:rFonts w:ascii="Times New Roman" w:hAnsi="Times New Roman" w:cs="Times New Roman"/>
          <w:b/>
          <w:bCs/>
          <w:sz w:val="28"/>
          <w:szCs w:val="28"/>
          <w:lang w:bidi="ru-RU"/>
        </w:rPr>
        <w:t>.</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 Знакомимся с палочками. Вместе с ребенком рассмотрите, переберите, потрогайте все палочки, расскажите какого они цвета, длины.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 Возьми в правую руку как можно больше палочек, а теперь в левую.</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 Можно выкладывать из палочек на плоскости дорожки, заборы, поезда, квадраты, прямоугольники, предметы мебели, разные домики, гаражи.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 Выкладываем лесенку из 10 палочек от меньшей (белой) к большей (оранжевой) и наоборот. Пройдитесь пальчиками по ступенькам лесенки, можно посчитать вслух от 1до 10 и обратно.</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 Выкладываем лесенку, пропуская по 1 палочке. Ребенку нужно найти место для остальных палочек.</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6. Можно строить как из конструктора объемные постройки: колодцы, башенки, избушки и т.п.</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7. Раскладываем палочки по цвету, длине.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8. Найди палочку того же цвета, что и у меня. Какого они цвета?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9. Положи столько же палочек, сколько и у меня.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lastRenderedPageBreak/>
        <w:t>10. Выложи чередующиеся палочки: красная, желтая, красная, желтая (в дальнейшем ритм усложняется).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11. Выложите несколько палочек, предложите ребенку их запомнить, а потом, пока ребенок не видит, спрячьте одну из палочек. Ребенку нужно догадаться, какая палочка исчезла.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12. Выложите несколько палочек и поменяйте их местами. Малышу надо вернуть все на место.</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13. Выложите перед ребенком две палочки. Какая палочка длиннее? Какая короче? Наложите эти палочки друг на друга, подровняв концы, и проверьте.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14. Выложите перед ребенком несколько палочек и спросите: «Какая самая длинная? Какая самая короткая?»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15. Найди любую палочку, которая короче синей, длиннее красной.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16. Разложите палочки на 2 кучки: в одной 10 штук, а в другой 2. Спросите, где палочек больше.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17. Попросите показать вам красную палочку, синюю, желтую.</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18. Покажи палочку, чтобы она была не желтой.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19. Попросите найти 2 абсолютно одинаковые палочки. Какие они по длине? Какого они цвета?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20. Постройте поезд из вагонов разной длины, начиная от самого короткого и заканчивая самым длинным. Спросите, какого цвета вагон стоит пятым, восьмым. Какой вагон справа от синего, слева от желтого. Какой вагон тут самый короткий, самый длинный? Какие вагоны длиннее желтого, короче синего.</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21. Выложите несколько пар одинаковых палочек и попросите ребенка «поставить палочки парами».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22. Назовите число, а ребенку нужно будет найти соответствующую палочку (1 - белая, 2 - розовая и т.д.). И наоборот, вы показываете палочку, а ребенок называет нужное число. Тут же можно выкладывать карточки с изображенными на них точками или цифрами.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23. Из нескольких палочек нужно составить такую же по длине, как бордовая, оранжевая.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24. Из нескольких одинаковых палочек нужно составить такую же по длине, как оранжевая.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25. Сколько белых палочек уложится в синей палочке?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26. С помощью оранжевой палочки нужно измерить длину книги, карандаша и т.п.</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27. Перечисли все цвета палочек, лежащих на столе.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lastRenderedPageBreak/>
        <w:t>28. Найди в наборе самую длинную и самую короткую палочку. Поставь их друг на друга; а теперь рядом друг с другом.</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29. Выбери 2 палочки одного цвета. Какие они по длине? Теперь найди 2 палочки одной длины. Какого они цвета?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30. Возьми любые 2 палочки и положи их так, чтобы длинная оказалась внизу.</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31. Положите параллельно друг другу три бордовые палочки, а справа четыре такого же цвета. Спросите, какая фигура шире, а какая уже. 32. Поставь палочки от самой низкой к самой большой (параллельно друг другу). К этим палочкам пристрой сверху такой же ряд, только в обратном порядке. Получится плоскостной квадрат.</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33. Положи синюю палочку между красной и желтой, а оранжевую слева от красной, розовую слева от красной.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34. С закрытыми глазами возьми любую палочку из коробки, посмотри на нее и назови ее цвет (позже можно определять цвет палочек даже с закрытыми глазами).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35. С закрытыми глазами найди в наборе 2 палочки одинаковой длины. Одна из палочек у тебя в руках синяя, а другая тогда какого цвета?</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36. С закрытыми глазами найди 2 палочки разной длины. Если одна из палочек желтая, то можешь определить цвет другой палочки?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37. У меня в руках палочка чуть-чуть длиннее голубой, угадай ее цвет.</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38. Назови все палочки длиннее красной, короче синей и т.д.</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39. Найди две любые палочки, которые не будут равны этой палочке.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40. Строим из палочек пирамидку и определяем, какая палочка в самом низу, какая в верху, какая между голубой и желтой, под синей, над розовой, какая палочка ниже: бордовая или синяя.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41. Выложи из двух белых палочек одну, а рядом положи соответствующую их длине палочку (розовую). Теперь кладем три белых палочки – им соответствует голубая и т.д.</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42. Возьми в руку палочки. Посчитай, сколько палочек у тебя в руке.</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43. Из каких двух палочек можно составить красную? (состав чисел)</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44. У нас лежит белая палочка. Какую палочку надо добавить, чтобы она стала по длине, как красная.</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45. Из каких палочек можно составить число 5? (разные способы)</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46. На сколько голубая палочка длиннее розовой?.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47. Составь два поезда. Первый из розовой и фиолетовой, а второй из голубой и красной.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48. Один поезд состоит из голубой и красной палочки. Из белых палочек составь поезд длиннее имеющегося на 1 вагон.</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lastRenderedPageBreak/>
        <w:t>49. Составь поезд из двух желтых палочек. Выстрой поезд такой же длины из белых палочек.</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50. Сколько розовых палочек уместится в оранжевой?</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51. Выложи четыре белые палочки, чтобы получился квадрат. На основе этого квадрата можно познакомить ребенка с долями и дробями. Покажи одну часть из четырех, две части из четырех. Что больше - ¼ или 2/4?</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52. Составь из палочек каждое из чисел от 11 до 20.</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53. Выложите из палочек фигуру, и попросите ребенка сделать такую же (в дальнейшем свою фигуру можно прикрывать от ребенка листом бумаги).</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54. Ребенок выкладывает палочки, следуя вашим инструкциям: положи красную палочку на стол, справа положи синюю, снизу желтую и т.д.</w:t>
      </w:r>
    </w:p>
    <w:p w:rsidR="007F389A" w:rsidRP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55. Нарисуйте на листе бумаги разные геометрические фигуры или буквы и попросите малыша положить красную палочку рядом с буквой а или в квадрат.</w:t>
      </w:r>
    </w:p>
    <w:p w:rsidR="007F389A" w:rsidRDefault="007F389A" w:rsidP="007F389A">
      <w:pPr>
        <w:spacing w:after="0"/>
        <w:ind w:firstLine="709"/>
        <w:jc w:val="both"/>
        <w:rPr>
          <w:rFonts w:ascii="Times New Roman" w:hAnsi="Times New Roman" w:cs="Times New Roman"/>
          <w:sz w:val="28"/>
          <w:szCs w:val="28"/>
          <w:lang w:bidi="ru-RU"/>
        </w:rPr>
      </w:pPr>
      <w:r w:rsidRPr="007F389A">
        <w:rPr>
          <w:rFonts w:ascii="Times New Roman" w:hAnsi="Times New Roman" w:cs="Times New Roman"/>
          <w:sz w:val="28"/>
          <w:szCs w:val="28"/>
          <w:lang w:bidi="ru-RU"/>
        </w:rPr>
        <w:t>56. Из палочек можно строить лабиринты, какие-то замысловатые узоры, коврики, фигурки.</w:t>
      </w: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Default="00B91AE4" w:rsidP="007F389A">
      <w:pPr>
        <w:spacing w:after="0"/>
        <w:ind w:firstLine="709"/>
        <w:jc w:val="both"/>
        <w:rPr>
          <w:rFonts w:ascii="Times New Roman" w:hAnsi="Times New Roman" w:cs="Times New Roman"/>
          <w:sz w:val="28"/>
          <w:szCs w:val="28"/>
          <w:lang w:bidi="ru-RU"/>
        </w:rPr>
      </w:pPr>
    </w:p>
    <w:p w:rsidR="00B91AE4" w:rsidRPr="007F389A" w:rsidRDefault="00B91AE4" w:rsidP="007F389A">
      <w:pPr>
        <w:spacing w:after="0"/>
        <w:ind w:firstLine="709"/>
        <w:jc w:val="both"/>
        <w:rPr>
          <w:rFonts w:ascii="Times New Roman" w:hAnsi="Times New Roman" w:cs="Times New Roman"/>
          <w:sz w:val="28"/>
          <w:szCs w:val="28"/>
          <w:lang w:bidi="ru-RU"/>
        </w:rPr>
      </w:pPr>
    </w:p>
    <w:p w:rsidR="007F389A" w:rsidRPr="008728C0" w:rsidRDefault="007F389A" w:rsidP="008728C0">
      <w:pPr>
        <w:spacing w:after="0"/>
        <w:ind w:firstLine="709"/>
        <w:jc w:val="both"/>
        <w:rPr>
          <w:rFonts w:ascii="Times New Roman" w:hAnsi="Times New Roman" w:cs="Times New Roman"/>
          <w:sz w:val="28"/>
          <w:szCs w:val="28"/>
          <w:lang w:bidi="ru-RU"/>
        </w:rPr>
      </w:pPr>
      <w:r w:rsidRPr="007F389A">
        <w:rPr>
          <w:rFonts w:ascii="Times New Roman" w:hAnsi="Times New Roman" w:cs="Times New Roman"/>
          <w:b/>
          <w:bCs/>
          <w:sz w:val="28"/>
          <w:szCs w:val="28"/>
          <w:lang w:bidi="ru-RU"/>
        </w:rPr>
        <w:t> </w:t>
      </w:r>
    </w:p>
    <w:p w:rsidR="00F203B1" w:rsidRPr="00FB5DCA" w:rsidRDefault="002F538D" w:rsidP="002F538D">
      <w:pPr>
        <w:spacing w:after="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F203B1" w:rsidRPr="00FB5DCA">
        <w:rPr>
          <w:rFonts w:ascii="Times New Roman" w:hAnsi="Times New Roman" w:cs="Times New Roman"/>
          <w:b/>
          <w:sz w:val="28"/>
          <w:szCs w:val="28"/>
        </w:rPr>
        <w:t>Список литературы:</w:t>
      </w:r>
    </w:p>
    <w:p w:rsidR="00F203B1" w:rsidRDefault="00F203B1" w:rsidP="00F203B1">
      <w:pPr>
        <w:pStyle w:val="a6"/>
        <w:numPr>
          <w:ilvl w:val="0"/>
          <w:numId w:val="3"/>
        </w:numPr>
        <w:tabs>
          <w:tab w:val="left" w:pos="1094"/>
        </w:tabs>
        <w:spacing w:line="276" w:lineRule="auto"/>
        <w:ind w:right="407" w:firstLine="501"/>
        <w:rPr>
          <w:sz w:val="28"/>
        </w:rPr>
      </w:pPr>
      <w:proofErr w:type="spellStart"/>
      <w:r>
        <w:rPr>
          <w:sz w:val="28"/>
        </w:rPr>
        <w:t>Белошистая</w:t>
      </w:r>
      <w:proofErr w:type="spellEnd"/>
      <w:r>
        <w:rPr>
          <w:sz w:val="28"/>
        </w:rPr>
        <w:t xml:space="preserve">, А. В. Формирование и развитие математических способностей дошкольников / А. В. </w:t>
      </w:r>
      <w:proofErr w:type="spellStart"/>
      <w:r>
        <w:rPr>
          <w:sz w:val="28"/>
        </w:rPr>
        <w:t>Белошистая</w:t>
      </w:r>
      <w:proofErr w:type="spellEnd"/>
      <w:r>
        <w:rPr>
          <w:sz w:val="28"/>
        </w:rPr>
        <w:t>. - М.: ВЛАДОС, 2003.- 400</w:t>
      </w:r>
      <w:r>
        <w:rPr>
          <w:spacing w:val="1"/>
          <w:sz w:val="28"/>
        </w:rPr>
        <w:t xml:space="preserve"> </w:t>
      </w:r>
      <w:r>
        <w:rPr>
          <w:sz w:val="28"/>
        </w:rPr>
        <w:t>с.</w:t>
      </w:r>
    </w:p>
    <w:p w:rsidR="00F203B1" w:rsidRDefault="00F203B1" w:rsidP="00F203B1">
      <w:pPr>
        <w:pStyle w:val="a6"/>
        <w:numPr>
          <w:ilvl w:val="0"/>
          <w:numId w:val="3"/>
        </w:numPr>
        <w:tabs>
          <w:tab w:val="left" w:pos="1094"/>
        </w:tabs>
        <w:spacing w:line="276" w:lineRule="auto"/>
        <w:ind w:right="406" w:firstLine="501"/>
        <w:rPr>
          <w:sz w:val="28"/>
        </w:rPr>
      </w:pPr>
      <w:r>
        <w:rPr>
          <w:sz w:val="28"/>
        </w:rPr>
        <w:t>Богуславская, З. М. Развивающие игры для детей дошкольного возраста  / З. М. Богуславская, Е. О. Смирнова. – М.: Просвещение, 2004. – 244</w:t>
      </w:r>
      <w:r>
        <w:rPr>
          <w:spacing w:val="-1"/>
          <w:sz w:val="28"/>
        </w:rPr>
        <w:t xml:space="preserve"> </w:t>
      </w:r>
      <w:r>
        <w:rPr>
          <w:sz w:val="28"/>
        </w:rPr>
        <w:t>с.</w:t>
      </w:r>
    </w:p>
    <w:p w:rsidR="00F203B1" w:rsidRDefault="00F203B1" w:rsidP="00F203B1">
      <w:pPr>
        <w:pStyle w:val="a6"/>
        <w:numPr>
          <w:ilvl w:val="0"/>
          <w:numId w:val="3"/>
        </w:numPr>
        <w:tabs>
          <w:tab w:val="left" w:pos="1094"/>
        </w:tabs>
        <w:spacing w:line="276" w:lineRule="auto"/>
        <w:ind w:right="406" w:firstLine="501"/>
        <w:rPr>
          <w:sz w:val="28"/>
        </w:rPr>
      </w:pPr>
      <w:r>
        <w:rPr>
          <w:sz w:val="28"/>
        </w:rPr>
        <w:t>Богуславская, З. М. Развитие познавательной деятельности детей дошкольного возраста в условиях  сюжетной  дидактической  игры   / З. М. Богуславская. – М.: 1955. – 206</w:t>
      </w:r>
      <w:r>
        <w:rPr>
          <w:spacing w:val="-8"/>
          <w:sz w:val="28"/>
        </w:rPr>
        <w:t xml:space="preserve"> </w:t>
      </w:r>
      <w:r>
        <w:rPr>
          <w:sz w:val="28"/>
        </w:rPr>
        <w:t>с.</w:t>
      </w:r>
    </w:p>
    <w:p w:rsidR="00F203B1" w:rsidRDefault="00F203B1" w:rsidP="00F203B1">
      <w:pPr>
        <w:pStyle w:val="a6"/>
        <w:numPr>
          <w:ilvl w:val="0"/>
          <w:numId w:val="3"/>
        </w:numPr>
        <w:tabs>
          <w:tab w:val="left" w:pos="1094"/>
        </w:tabs>
        <w:spacing w:line="276" w:lineRule="auto"/>
        <w:ind w:right="406" w:firstLine="501"/>
        <w:rPr>
          <w:sz w:val="28"/>
        </w:rPr>
      </w:pPr>
      <w:r>
        <w:rPr>
          <w:sz w:val="28"/>
        </w:rPr>
        <w:t>Бондаренко, А. К.  Дидактические  игры  в  детском  саду  /  А. К. Бондаренко. – М., 2011.– 160</w:t>
      </w:r>
      <w:r>
        <w:rPr>
          <w:spacing w:val="-7"/>
          <w:sz w:val="28"/>
        </w:rPr>
        <w:t xml:space="preserve"> </w:t>
      </w:r>
      <w:r>
        <w:rPr>
          <w:sz w:val="28"/>
        </w:rPr>
        <w:t>с.</w:t>
      </w:r>
    </w:p>
    <w:p w:rsidR="00F203B1" w:rsidRDefault="00F203B1" w:rsidP="00F203B1">
      <w:pPr>
        <w:pStyle w:val="a6"/>
        <w:numPr>
          <w:ilvl w:val="0"/>
          <w:numId w:val="3"/>
        </w:numPr>
        <w:tabs>
          <w:tab w:val="left" w:pos="1094"/>
        </w:tabs>
        <w:spacing w:line="276" w:lineRule="auto"/>
        <w:ind w:right="406" w:firstLine="501"/>
        <w:rPr>
          <w:sz w:val="28"/>
        </w:rPr>
      </w:pPr>
      <w:r w:rsidRPr="00B31CDB">
        <w:rPr>
          <w:sz w:val="28"/>
        </w:rPr>
        <w:t>Козлова, В. А. Дидактические игры по мате</w:t>
      </w:r>
      <w:r>
        <w:rPr>
          <w:sz w:val="28"/>
        </w:rPr>
        <w:t xml:space="preserve">матике для дошкольников </w:t>
      </w:r>
      <w:r w:rsidRPr="00B31CDB">
        <w:rPr>
          <w:sz w:val="28"/>
        </w:rPr>
        <w:t>/ В. А. Козлова. – В 3-х книгах: Кн.2.: Методика. – М., 1996. – 250</w:t>
      </w:r>
      <w:r w:rsidRPr="00B31CDB">
        <w:rPr>
          <w:spacing w:val="-23"/>
          <w:sz w:val="28"/>
        </w:rPr>
        <w:t xml:space="preserve"> </w:t>
      </w:r>
      <w:r w:rsidRPr="00B31CDB">
        <w:rPr>
          <w:sz w:val="28"/>
        </w:rPr>
        <w:t>с.</w:t>
      </w:r>
    </w:p>
    <w:p w:rsidR="00F203B1" w:rsidRDefault="00F203B1" w:rsidP="00F203B1">
      <w:pPr>
        <w:pStyle w:val="a6"/>
        <w:numPr>
          <w:ilvl w:val="0"/>
          <w:numId w:val="3"/>
        </w:numPr>
        <w:tabs>
          <w:tab w:val="left" w:pos="1094"/>
        </w:tabs>
        <w:spacing w:line="276" w:lineRule="auto"/>
        <w:ind w:right="406" w:firstLine="501"/>
        <w:rPr>
          <w:sz w:val="28"/>
        </w:rPr>
      </w:pPr>
      <w:r>
        <w:rPr>
          <w:sz w:val="28"/>
        </w:rPr>
        <w:t>О</w:t>
      </w:r>
      <w:r w:rsidRPr="00B31CDB">
        <w:rPr>
          <w:sz w:val="28"/>
        </w:rPr>
        <w:t>бщеобразовательная программа дошкольного образовани</w:t>
      </w:r>
      <w:r>
        <w:rPr>
          <w:sz w:val="28"/>
        </w:rPr>
        <w:t xml:space="preserve">я От рождения до школы  </w:t>
      </w:r>
      <w:r w:rsidRPr="00B31CDB">
        <w:rPr>
          <w:sz w:val="28"/>
        </w:rPr>
        <w:t xml:space="preserve">/ Под редакцией Н. Е. </w:t>
      </w:r>
      <w:proofErr w:type="spellStart"/>
      <w:r w:rsidRPr="00B31CDB">
        <w:rPr>
          <w:sz w:val="28"/>
        </w:rPr>
        <w:t>Вераксы</w:t>
      </w:r>
      <w:proofErr w:type="spellEnd"/>
      <w:r w:rsidRPr="00B31CDB">
        <w:rPr>
          <w:sz w:val="28"/>
        </w:rPr>
        <w:t xml:space="preserve">,  Т. С. Комаровой, М. А. Васильевой.– изд. 3-е. </w:t>
      </w:r>
      <w:proofErr w:type="spellStart"/>
      <w:r w:rsidRPr="00B31CDB">
        <w:rPr>
          <w:sz w:val="28"/>
        </w:rPr>
        <w:t>испр</w:t>
      </w:r>
      <w:proofErr w:type="spellEnd"/>
      <w:r w:rsidRPr="00B31CDB">
        <w:rPr>
          <w:sz w:val="28"/>
        </w:rPr>
        <w:t>. и</w:t>
      </w:r>
      <w:r>
        <w:rPr>
          <w:sz w:val="28"/>
        </w:rPr>
        <w:t xml:space="preserve"> доп.– М.: Мозаика- Синтез, 2019</w:t>
      </w:r>
      <w:r w:rsidRPr="00B31CDB">
        <w:rPr>
          <w:sz w:val="28"/>
        </w:rPr>
        <w:t>. -368</w:t>
      </w:r>
      <w:r w:rsidRPr="00B31CDB">
        <w:rPr>
          <w:spacing w:val="-6"/>
          <w:sz w:val="28"/>
        </w:rPr>
        <w:t xml:space="preserve"> </w:t>
      </w:r>
      <w:r w:rsidRPr="00B31CDB">
        <w:rPr>
          <w:sz w:val="28"/>
        </w:rPr>
        <w:t>с.</w:t>
      </w:r>
    </w:p>
    <w:p w:rsidR="00F203B1" w:rsidRDefault="00F203B1" w:rsidP="00F203B1">
      <w:pPr>
        <w:pStyle w:val="a6"/>
        <w:numPr>
          <w:ilvl w:val="0"/>
          <w:numId w:val="3"/>
        </w:numPr>
        <w:tabs>
          <w:tab w:val="left" w:pos="1094"/>
        </w:tabs>
        <w:spacing w:line="276" w:lineRule="auto"/>
        <w:ind w:right="406" w:firstLine="501"/>
        <w:rPr>
          <w:sz w:val="28"/>
        </w:rPr>
      </w:pPr>
      <w:r w:rsidRPr="00B31CDB">
        <w:rPr>
          <w:sz w:val="28"/>
        </w:rPr>
        <w:t>Новоселова</w:t>
      </w:r>
      <w:r>
        <w:rPr>
          <w:sz w:val="28"/>
        </w:rPr>
        <w:t xml:space="preserve">, С. Л. Игра дошкольника </w:t>
      </w:r>
      <w:r w:rsidRPr="00B31CDB">
        <w:rPr>
          <w:sz w:val="28"/>
        </w:rPr>
        <w:t xml:space="preserve"> / С. Л. Новоселова. – </w:t>
      </w:r>
      <w:r w:rsidRPr="00B31CDB">
        <w:rPr>
          <w:spacing w:val="-3"/>
          <w:sz w:val="28"/>
        </w:rPr>
        <w:t xml:space="preserve">М.: </w:t>
      </w:r>
      <w:r w:rsidRPr="00B31CDB">
        <w:rPr>
          <w:sz w:val="28"/>
        </w:rPr>
        <w:t>1999. – 240</w:t>
      </w:r>
      <w:r w:rsidRPr="00B31CDB">
        <w:rPr>
          <w:spacing w:val="-1"/>
          <w:sz w:val="28"/>
        </w:rPr>
        <w:t xml:space="preserve"> </w:t>
      </w:r>
      <w:r w:rsidRPr="00B31CDB">
        <w:rPr>
          <w:sz w:val="28"/>
        </w:rPr>
        <w:t>с.</w:t>
      </w:r>
    </w:p>
    <w:p w:rsidR="00F203B1" w:rsidRDefault="00F203B1" w:rsidP="00F203B1">
      <w:pPr>
        <w:pStyle w:val="a6"/>
        <w:numPr>
          <w:ilvl w:val="0"/>
          <w:numId w:val="3"/>
        </w:numPr>
        <w:tabs>
          <w:tab w:val="left" w:pos="1094"/>
        </w:tabs>
        <w:spacing w:line="276" w:lineRule="auto"/>
        <w:ind w:right="406" w:firstLine="501"/>
        <w:rPr>
          <w:sz w:val="28"/>
        </w:rPr>
      </w:pPr>
      <w:r w:rsidRPr="00B31CDB">
        <w:rPr>
          <w:sz w:val="28"/>
        </w:rPr>
        <w:t>Носова Е.А., Логика и мате</w:t>
      </w:r>
      <w:r>
        <w:rPr>
          <w:sz w:val="28"/>
        </w:rPr>
        <w:t>матика для дошкольников</w:t>
      </w:r>
      <w:r w:rsidRPr="00B31CDB">
        <w:rPr>
          <w:sz w:val="28"/>
        </w:rPr>
        <w:t>/ Е.А. Носов, Р.Л. Непомнящая – М.: Детство-Пресс,</w:t>
      </w:r>
      <w:r w:rsidRPr="00B31CDB">
        <w:rPr>
          <w:spacing w:val="-7"/>
          <w:sz w:val="28"/>
        </w:rPr>
        <w:t xml:space="preserve"> </w:t>
      </w:r>
      <w:r w:rsidRPr="00B31CDB">
        <w:rPr>
          <w:sz w:val="28"/>
        </w:rPr>
        <w:t>2007.</w:t>
      </w:r>
    </w:p>
    <w:p w:rsidR="00F203B1" w:rsidRDefault="00F203B1" w:rsidP="00F203B1">
      <w:pPr>
        <w:pStyle w:val="a6"/>
        <w:numPr>
          <w:ilvl w:val="0"/>
          <w:numId w:val="3"/>
        </w:numPr>
        <w:tabs>
          <w:tab w:val="left" w:pos="1094"/>
        </w:tabs>
        <w:spacing w:line="276" w:lineRule="auto"/>
        <w:ind w:right="406" w:firstLine="501"/>
        <w:rPr>
          <w:sz w:val="28"/>
        </w:rPr>
      </w:pPr>
      <w:r w:rsidRPr="00B31CDB">
        <w:rPr>
          <w:sz w:val="28"/>
        </w:rPr>
        <w:t xml:space="preserve">Петрова, М. Н. Дидактические игры и </w:t>
      </w:r>
      <w:r>
        <w:rPr>
          <w:sz w:val="28"/>
        </w:rPr>
        <w:t xml:space="preserve">упражнения по математике </w:t>
      </w:r>
      <w:r w:rsidRPr="00B31CDB">
        <w:rPr>
          <w:sz w:val="28"/>
        </w:rPr>
        <w:t>./ М. Н. Петрова. – М.:</w:t>
      </w:r>
      <w:r w:rsidRPr="00B31CDB">
        <w:rPr>
          <w:spacing w:val="-2"/>
          <w:sz w:val="28"/>
        </w:rPr>
        <w:t xml:space="preserve"> </w:t>
      </w:r>
      <w:r w:rsidRPr="00B31CDB">
        <w:rPr>
          <w:sz w:val="28"/>
        </w:rPr>
        <w:t>1996.</w:t>
      </w:r>
    </w:p>
    <w:p w:rsidR="00F203B1" w:rsidRPr="00B31CDB" w:rsidRDefault="00F203B1" w:rsidP="00F203B1">
      <w:pPr>
        <w:pStyle w:val="a6"/>
        <w:numPr>
          <w:ilvl w:val="0"/>
          <w:numId w:val="3"/>
        </w:numPr>
        <w:tabs>
          <w:tab w:val="left" w:pos="1094"/>
        </w:tabs>
        <w:spacing w:line="276" w:lineRule="auto"/>
        <w:ind w:right="406" w:firstLine="501"/>
        <w:rPr>
          <w:sz w:val="28"/>
        </w:rPr>
      </w:pPr>
      <w:r w:rsidRPr="00B31CDB">
        <w:rPr>
          <w:sz w:val="28"/>
        </w:rPr>
        <w:t xml:space="preserve">Сорокина,  А. И.  Дидактические  игры  в </w:t>
      </w:r>
      <w:r w:rsidR="005E4DA1">
        <w:rPr>
          <w:sz w:val="28"/>
        </w:rPr>
        <w:t xml:space="preserve"> детском  саду </w:t>
      </w:r>
      <w:r w:rsidRPr="00B31CDB">
        <w:rPr>
          <w:sz w:val="28"/>
        </w:rPr>
        <w:t xml:space="preserve">  /   А. И. Сорокина. – М., 2006. – 160</w:t>
      </w:r>
      <w:r w:rsidRPr="00B31CDB">
        <w:rPr>
          <w:spacing w:val="-7"/>
          <w:sz w:val="28"/>
        </w:rPr>
        <w:t xml:space="preserve"> </w:t>
      </w:r>
      <w:r w:rsidRPr="00B31CDB">
        <w:rPr>
          <w:sz w:val="28"/>
        </w:rPr>
        <w:t>с.</w:t>
      </w:r>
    </w:p>
    <w:p w:rsidR="00F203B1" w:rsidRPr="00B31CDB" w:rsidRDefault="00F203B1" w:rsidP="00F203B1">
      <w:pPr>
        <w:pStyle w:val="a6"/>
        <w:tabs>
          <w:tab w:val="left" w:pos="1094"/>
        </w:tabs>
        <w:spacing w:line="276" w:lineRule="auto"/>
        <w:ind w:left="601" w:right="406" w:firstLine="0"/>
        <w:rPr>
          <w:sz w:val="28"/>
        </w:rPr>
      </w:pPr>
    </w:p>
    <w:p w:rsidR="00F203B1" w:rsidRDefault="00F203B1"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B91AE4" w:rsidRDefault="00B91AE4" w:rsidP="00F203B1">
      <w:pPr>
        <w:pStyle w:val="a6"/>
        <w:tabs>
          <w:tab w:val="left" w:pos="1094"/>
        </w:tabs>
        <w:spacing w:line="276" w:lineRule="auto"/>
        <w:ind w:left="100" w:right="406" w:firstLine="0"/>
        <w:rPr>
          <w:sz w:val="28"/>
        </w:rPr>
      </w:pPr>
    </w:p>
    <w:p w:rsidR="00F203B1" w:rsidRPr="008973CD" w:rsidRDefault="00F203B1" w:rsidP="00F203B1">
      <w:pPr>
        <w:jc w:val="center"/>
        <w:rPr>
          <w:rFonts w:ascii="Times New Roman" w:hAnsi="Times New Roman" w:cs="Times New Roman"/>
          <w:sz w:val="28"/>
          <w:szCs w:val="28"/>
        </w:rPr>
      </w:pPr>
    </w:p>
    <w:p w:rsidR="0077567B" w:rsidRPr="00F203B1" w:rsidRDefault="007F389A">
      <w:pPr>
        <w:rPr>
          <w:rFonts w:ascii="Times New Roman" w:hAnsi="Times New Roman" w:cs="Times New Roman"/>
          <w:sz w:val="28"/>
          <w:szCs w:val="28"/>
        </w:rPr>
      </w:pPr>
      <w:r>
        <w:rPr>
          <w:rFonts w:ascii="Times New Roman" w:hAnsi="Times New Roman" w:cs="Times New Roman"/>
          <w:sz w:val="28"/>
          <w:szCs w:val="28"/>
        </w:rPr>
        <w:lastRenderedPageBreak/>
        <w:t>здесь могут быть ваши фото с детьми как вы работаете</w:t>
      </w:r>
    </w:p>
    <w:sectPr w:rsidR="0077567B" w:rsidRPr="00F203B1" w:rsidSect="003119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79E1"/>
    <w:multiLevelType w:val="hybridMultilevel"/>
    <w:tmpl w:val="E3F831D2"/>
    <w:lvl w:ilvl="0" w:tplc="AB30BF7A">
      <w:numFmt w:val="bullet"/>
      <w:lvlText w:val="-"/>
      <w:lvlJc w:val="left"/>
      <w:pPr>
        <w:ind w:left="118" w:hanging="149"/>
      </w:pPr>
      <w:rPr>
        <w:rFonts w:ascii="Times New Roman" w:eastAsia="Times New Roman" w:hAnsi="Times New Roman" w:cs="Times New Roman" w:hint="default"/>
        <w:w w:val="99"/>
        <w:sz w:val="24"/>
        <w:szCs w:val="24"/>
        <w:lang w:val="ru-RU" w:eastAsia="ru-RU" w:bidi="ru-RU"/>
      </w:rPr>
    </w:lvl>
    <w:lvl w:ilvl="1" w:tplc="29BC8552">
      <w:numFmt w:val="bullet"/>
      <w:lvlText w:val="•"/>
      <w:lvlJc w:val="left"/>
      <w:pPr>
        <w:ind w:left="1094" w:hanging="149"/>
      </w:pPr>
      <w:rPr>
        <w:rFonts w:hint="default"/>
        <w:lang w:val="ru-RU" w:eastAsia="ru-RU" w:bidi="ru-RU"/>
      </w:rPr>
    </w:lvl>
    <w:lvl w:ilvl="2" w:tplc="3CD88C56">
      <w:numFmt w:val="bullet"/>
      <w:lvlText w:val="•"/>
      <w:lvlJc w:val="left"/>
      <w:pPr>
        <w:ind w:left="2069" w:hanging="149"/>
      </w:pPr>
      <w:rPr>
        <w:rFonts w:hint="default"/>
        <w:lang w:val="ru-RU" w:eastAsia="ru-RU" w:bidi="ru-RU"/>
      </w:rPr>
    </w:lvl>
    <w:lvl w:ilvl="3" w:tplc="2174DFA2">
      <w:numFmt w:val="bullet"/>
      <w:lvlText w:val="•"/>
      <w:lvlJc w:val="left"/>
      <w:pPr>
        <w:ind w:left="3043" w:hanging="149"/>
      </w:pPr>
      <w:rPr>
        <w:rFonts w:hint="default"/>
        <w:lang w:val="ru-RU" w:eastAsia="ru-RU" w:bidi="ru-RU"/>
      </w:rPr>
    </w:lvl>
    <w:lvl w:ilvl="4" w:tplc="F0B4C13A">
      <w:numFmt w:val="bullet"/>
      <w:lvlText w:val="•"/>
      <w:lvlJc w:val="left"/>
      <w:pPr>
        <w:ind w:left="4018" w:hanging="149"/>
      </w:pPr>
      <w:rPr>
        <w:rFonts w:hint="default"/>
        <w:lang w:val="ru-RU" w:eastAsia="ru-RU" w:bidi="ru-RU"/>
      </w:rPr>
    </w:lvl>
    <w:lvl w:ilvl="5" w:tplc="58902354">
      <w:numFmt w:val="bullet"/>
      <w:lvlText w:val="•"/>
      <w:lvlJc w:val="left"/>
      <w:pPr>
        <w:ind w:left="4993" w:hanging="149"/>
      </w:pPr>
      <w:rPr>
        <w:rFonts w:hint="default"/>
        <w:lang w:val="ru-RU" w:eastAsia="ru-RU" w:bidi="ru-RU"/>
      </w:rPr>
    </w:lvl>
    <w:lvl w:ilvl="6" w:tplc="A88A20D0">
      <w:numFmt w:val="bullet"/>
      <w:lvlText w:val="•"/>
      <w:lvlJc w:val="left"/>
      <w:pPr>
        <w:ind w:left="5967" w:hanging="149"/>
      </w:pPr>
      <w:rPr>
        <w:rFonts w:hint="default"/>
        <w:lang w:val="ru-RU" w:eastAsia="ru-RU" w:bidi="ru-RU"/>
      </w:rPr>
    </w:lvl>
    <w:lvl w:ilvl="7" w:tplc="1E8661E4">
      <w:numFmt w:val="bullet"/>
      <w:lvlText w:val="•"/>
      <w:lvlJc w:val="left"/>
      <w:pPr>
        <w:ind w:left="6942" w:hanging="149"/>
      </w:pPr>
      <w:rPr>
        <w:rFonts w:hint="default"/>
        <w:lang w:val="ru-RU" w:eastAsia="ru-RU" w:bidi="ru-RU"/>
      </w:rPr>
    </w:lvl>
    <w:lvl w:ilvl="8" w:tplc="BF04B022">
      <w:numFmt w:val="bullet"/>
      <w:lvlText w:val="•"/>
      <w:lvlJc w:val="left"/>
      <w:pPr>
        <w:ind w:left="7917" w:hanging="149"/>
      </w:pPr>
      <w:rPr>
        <w:rFonts w:hint="default"/>
        <w:lang w:val="ru-RU" w:eastAsia="ru-RU" w:bidi="ru-RU"/>
      </w:rPr>
    </w:lvl>
  </w:abstractNum>
  <w:abstractNum w:abstractNumId="1">
    <w:nsid w:val="0CE56489"/>
    <w:multiLevelType w:val="hybridMultilevel"/>
    <w:tmpl w:val="45B81348"/>
    <w:lvl w:ilvl="0" w:tplc="1382D4C2">
      <w:start w:val="1"/>
      <w:numFmt w:val="decimal"/>
      <w:lvlText w:val="%1."/>
      <w:lvlJc w:val="left"/>
      <w:pPr>
        <w:ind w:left="528" w:hanging="286"/>
      </w:pPr>
      <w:rPr>
        <w:rFonts w:ascii="Times New Roman" w:eastAsia="Times New Roman" w:hAnsi="Times New Roman" w:cs="Times New Roman" w:hint="default"/>
        <w:spacing w:val="0"/>
        <w:w w:val="100"/>
        <w:sz w:val="28"/>
        <w:szCs w:val="28"/>
        <w:lang w:val="ru-RU" w:eastAsia="ru-RU" w:bidi="ru-RU"/>
      </w:rPr>
    </w:lvl>
    <w:lvl w:ilvl="1" w:tplc="A044DF84">
      <w:start w:val="1"/>
      <w:numFmt w:val="decimal"/>
      <w:lvlText w:val="%2."/>
      <w:lvlJc w:val="left"/>
      <w:pPr>
        <w:ind w:left="811" w:hanging="423"/>
      </w:pPr>
      <w:rPr>
        <w:rFonts w:ascii="Times New Roman" w:eastAsia="Times New Roman" w:hAnsi="Times New Roman" w:cs="Times New Roman" w:hint="default"/>
        <w:spacing w:val="0"/>
        <w:w w:val="100"/>
        <w:sz w:val="28"/>
        <w:szCs w:val="28"/>
        <w:lang w:val="ru-RU" w:eastAsia="ru-RU" w:bidi="ru-RU"/>
      </w:rPr>
    </w:lvl>
    <w:lvl w:ilvl="2" w:tplc="6AF2600C">
      <w:numFmt w:val="bullet"/>
      <w:lvlText w:val="•"/>
      <w:lvlJc w:val="left"/>
      <w:pPr>
        <w:ind w:left="1860" w:hanging="423"/>
      </w:pPr>
      <w:rPr>
        <w:rFonts w:hint="default"/>
        <w:lang w:val="ru-RU" w:eastAsia="ru-RU" w:bidi="ru-RU"/>
      </w:rPr>
    </w:lvl>
    <w:lvl w:ilvl="3" w:tplc="10445870">
      <w:numFmt w:val="bullet"/>
      <w:lvlText w:val="•"/>
      <w:lvlJc w:val="left"/>
      <w:pPr>
        <w:ind w:left="2914" w:hanging="423"/>
      </w:pPr>
      <w:rPr>
        <w:rFonts w:hint="default"/>
        <w:lang w:val="ru-RU" w:eastAsia="ru-RU" w:bidi="ru-RU"/>
      </w:rPr>
    </w:lvl>
    <w:lvl w:ilvl="4" w:tplc="1AE650CE">
      <w:numFmt w:val="bullet"/>
      <w:lvlText w:val="•"/>
      <w:lvlJc w:val="left"/>
      <w:pPr>
        <w:ind w:left="3968" w:hanging="423"/>
      </w:pPr>
      <w:rPr>
        <w:rFonts w:hint="default"/>
        <w:lang w:val="ru-RU" w:eastAsia="ru-RU" w:bidi="ru-RU"/>
      </w:rPr>
    </w:lvl>
    <w:lvl w:ilvl="5" w:tplc="64C09806">
      <w:numFmt w:val="bullet"/>
      <w:lvlText w:val="•"/>
      <w:lvlJc w:val="left"/>
      <w:pPr>
        <w:ind w:left="5022" w:hanging="423"/>
      </w:pPr>
      <w:rPr>
        <w:rFonts w:hint="default"/>
        <w:lang w:val="ru-RU" w:eastAsia="ru-RU" w:bidi="ru-RU"/>
      </w:rPr>
    </w:lvl>
    <w:lvl w:ilvl="6" w:tplc="88CA51B6">
      <w:numFmt w:val="bullet"/>
      <w:lvlText w:val="•"/>
      <w:lvlJc w:val="left"/>
      <w:pPr>
        <w:ind w:left="6076" w:hanging="423"/>
      </w:pPr>
      <w:rPr>
        <w:rFonts w:hint="default"/>
        <w:lang w:val="ru-RU" w:eastAsia="ru-RU" w:bidi="ru-RU"/>
      </w:rPr>
    </w:lvl>
    <w:lvl w:ilvl="7" w:tplc="3D1E36CE">
      <w:numFmt w:val="bullet"/>
      <w:lvlText w:val="•"/>
      <w:lvlJc w:val="left"/>
      <w:pPr>
        <w:ind w:left="7130" w:hanging="423"/>
      </w:pPr>
      <w:rPr>
        <w:rFonts w:hint="default"/>
        <w:lang w:val="ru-RU" w:eastAsia="ru-RU" w:bidi="ru-RU"/>
      </w:rPr>
    </w:lvl>
    <w:lvl w:ilvl="8" w:tplc="C8248FAA">
      <w:numFmt w:val="bullet"/>
      <w:lvlText w:val="•"/>
      <w:lvlJc w:val="left"/>
      <w:pPr>
        <w:ind w:left="8184" w:hanging="423"/>
      </w:pPr>
      <w:rPr>
        <w:rFonts w:hint="default"/>
        <w:lang w:val="ru-RU" w:eastAsia="ru-RU" w:bidi="ru-RU"/>
      </w:rPr>
    </w:lvl>
  </w:abstractNum>
  <w:abstractNum w:abstractNumId="2">
    <w:nsid w:val="2A564F09"/>
    <w:multiLevelType w:val="hybridMultilevel"/>
    <w:tmpl w:val="A51A80A4"/>
    <w:lvl w:ilvl="0" w:tplc="7B5AA4C8">
      <w:start w:val="1"/>
      <w:numFmt w:val="decimal"/>
      <w:lvlText w:val="%1."/>
      <w:lvlJc w:val="left"/>
      <w:pPr>
        <w:ind w:left="100" w:hanging="492"/>
      </w:pPr>
      <w:rPr>
        <w:rFonts w:ascii="Times New Roman" w:eastAsia="Times New Roman" w:hAnsi="Times New Roman" w:cs="Times New Roman" w:hint="default"/>
        <w:spacing w:val="0"/>
        <w:w w:val="100"/>
        <w:sz w:val="28"/>
        <w:szCs w:val="28"/>
        <w:lang w:val="ru-RU" w:eastAsia="ru-RU" w:bidi="ru-RU"/>
      </w:rPr>
    </w:lvl>
    <w:lvl w:ilvl="1" w:tplc="38E87A5C">
      <w:numFmt w:val="bullet"/>
      <w:lvlText w:val="•"/>
      <w:lvlJc w:val="left"/>
      <w:pPr>
        <w:ind w:left="1090" w:hanging="492"/>
      </w:pPr>
      <w:rPr>
        <w:rFonts w:hint="default"/>
        <w:lang w:val="ru-RU" w:eastAsia="ru-RU" w:bidi="ru-RU"/>
      </w:rPr>
    </w:lvl>
    <w:lvl w:ilvl="2" w:tplc="B9F462F8">
      <w:numFmt w:val="bullet"/>
      <w:lvlText w:val="•"/>
      <w:lvlJc w:val="left"/>
      <w:pPr>
        <w:ind w:left="2081" w:hanging="492"/>
      </w:pPr>
      <w:rPr>
        <w:rFonts w:hint="default"/>
        <w:lang w:val="ru-RU" w:eastAsia="ru-RU" w:bidi="ru-RU"/>
      </w:rPr>
    </w:lvl>
    <w:lvl w:ilvl="3" w:tplc="2356126A">
      <w:numFmt w:val="bullet"/>
      <w:lvlText w:val="•"/>
      <w:lvlJc w:val="left"/>
      <w:pPr>
        <w:ind w:left="3071" w:hanging="492"/>
      </w:pPr>
      <w:rPr>
        <w:rFonts w:hint="default"/>
        <w:lang w:val="ru-RU" w:eastAsia="ru-RU" w:bidi="ru-RU"/>
      </w:rPr>
    </w:lvl>
    <w:lvl w:ilvl="4" w:tplc="C212E230">
      <w:numFmt w:val="bullet"/>
      <w:lvlText w:val="•"/>
      <w:lvlJc w:val="left"/>
      <w:pPr>
        <w:ind w:left="4062" w:hanging="492"/>
      </w:pPr>
      <w:rPr>
        <w:rFonts w:hint="default"/>
        <w:lang w:val="ru-RU" w:eastAsia="ru-RU" w:bidi="ru-RU"/>
      </w:rPr>
    </w:lvl>
    <w:lvl w:ilvl="5" w:tplc="E4260C14">
      <w:numFmt w:val="bullet"/>
      <w:lvlText w:val="•"/>
      <w:lvlJc w:val="left"/>
      <w:pPr>
        <w:ind w:left="5053" w:hanging="492"/>
      </w:pPr>
      <w:rPr>
        <w:rFonts w:hint="default"/>
        <w:lang w:val="ru-RU" w:eastAsia="ru-RU" w:bidi="ru-RU"/>
      </w:rPr>
    </w:lvl>
    <w:lvl w:ilvl="6" w:tplc="9E84BC88">
      <w:numFmt w:val="bullet"/>
      <w:lvlText w:val="•"/>
      <w:lvlJc w:val="left"/>
      <w:pPr>
        <w:ind w:left="6043" w:hanging="492"/>
      </w:pPr>
      <w:rPr>
        <w:rFonts w:hint="default"/>
        <w:lang w:val="ru-RU" w:eastAsia="ru-RU" w:bidi="ru-RU"/>
      </w:rPr>
    </w:lvl>
    <w:lvl w:ilvl="7" w:tplc="451EF77C">
      <w:numFmt w:val="bullet"/>
      <w:lvlText w:val="•"/>
      <w:lvlJc w:val="left"/>
      <w:pPr>
        <w:ind w:left="7034" w:hanging="492"/>
      </w:pPr>
      <w:rPr>
        <w:rFonts w:hint="default"/>
        <w:lang w:val="ru-RU" w:eastAsia="ru-RU" w:bidi="ru-RU"/>
      </w:rPr>
    </w:lvl>
    <w:lvl w:ilvl="8" w:tplc="DF74E9D6">
      <w:numFmt w:val="bullet"/>
      <w:lvlText w:val="•"/>
      <w:lvlJc w:val="left"/>
      <w:pPr>
        <w:ind w:left="8025" w:hanging="492"/>
      </w:pPr>
      <w:rPr>
        <w:rFonts w:hint="default"/>
        <w:lang w:val="ru-RU" w:eastAsia="ru-RU" w:bidi="ru-RU"/>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08"/>
  <w:characterSpacingControl w:val="doNotCompress"/>
  <w:compat>
    <w:useFELayout/>
  </w:compat>
  <w:rsids>
    <w:rsidRoot w:val="00F203B1"/>
    <w:rsid w:val="002F538D"/>
    <w:rsid w:val="0031191E"/>
    <w:rsid w:val="005E4DA1"/>
    <w:rsid w:val="0077567B"/>
    <w:rsid w:val="007F389A"/>
    <w:rsid w:val="008728C0"/>
    <w:rsid w:val="00B91AE4"/>
    <w:rsid w:val="00F203B1"/>
    <w:rsid w:val="00F92A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91E"/>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203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w:basedOn w:val="a"/>
    <w:link w:val="a5"/>
    <w:uiPriority w:val="1"/>
    <w:qFormat/>
    <w:rsid w:val="00F203B1"/>
    <w:pPr>
      <w:widowControl w:val="0"/>
      <w:autoSpaceDE w:val="0"/>
      <w:autoSpaceDN w:val="0"/>
      <w:spacing w:after="0" w:line="240" w:lineRule="auto"/>
      <w:ind w:left="242" w:firstLine="707"/>
      <w:jc w:val="both"/>
    </w:pPr>
    <w:rPr>
      <w:rFonts w:ascii="Times New Roman" w:eastAsia="Times New Roman" w:hAnsi="Times New Roman" w:cs="Times New Roman"/>
      <w:sz w:val="28"/>
      <w:szCs w:val="28"/>
      <w:lang w:bidi="ru-RU"/>
    </w:rPr>
  </w:style>
  <w:style w:type="character" w:customStyle="1" w:styleId="a5">
    <w:name w:val="Основной текст Знак"/>
    <w:basedOn w:val="a0"/>
    <w:link w:val="a4"/>
    <w:uiPriority w:val="1"/>
    <w:rsid w:val="00F203B1"/>
    <w:rPr>
      <w:rFonts w:ascii="Times New Roman" w:eastAsia="Times New Roman" w:hAnsi="Times New Roman" w:cs="Times New Roman"/>
      <w:sz w:val="28"/>
      <w:szCs w:val="28"/>
      <w:lang w:bidi="ru-RU"/>
    </w:rPr>
  </w:style>
  <w:style w:type="paragraph" w:customStyle="1" w:styleId="Heading1">
    <w:name w:val="Heading 1"/>
    <w:basedOn w:val="a"/>
    <w:uiPriority w:val="1"/>
    <w:qFormat/>
    <w:rsid w:val="00F203B1"/>
    <w:pPr>
      <w:widowControl w:val="0"/>
      <w:autoSpaceDE w:val="0"/>
      <w:autoSpaceDN w:val="0"/>
      <w:spacing w:after="0" w:line="240" w:lineRule="auto"/>
      <w:ind w:left="631"/>
      <w:jc w:val="center"/>
      <w:outlineLvl w:val="1"/>
    </w:pPr>
    <w:rPr>
      <w:rFonts w:ascii="Times New Roman" w:eastAsia="Times New Roman" w:hAnsi="Times New Roman" w:cs="Times New Roman"/>
      <w:b/>
      <w:bCs/>
      <w:sz w:val="28"/>
      <w:szCs w:val="28"/>
      <w:lang w:bidi="ru-RU"/>
    </w:rPr>
  </w:style>
  <w:style w:type="paragraph" w:styleId="a6">
    <w:name w:val="List Paragraph"/>
    <w:basedOn w:val="a"/>
    <w:uiPriority w:val="1"/>
    <w:qFormat/>
    <w:rsid w:val="00F203B1"/>
    <w:pPr>
      <w:widowControl w:val="0"/>
      <w:autoSpaceDE w:val="0"/>
      <w:autoSpaceDN w:val="0"/>
      <w:spacing w:after="0" w:line="240" w:lineRule="auto"/>
      <w:ind w:left="242" w:firstLine="707"/>
      <w:jc w:val="both"/>
    </w:pPr>
    <w:rPr>
      <w:rFonts w:ascii="Times New Roman" w:eastAsia="Times New Roman" w:hAnsi="Times New Roman" w:cs="Times New Roman"/>
      <w:lang w:bidi="ru-RU"/>
    </w:rPr>
  </w:style>
</w:styles>
</file>

<file path=word/webSettings.xml><?xml version="1.0" encoding="utf-8"?>
<w:webSettings xmlns:r="http://schemas.openxmlformats.org/officeDocument/2006/relationships" xmlns:w="http://schemas.openxmlformats.org/wordprocessingml/2006/main">
  <w:divs>
    <w:div w:id="569735099">
      <w:bodyDiv w:val="1"/>
      <w:marLeft w:val="0"/>
      <w:marRight w:val="0"/>
      <w:marTop w:val="0"/>
      <w:marBottom w:val="0"/>
      <w:divBdr>
        <w:top w:val="none" w:sz="0" w:space="0" w:color="auto"/>
        <w:left w:val="none" w:sz="0" w:space="0" w:color="auto"/>
        <w:bottom w:val="none" w:sz="0" w:space="0" w:color="auto"/>
        <w:right w:val="none" w:sz="0" w:space="0" w:color="auto"/>
      </w:divBdr>
    </w:div>
    <w:div w:id="1282881345">
      <w:bodyDiv w:val="1"/>
      <w:marLeft w:val="0"/>
      <w:marRight w:val="0"/>
      <w:marTop w:val="0"/>
      <w:marBottom w:val="0"/>
      <w:divBdr>
        <w:top w:val="none" w:sz="0" w:space="0" w:color="auto"/>
        <w:left w:val="none" w:sz="0" w:space="0" w:color="auto"/>
        <w:bottom w:val="none" w:sz="0" w:space="0" w:color="auto"/>
        <w:right w:val="none" w:sz="0" w:space="0" w:color="auto"/>
      </w:divBdr>
    </w:div>
    <w:div w:id="144723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32</Pages>
  <Words>9141</Words>
  <Characters>52107</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Marat</dc:creator>
  <cp:keywords/>
  <dc:description/>
  <cp:lastModifiedBy>Marat</cp:lastModifiedBy>
  <cp:revision>4</cp:revision>
  <dcterms:created xsi:type="dcterms:W3CDTF">2020-08-06T14:23:00Z</dcterms:created>
  <dcterms:modified xsi:type="dcterms:W3CDTF">2020-11-15T15:37:00Z</dcterms:modified>
</cp:coreProperties>
</file>