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CC7" w:rsidRDefault="00191CC7" w:rsidP="00FF6849">
      <w:pPr>
        <w:spacing w:line="36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Фортификационные сооружения древнего Луха</w:t>
      </w:r>
    </w:p>
    <w:p w:rsidR="00D468EA" w:rsidRDefault="00191CC7" w:rsidP="00FF6849">
      <w:pPr>
        <w:spacing w:line="36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их современный облик.</w:t>
      </w:r>
    </w:p>
    <w:p w:rsidR="008A779F" w:rsidRDefault="00EB7E62" w:rsidP="004B1C39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Территория Ивановской области – это исконно русские земли, бывшие когда-то давно частью Владимиро-Суздальского княжества. </w:t>
      </w:r>
      <w:r w:rsidR="00E9436D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9C5891">
        <w:rPr>
          <w:rFonts w:ascii="Times New Roman" w:hAnsi="Times New Roman" w:cs="Times New Roman"/>
          <w:sz w:val="28"/>
          <w:szCs w:val="28"/>
        </w:rPr>
        <w:t xml:space="preserve">уже в </w:t>
      </w:r>
      <w:r w:rsidR="004D5F2F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4D5F2F" w:rsidRPr="004D5F2F">
        <w:rPr>
          <w:rFonts w:ascii="Times New Roman" w:hAnsi="Times New Roman" w:cs="Times New Roman"/>
          <w:sz w:val="28"/>
          <w:szCs w:val="28"/>
        </w:rPr>
        <w:t>-</w:t>
      </w:r>
      <w:r w:rsidR="004D5F2F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="004D5F2F">
        <w:rPr>
          <w:rFonts w:ascii="Times New Roman" w:hAnsi="Times New Roman" w:cs="Times New Roman"/>
          <w:sz w:val="28"/>
          <w:szCs w:val="28"/>
        </w:rPr>
        <w:t xml:space="preserve"> веках</w:t>
      </w:r>
      <w:r w:rsidR="009C5891">
        <w:rPr>
          <w:rFonts w:ascii="Times New Roman" w:hAnsi="Times New Roman" w:cs="Times New Roman"/>
          <w:sz w:val="28"/>
          <w:szCs w:val="28"/>
        </w:rPr>
        <w:t xml:space="preserve"> находилось несколько</w:t>
      </w:r>
      <w:r w:rsidR="00E9436D">
        <w:rPr>
          <w:rFonts w:ascii="Times New Roman" w:hAnsi="Times New Roman" w:cs="Times New Roman"/>
          <w:sz w:val="28"/>
          <w:szCs w:val="28"/>
        </w:rPr>
        <w:t xml:space="preserve"> крупных</w:t>
      </w:r>
      <w:r w:rsidR="009C5891">
        <w:rPr>
          <w:rFonts w:ascii="Times New Roman" w:hAnsi="Times New Roman" w:cs="Times New Roman"/>
          <w:sz w:val="28"/>
          <w:szCs w:val="28"/>
        </w:rPr>
        <w:t xml:space="preserve"> городов</w:t>
      </w:r>
      <w:r w:rsidR="004D5F2F">
        <w:rPr>
          <w:rFonts w:ascii="Times New Roman" w:hAnsi="Times New Roman" w:cs="Times New Roman"/>
          <w:sz w:val="28"/>
          <w:szCs w:val="28"/>
        </w:rPr>
        <w:t xml:space="preserve"> – Владимир, Суздаль, Кострома, Переславль-Залесский</w:t>
      </w:r>
      <w:r w:rsidR="009C5891">
        <w:rPr>
          <w:rFonts w:ascii="Times New Roman" w:hAnsi="Times New Roman" w:cs="Times New Roman"/>
          <w:sz w:val="28"/>
          <w:szCs w:val="28"/>
        </w:rPr>
        <w:t xml:space="preserve">. </w:t>
      </w:r>
      <w:r w:rsidR="00E9436D">
        <w:rPr>
          <w:rFonts w:ascii="Times New Roman" w:hAnsi="Times New Roman" w:cs="Times New Roman"/>
          <w:sz w:val="28"/>
          <w:szCs w:val="28"/>
        </w:rPr>
        <w:t>С течением времени образовывались новые укрепленные поселения</w:t>
      </w:r>
      <w:r w:rsidR="001E084D">
        <w:rPr>
          <w:rFonts w:ascii="Times New Roman" w:hAnsi="Times New Roman" w:cs="Times New Roman"/>
          <w:sz w:val="28"/>
          <w:szCs w:val="28"/>
        </w:rPr>
        <w:t xml:space="preserve"> – в</w:t>
      </w:r>
      <w:r w:rsidR="009C5891">
        <w:rPr>
          <w:rFonts w:ascii="Times New Roman" w:hAnsi="Times New Roman" w:cs="Times New Roman"/>
          <w:sz w:val="28"/>
          <w:szCs w:val="28"/>
        </w:rPr>
        <w:t>се они строились с одной целью – с целью защиты границ от неприятеля.</w:t>
      </w:r>
    </w:p>
    <w:p w:rsidR="00F27921" w:rsidRDefault="00E9436D" w:rsidP="004B1C39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таких форпостов стал город Лух, который впервые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был упомянут в летописи под 1429 годом</w:t>
      </w:r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footnoteReference w:id="1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E084D">
        <w:rPr>
          <w:rFonts w:ascii="Times New Roman" w:hAnsi="Times New Roman" w:cs="Times New Roman"/>
          <w:sz w:val="28"/>
          <w:szCs w:val="28"/>
        </w:rPr>
        <w:t xml:space="preserve"> </w:t>
      </w:r>
      <w:r w:rsidR="0017594F">
        <w:rPr>
          <w:rFonts w:ascii="Times New Roman" w:hAnsi="Times New Roman" w:cs="Times New Roman"/>
          <w:sz w:val="28"/>
          <w:szCs w:val="28"/>
        </w:rPr>
        <w:t>А.</w:t>
      </w:r>
      <w:r w:rsidR="00F27921">
        <w:rPr>
          <w:rFonts w:ascii="Times New Roman" w:hAnsi="Times New Roman" w:cs="Times New Roman"/>
          <w:sz w:val="28"/>
          <w:szCs w:val="28"/>
        </w:rPr>
        <w:t>Ю.</w:t>
      </w:r>
      <w:r w:rsidR="0017594F">
        <w:rPr>
          <w:rFonts w:ascii="Times New Roman" w:hAnsi="Times New Roman" w:cs="Times New Roman"/>
          <w:sz w:val="28"/>
          <w:szCs w:val="28"/>
        </w:rPr>
        <w:t xml:space="preserve">Кабанов в книге </w:t>
      </w:r>
      <w:r w:rsidR="000A331C">
        <w:rPr>
          <w:rFonts w:ascii="Times New Roman" w:hAnsi="Times New Roman" w:cs="Times New Roman"/>
          <w:sz w:val="28"/>
          <w:szCs w:val="28"/>
        </w:rPr>
        <w:t>«Лухский край. З</w:t>
      </w:r>
      <w:r w:rsidR="00F27921">
        <w:rPr>
          <w:rFonts w:ascii="Times New Roman" w:hAnsi="Times New Roman" w:cs="Times New Roman"/>
          <w:sz w:val="28"/>
          <w:szCs w:val="28"/>
        </w:rPr>
        <w:t xml:space="preserve">емля заповедная» предполагает, что осадная крепость и земляные валы были сооружены в Лухе в конце </w:t>
      </w:r>
      <w:r w:rsidR="00F27921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F27921" w:rsidRPr="00F27921">
        <w:rPr>
          <w:rFonts w:ascii="Times New Roman" w:hAnsi="Times New Roman" w:cs="Times New Roman"/>
          <w:sz w:val="28"/>
          <w:szCs w:val="28"/>
        </w:rPr>
        <w:t xml:space="preserve"> </w:t>
      </w:r>
      <w:r w:rsidR="00F27921">
        <w:rPr>
          <w:rFonts w:ascii="Times New Roman" w:hAnsi="Times New Roman" w:cs="Times New Roman"/>
          <w:sz w:val="28"/>
          <w:szCs w:val="28"/>
        </w:rPr>
        <w:t xml:space="preserve">– начале </w:t>
      </w:r>
      <w:r w:rsidR="00F27921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="00F27921">
        <w:rPr>
          <w:rFonts w:ascii="Times New Roman" w:hAnsi="Times New Roman" w:cs="Times New Roman"/>
          <w:sz w:val="28"/>
          <w:szCs w:val="28"/>
        </w:rPr>
        <w:t xml:space="preserve"> веков</w:t>
      </w:r>
      <w:r w:rsidR="00F27921"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  <w:r w:rsidR="00F27921">
        <w:rPr>
          <w:rFonts w:ascii="Times New Roman" w:hAnsi="Times New Roman" w:cs="Times New Roman"/>
          <w:sz w:val="28"/>
          <w:szCs w:val="28"/>
        </w:rPr>
        <w:t>.</w:t>
      </w:r>
    </w:p>
    <w:p w:rsidR="001A0A1B" w:rsidRDefault="002524BE" w:rsidP="004B1C39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CC0E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ервоначально Лух возник как городище </w:t>
      </w:r>
      <w:r w:rsidR="00E63298">
        <w:rPr>
          <w:rFonts w:ascii="Times New Roman" w:hAnsi="Times New Roman" w:cs="Times New Roman"/>
          <w:sz w:val="28"/>
          <w:szCs w:val="28"/>
          <w:shd w:val="clear" w:color="auto" w:fill="FFFFFF"/>
        </w:rPr>
        <w:t>на берегу</w:t>
      </w:r>
      <w:r w:rsidR="00CC0E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полноводной одноименной реки.</w:t>
      </w:r>
      <w:r w:rsidR="00E632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был</w:t>
      </w:r>
      <w:r w:rsidR="00352C5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E632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прямоугольное по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форме поселение, с трех сторон</w:t>
      </w:r>
      <w:r w:rsidR="00E632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защищенное земляными валами. С </w:t>
      </w:r>
      <w:r w:rsidR="00352C5F">
        <w:rPr>
          <w:rFonts w:ascii="Times New Roman" w:hAnsi="Times New Roman" w:cs="Times New Roman"/>
          <w:sz w:val="28"/>
          <w:szCs w:val="28"/>
          <w:shd w:val="clear" w:color="auto" w:fill="FFFFFF"/>
        </w:rPr>
        <w:t>четвертой, западной</w:t>
      </w:r>
      <w:r w:rsidR="00E632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стороны, городище защищала река Лух.</w:t>
      </w:r>
      <w:r w:rsidR="00352C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0A1B">
        <w:rPr>
          <w:rFonts w:ascii="Times New Roman" w:hAnsi="Times New Roman" w:cs="Times New Roman"/>
          <w:sz w:val="28"/>
          <w:szCs w:val="28"/>
        </w:rPr>
        <w:t xml:space="preserve"> 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>Земляные валы сохранили</w:t>
      </w:r>
      <w:r w:rsidR="001E084D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сь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084D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почти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084D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без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084D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изменений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084D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084D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нашего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084D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времени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91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представляют собой </w:t>
      </w:r>
      <w:r w:rsidR="001A0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насыпь высотой 4-5 м и протяженностью около 300 м. </w:t>
      </w:r>
      <w:r w:rsidR="0024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Внутри валы имеют деревянную конструкцию, что характерно для оборонительных сооружений </w:t>
      </w:r>
      <w:r w:rsidR="002446A6" w:rsidRPr="0024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периода </w:t>
      </w:r>
      <w:r w:rsidR="002446A6" w:rsidRPr="00244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XIV — первой половины XV в.</w:t>
      </w:r>
      <w:r w:rsidR="002446A6" w:rsidRPr="002446A6">
        <w:rPr>
          <w:rStyle w:val="a5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3"/>
      </w:r>
      <w:r w:rsidR="00244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3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представляет собой деревянные клети, сложенные из жердей, рубленных «в лапу»</w:t>
      </w:r>
      <w:r w:rsidR="007B37E0">
        <w:rPr>
          <w:rStyle w:val="a5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4"/>
      </w:r>
      <w:r w:rsidR="007B3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1CC7" w:rsidRPr="001A0A1B" w:rsidRDefault="001A0A1B" w:rsidP="004B1C39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 валам в древности с трех сторон прилегал ров, который при необходимости заполнялся водой из реки. В настоящее время с южной и северной сторон ров практически нивелирован, лишь с восточной стороны он имеет глубину 4-5 м при ширине 20-25 м.</w:t>
      </w:r>
    </w:p>
    <w:p w:rsidR="001E084D" w:rsidRDefault="001A0A1B" w:rsidP="004B1C39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6D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Лух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r w:rsidRPr="00B16DE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единственным</w:t>
      </w:r>
      <w:r w:rsidRPr="00B16DEB">
        <w:rPr>
          <w:rFonts w:ascii="Times New Roman" w:hAnsi="Times New Roman" w:cs="Times New Roman"/>
          <w:sz w:val="28"/>
          <w:szCs w:val="28"/>
          <w:shd w:val="clear" w:color="auto" w:fill="FFFFFF"/>
        </w:rPr>
        <w:t> в</w:t>
      </w:r>
      <w:r w:rsidR="004D5F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Ивановской</w:t>
      </w:r>
      <w:r w:rsidRPr="00B16D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16DEB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ом, построенным</w:t>
      </w:r>
      <w:r w:rsidRPr="00B16D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типу древнерусских городов-крепостей -  центральная площадь и от нее веером расходящиеся улицы, объединенные двойным кольцом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F2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Этот факт, а также хорошая </w:t>
      </w:r>
      <w:r w:rsidR="00DF2AF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сохранность земляных валов</w:t>
      </w:r>
      <w:r w:rsidR="00040890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в настоящее время являются памятником археологии</w:t>
      </w:r>
      <w:r w:rsidR="00DF2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способствовали тому, что 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начале 2000-х годов местными властями была разработана концепция </w:t>
      </w:r>
      <w:r w:rsidR="001E084D" w:rsidRPr="00B16DEB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создания туристического историко-культурного центра в поселке Лух</w:t>
      </w:r>
      <w:r w:rsidR="001E084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D55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Поскольку крепость является исходной точкой </w:t>
      </w:r>
      <w:r w:rsidR="00006917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существования поселения, было решено во</w:t>
      </w:r>
      <w:r w:rsidR="00444E3E">
        <w:rPr>
          <w:rFonts w:ascii="Times New Roman" w:hAnsi="Times New Roman" w:cs="Times New Roman"/>
          <w:sz w:val="28"/>
          <w:szCs w:val="28"/>
          <w:shd w:val="clear" w:color="auto" w:fill="FFFFFF"/>
        </w:rPr>
        <w:t>звести</w:t>
      </w:r>
      <w:r w:rsidR="00006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деревянные укрепления на валах. Следует отметить, что стены городища</w:t>
      </w:r>
      <w:r w:rsidR="00444E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были восстановлены</w:t>
      </w:r>
      <w:r w:rsidR="00006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44E3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DF2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запланированном объеме</w:t>
      </w:r>
      <w:r w:rsidR="00040890">
        <w:rPr>
          <w:rFonts w:ascii="Times New Roman" w:hAnsi="Times New Roman" w:cs="Times New Roman"/>
          <w:sz w:val="28"/>
          <w:szCs w:val="28"/>
          <w:shd w:val="clear" w:color="auto" w:fill="FFFFFF"/>
        </w:rPr>
        <w:t>. Однако</w:t>
      </w:r>
      <w:r w:rsidR="00006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внешний вид</w:t>
      </w:r>
      <w:r w:rsidR="00444E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построенных</w:t>
      </w:r>
      <w:r w:rsidR="000408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44E3E">
        <w:rPr>
          <w:rFonts w:ascii="Times New Roman" w:hAnsi="Times New Roman" w:cs="Times New Roman"/>
          <w:sz w:val="28"/>
          <w:szCs w:val="28"/>
          <w:shd w:val="clear" w:color="auto" w:fill="FFFFFF"/>
        </w:rPr>
        <w:t>крепостных сооружений</w:t>
      </w:r>
      <w:r w:rsidR="00006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вселяет некоторые сомнения в</w:t>
      </w:r>
      <w:r w:rsidR="00444E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</w:t>
      </w:r>
      <w:r w:rsidR="00006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правдоподобности.</w:t>
      </w:r>
    </w:p>
    <w:p w:rsidR="002A378E" w:rsidRDefault="002A378E" w:rsidP="004B1C39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78E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71072" cy="2917190"/>
            <wp:effectExtent l="0" t="0" r="1270" b="0"/>
            <wp:docPr id="1" name="Рисунок 1" descr="C:\Users\User\Desktop\КРАЕВЕДЕНИЕ\КОНКУРСЫ\ЛУХ\Ivanovo_Obl_Lukh_asv2018-08_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РАЕВЕДЕНИЕ\КОНКУРСЫ\ЛУХ\Ivanovo_Obl_Lukh_asv2018-08_img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992" cy="292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917" w:rsidRDefault="00006917" w:rsidP="004B1C39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Дело вот в чем: </w:t>
      </w:r>
    </w:p>
    <w:p w:rsidR="00FC66EA" w:rsidRDefault="00FC66EA" w:rsidP="004B1C39">
      <w:pPr>
        <w:spacing w:line="360" w:lineRule="auto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пишет в своем исследовании </w:t>
      </w:r>
      <w:r w:rsidR="00F0057E">
        <w:rPr>
          <w:rFonts w:ascii="Times New Roman" w:hAnsi="Times New Roman" w:cs="Times New Roman"/>
          <w:sz w:val="28"/>
          <w:szCs w:val="28"/>
          <w:shd w:val="clear" w:color="auto" w:fill="FFFFFF"/>
        </w:rPr>
        <w:t>П.А.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Раппопорт,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FC6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еревянные стены</w:t>
      </w:r>
      <w:r w:rsidR="00444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крепостей</w:t>
      </w:r>
      <w:r w:rsidRPr="00FC6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XIV в. мало отличались от стен более раннего времени и представляли собой срубную однорядную стену, скрепленную короткими поперечными перерубами.</w:t>
      </w:r>
      <w:r>
        <w:rPr>
          <w:rStyle w:val="a5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5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0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0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же мы имеем </w:t>
      </w:r>
      <w:r w:rsidR="00444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факту – крепость построена из нескольких прямоугольных срубов</w:t>
      </w:r>
      <w:r w:rsidR="00DD7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каждый из которых</w:t>
      </w:r>
      <w:r w:rsidR="00040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четыре полноценных стены, или, другими словами, два ряда бревен, скрепленных поперечными перерубами. </w:t>
      </w:r>
      <w:r w:rsidR="00016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Такие стены в городах стали воздвигать в более позднее время и, как правило, внутреннее их </w:t>
      </w:r>
      <w:r w:rsidR="00016A0C" w:rsidRPr="00016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пространство засыпали землей</w:t>
      </w:r>
      <w:r w:rsidR="00016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песком</w:t>
      </w:r>
      <w:r w:rsidR="00016A0C" w:rsidRPr="00016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камнями. Делалось это с целью противодействия ударам каменных пушечных ядер</w:t>
      </w:r>
      <w:r w:rsidR="00016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66EA" w:rsidRDefault="00FC66EA" w:rsidP="004B1C3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укреплен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иях</w:t>
      </w:r>
      <w:r w:rsidR="00016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меньшего военного значения</w:t>
      </w:r>
      <w:r w:rsidR="004B1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 которым, без сомнения, можно отнести и Лух,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6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строили более простые деревянные стены столбовой конструкции, где основу составляли врытые в землю столбы, в пазы которых укреплялись горизонтальные бревна.</w:t>
      </w:r>
      <w:r>
        <w:rPr>
          <w:rStyle w:val="a5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6"/>
      </w:r>
      <w:r w:rsidR="009B0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Учитывая тот факт, что городом Лух был впервые назван в духовной грамоте Ивана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1504 года</w:t>
      </w:r>
      <w:r>
        <w:rPr>
          <w:rStyle w:val="a5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7"/>
      </w:r>
      <w:r w:rsidR="00C8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 делаем вывод, что вероятнее всего стены Лухской крепости были просты в устройстве и наверняка не имели второго ряда бревен, не говоря уже о том, чтобы иметь засыпанные глиной или песком срубы, как это было во многих крупных крепостях.</w:t>
      </w:r>
    </w:p>
    <w:p w:rsidR="004B1C39" w:rsidRPr="00FF6849" w:rsidRDefault="00F27921" w:rsidP="00FF684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еще одно из исследований</w:t>
      </w:r>
      <w:r w:rsidR="004B1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памятниках зодчества и монументального искусства Ивановской области сообщает нам, что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валы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B1C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земляной крепости в Лухе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завершались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оградой-тыном,</w:t>
      </w:r>
      <w:r w:rsidR="004B1C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уже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более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крупных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крепостях (Шуя, Кинешма, Юрьевец) валы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венчались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рублеными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стенами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EDC" w:rsidRPr="006A6ED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64BEE">
        <w:rPr>
          <w:rFonts w:ascii="Times New Roman" w:hAnsi="Times New Roman" w:cs="Times New Roman"/>
          <w:sz w:val="28"/>
          <w:szCs w:val="28"/>
          <w:shd w:val="clear" w:color="auto" w:fill="FFFFFF"/>
        </w:rPr>
        <w:t>башнями</w:t>
      </w:r>
      <w:r w:rsidR="001B6D8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B6D88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footnoteReference w:id="8"/>
      </w:r>
      <w:r w:rsidR="004B1C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Таким образом, мы все более приходим к выводу, что никак не могли крепостные стены Луха иметь вид </w:t>
      </w:r>
      <w:r w:rsidR="004B1C39" w:rsidRPr="00F0057E">
        <w:rPr>
          <w:rFonts w:ascii="Times New Roman" w:hAnsi="Times New Roman" w:cs="Times New Roman"/>
          <w:sz w:val="28"/>
          <w:szCs w:val="28"/>
          <w:shd w:val="clear" w:color="auto" w:fill="FFFFFF"/>
        </w:rPr>
        <w:t>четырехстороннего сруба</w:t>
      </w:r>
      <w:r w:rsidR="00F0057E" w:rsidRPr="00F005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11BD8" w:rsidRDefault="00FF6849" w:rsidP="00611BD8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Немаловажное значение имеет и тот факт, что в </w:t>
      </w:r>
      <w:r w:rsidR="00F72D9B">
        <w:rPr>
          <w:rFonts w:ascii="Times New Roman" w:hAnsi="Times New Roman" w:cs="Times New Roman"/>
          <w:sz w:val="28"/>
          <w:szCs w:val="28"/>
          <w:shd w:val="clear" w:color="auto" w:fill="FFFFFF"/>
        </w:rPr>
        <w:t>2008 году на валах, окружающих древнее городище, были пров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едены археологические раскопки. Они</w:t>
      </w:r>
      <w:r w:rsidR="00F72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предваряли строительство деревянной крепости.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результатам раскопок археологами был</w:t>
      </w:r>
      <w:r w:rsidR="00DD761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сделан</w:t>
      </w:r>
      <w:r w:rsidR="00DD7619">
        <w:rPr>
          <w:rFonts w:ascii="Times New Roman" w:hAnsi="Times New Roman" w:cs="Times New Roman"/>
          <w:sz w:val="28"/>
          <w:szCs w:val="28"/>
          <w:shd w:val="clear" w:color="auto" w:fill="FFFFFF"/>
        </w:rPr>
        <w:t>о заключение</w:t>
      </w:r>
      <w:r w:rsidR="00D623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том, что крепость, возможно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не была достроена до конца: на гребне вала не было выявлено четких следов верхнего оборонительного эшелона (частокола или крепостных стен)</w:t>
      </w:r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footnoteReference w:id="9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72D9B" w:rsidRPr="00352C5F" w:rsidRDefault="00D6232C" w:rsidP="00611BD8">
      <w:p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учетом того, что в источниках встречаются упоминания о неоднократных сожжениях</w:t>
      </w:r>
      <w:r w:rsidR="00611B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врагами</w:t>
      </w:r>
      <w:r w:rsidR="000A33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ухской крепости</w:t>
      </w:r>
      <w:r w:rsidR="00611B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археологические исследования не дают уверенной картины наличия крепости как срубной конструкции, мы приходим к выводу, что деревянные укрепления в Лухе вероятнее всего представляли собой частокол или простую столбовую конструкцию, но никак не могли выглядеть </w:t>
      </w:r>
      <w:r w:rsidR="00054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как они представлены сейчас – в виде приставленных друг к другу </w:t>
      </w:r>
      <w:r w:rsidR="00F005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срубов </w:t>
      </w:r>
      <w:r w:rsidR="00F0057E" w:rsidRPr="00F0057E">
        <w:rPr>
          <w:rFonts w:ascii="Times New Roman" w:hAnsi="Times New Roman" w:cs="Times New Roman"/>
          <w:sz w:val="28"/>
          <w:szCs w:val="28"/>
          <w:shd w:val="clear" w:color="auto" w:fill="FFFFFF"/>
        </w:rPr>
        <w:t>колодцевого типа.</w:t>
      </w:r>
    </w:p>
    <w:sectPr w:rsidR="00F72D9B" w:rsidRPr="00352C5F" w:rsidSect="002A37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353" w:rsidRDefault="00367353" w:rsidP="009245A2">
      <w:pPr>
        <w:spacing w:after="0" w:line="240" w:lineRule="auto"/>
      </w:pPr>
      <w:r>
        <w:separator/>
      </w:r>
    </w:p>
  </w:endnote>
  <w:endnote w:type="continuationSeparator" w:id="0">
    <w:p w:rsidR="00367353" w:rsidRDefault="00367353" w:rsidP="0092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353" w:rsidRDefault="00367353" w:rsidP="009245A2">
      <w:pPr>
        <w:spacing w:after="0" w:line="240" w:lineRule="auto"/>
      </w:pPr>
      <w:r>
        <w:separator/>
      </w:r>
    </w:p>
  </w:footnote>
  <w:footnote w:type="continuationSeparator" w:id="0">
    <w:p w:rsidR="00367353" w:rsidRDefault="00367353" w:rsidP="009245A2">
      <w:pPr>
        <w:spacing w:after="0" w:line="240" w:lineRule="auto"/>
      </w:pPr>
      <w:r>
        <w:continuationSeparator/>
      </w:r>
    </w:p>
  </w:footnote>
  <w:footnote w:id="1">
    <w:p w:rsidR="00E9436D" w:rsidRPr="00A5634E" w:rsidRDefault="00E9436D" w:rsidP="00E9436D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Pr="00A5634E">
        <w:rPr>
          <w:rFonts w:ascii="Times New Roman" w:hAnsi="Times New Roman" w:cs="Times New Roman"/>
        </w:rPr>
        <w:t xml:space="preserve"> Полное собрание русских летописей. М., 1965. Т.12. с.8.</w:t>
      </w:r>
    </w:p>
  </w:footnote>
  <w:footnote w:id="2">
    <w:p w:rsidR="00F27921" w:rsidRPr="00A5634E" w:rsidRDefault="00F27921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="00F0057E" w:rsidRPr="00A5634E">
        <w:rPr>
          <w:rFonts w:ascii="Times New Roman" w:hAnsi="Times New Roman" w:cs="Times New Roman"/>
        </w:rPr>
        <w:t xml:space="preserve"> Кабанов А.Ю. Страницы истории Лухского края // Лухский край. Земля заповедная. Иваново, 2003. - </w:t>
      </w:r>
      <w:r w:rsidR="00A5634E" w:rsidRPr="00A5634E">
        <w:rPr>
          <w:rFonts w:ascii="Times New Roman" w:hAnsi="Times New Roman" w:cs="Times New Roman"/>
        </w:rPr>
        <w:t>с</w:t>
      </w:r>
      <w:r w:rsidRPr="00A5634E">
        <w:rPr>
          <w:rFonts w:ascii="Times New Roman" w:hAnsi="Times New Roman" w:cs="Times New Roman"/>
        </w:rPr>
        <w:t>.216</w:t>
      </w:r>
      <w:r w:rsidR="00A5634E" w:rsidRPr="00A5634E">
        <w:rPr>
          <w:rFonts w:ascii="Times New Roman" w:hAnsi="Times New Roman" w:cs="Times New Roman"/>
        </w:rPr>
        <w:t>.</w:t>
      </w:r>
    </w:p>
  </w:footnote>
  <w:footnote w:id="3">
    <w:p w:rsidR="002446A6" w:rsidRPr="00A5634E" w:rsidRDefault="002446A6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Pr="00A5634E">
        <w:rPr>
          <w:rFonts w:ascii="Times New Roman" w:hAnsi="Times New Roman" w:cs="Times New Roman"/>
        </w:rPr>
        <w:t xml:space="preserve"> Раппопорт</w:t>
      </w:r>
      <w:r w:rsidR="00A5634E" w:rsidRPr="00A5634E">
        <w:rPr>
          <w:rFonts w:ascii="Times New Roman" w:hAnsi="Times New Roman" w:cs="Times New Roman"/>
        </w:rPr>
        <w:t xml:space="preserve"> П.А</w:t>
      </w:r>
      <w:r w:rsidRPr="00A5634E">
        <w:rPr>
          <w:rFonts w:ascii="Times New Roman" w:hAnsi="Times New Roman" w:cs="Times New Roman"/>
        </w:rPr>
        <w:t xml:space="preserve">. Древние русские крепости. </w:t>
      </w:r>
      <w:r w:rsidR="00A5634E" w:rsidRPr="00A5634E">
        <w:rPr>
          <w:rFonts w:ascii="Times New Roman" w:hAnsi="Times New Roman" w:cs="Times New Roman"/>
        </w:rPr>
        <w:t>М., 1965. - с</w:t>
      </w:r>
      <w:r w:rsidRPr="00A5634E">
        <w:rPr>
          <w:rFonts w:ascii="Times New Roman" w:hAnsi="Times New Roman" w:cs="Times New Roman"/>
        </w:rPr>
        <w:t>.33.</w:t>
      </w:r>
    </w:p>
  </w:footnote>
  <w:footnote w:id="4">
    <w:p w:rsidR="007B37E0" w:rsidRPr="00A5634E" w:rsidRDefault="007B37E0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Pr="00A5634E">
        <w:rPr>
          <w:rFonts w:ascii="Times New Roman" w:hAnsi="Times New Roman" w:cs="Times New Roman"/>
        </w:rPr>
        <w:t xml:space="preserve"> Е.Л.Костылева, А.В.Уткин.  Предварительные результаты раскопок земляного вала Лухской</w:t>
      </w:r>
      <w:r w:rsidR="002E03B4" w:rsidRPr="00A5634E">
        <w:rPr>
          <w:rFonts w:ascii="Times New Roman" w:hAnsi="Times New Roman" w:cs="Times New Roman"/>
        </w:rPr>
        <w:t xml:space="preserve"> крепости осенью 2008 года // Вестник Ивановског</w:t>
      </w:r>
      <w:r w:rsidR="00A5634E" w:rsidRPr="00A5634E">
        <w:rPr>
          <w:rFonts w:ascii="Times New Roman" w:hAnsi="Times New Roman" w:cs="Times New Roman"/>
        </w:rPr>
        <w:t>о государственного университета. Иваново,</w:t>
      </w:r>
      <w:r w:rsidR="002E03B4" w:rsidRPr="00A5634E">
        <w:rPr>
          <w:rFonts w:ascii="Times New Roman" w:hAnsi="Times New Roman" w:cs="Times New Roman"/>
        </w:rPr>
        <w:t xml:space="preserve"> 2009</w:t>
      </w:r>
      <w:r w:rsidR="00A5634E" w:rsidRPr="00A5634E">
        <w:rPr>
          <w:rFonts w:ascii="Times New Roman" w:hAnsi="Times New Roman" w:cs="Times New Roman"/>
        </w:rPr>
        <w:t>.</w:t>
      </w:r>
      <w:r w:rsidR="002E03B4" w:rsidRPr="00A5634E">
        <w:rPr>
          <w:rFonts w:ascii="Times New Roman" w:hAnsi="Times New Roman" w:cs="Times New Roman"/>
        </w:rPr>
        <w:t xml:space="preserve"> </w:t>
      </w:r>
      <w:r w:rsidR="00A5634E" w:rsidRPr="00A5634E">
        <w:rPr>
          <w:rFonts w:ascii="Times New Roman" w:hAnsi="Times New Roman" w:cs="Times New Roman"/>
        </w:rPr>
        <w:t>Вып.1.</w:t>
      </w:r>
      <w:r w:rsidR="002E03B4" w:rsidRPr="00A5634E">
        <w:rPr>
          <w:rFonts w:ascii="Times New Roman" w:hAnsi="Times New Roman" w:cs="Times New Roman"/>
        </w:rPr>
        <w:t xml:space="preserve"> - с</w:t>
      </w:r>
      <w:r w:rsidRPr="00A5634E">
        <w:rPr>
          <w:rFonts w:ascii="Times New Roman" w:hAnsi="Times New Roman" w:cs="Times New Roman"/>
        </w:rPr>
        <w:t>.29</w:t>
      </w:r>
    </w:p>
  </w:footnote>
  <w:footnote w:id="5">
    <w:p w:rsidR="00FC66EA" w:rsidRPr="00A5634E" w:rsidRDefault="00FC66EA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Pr="00A5634E">
        <w:rPr>
          <w:rFonts w:ascii="Times New Roman" w:hAnsi="Times New Roman" w:cs="Times New Roman"/>
        </w:rPr>
        <w:t xml:space="preserve"> </w:t>
      </w:r>
      <w:r w:rsidR="00A5634E" w:rsidRPr="00A5634E">
        <w:rPr>
          <w:rFonts w:ascii="Times New Roman" w:hAnsi="Times New Roman" w:cs="Times New Roman"/>
        </w:rPr>
        <w:t>Раппопорт П.А. Древние русские крепости. М., 1965. - с.34.</w:t>
      </w:r>
    </w:p>
  </w:footnote>
  <w:footnote w:id="6">
    <w:p w:rsidR="00FC66EA" w:rsidRPr="00A5634E" w:rsidRDefault="00FC66EA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="00A5634E" w:rsidRPr="00A5634E">
        <w:rPr>
          <w:rFonts w:ascii="Times New Roman" w:hAnsi="Times New Roman" w:cs="Times New Roman"/>
        </w:rPr>
        <w:t xml:space="preserve"> Там же, с.34.</w:t>
      </w:r>
    </w:p>
  </w:footnote>
  <w:footnote w:id="7">
    <w:p w:rsidR="00FC66EA" w:rsidRPr="00A5634E" w:rsidRDefault="00FC66EA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Pr="00A5634E">
        <w:rPr>
          <w:rFonts w:ascii="Times New Roman" w:hAnsi="Times New Roman" w:cs="Times New Roman"/>
        </w:rPr>
        <w:t xml:space="preserve"> Свод памятников архитектуры и монументального искусства</w:t>
      </w:r>
      <w:r w:rsidR="0017594F" w:rsidRPr="00A5634E">
        <w:rPr>
          <w:rFonts w:ascii="Times New Roman" w:hAnsi="Times New Roman" w:cs="Times New Roman"/>
        </w:rPr>
        <w:t xml:space="preserve"> России: Ивановская область, ч.2. – М.: Наука, 2000</w:t>
      </w:r>
      <w:r w:rsidR="00F27921" w:rsidRPr="00A5634E">
        <w:rPr>
          <w:rFonts w:ascii="Times New Roman" w:hAnsi="Times New Roman" w:cs="Times New Roman"/>
        </w:rPr>
        <w:t>. – 776</w:t>
      </w:r>
      <w:r w:rsidRPr="00A5634E">
        <w:rPr>
          <w:rFonts w:ascii="Times New Roman" w:hAnsi="Times New Roman" w:cs="Times New Roman"/>
        </w:rPr>
        <w:t xml:space="preserve"> с</w:t>
      </w:r>
      <w:r w:rsidR="00016A0C" w:rsidRPr="00A5634E">
        <w:rPr>
          <w:rFonts w:ascii="Times New Roman" w:hAnsi="Times New Roman" w:cs="Times New Roman"/>
        </w:rPr>
        <w:t>.</w:t>
      </w:r>
      <w:r w:rsidR="00F27921" w:rsidRPr="00A5634E">
        <w:rPr>
          <w:rFonts w:ascii="Times New Roman" w:hAnsi="Times New Roman" w:cs="Times New Roman"/>
        </w:rPr>
        <w:t xml:space="preserve"> - с.602.</w:t>
      </w:r>
    </w:p>
  </w:footnote>
  <w:footnote w:id="8">
    <w:p w:rsidR="001B6D88" w:rsidRPr="00A5634E" w:rsidRDefault="001B6D88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Pr="00A5634E">
        <w:rPr>
          <w:rFonts w:ascii="Times New Roman" w:hAnsi="Times New Roman" w:cs="Times New Roman"/>
        </w:rPr>
        <w:t xml:space="preserve"> Свод памятников архитектуры и монументального искусства России: Ивановская область, ч.1. – М.: Наука, 1998. – 526 с. – с.</w:t>
      </w:r>
      <w:r w:rsidR="00F72D9B" w:rsidRPr="00A5634E">
        <w:rPr>
          <w:rFonts w:ascii="Times New Roman" w:hAnsi="Times New Roman" w:cs="Times New Roman"/>
        </w:rPr>
        <w:t xml:space="preserve"> 7</w:t>
      </w:r>
      <w:r w:rsidRPr="00A5634E">
        <w:rPr>
          <w:rFonts w:ascii="Times New Roman" w:hAnsi="Times New Roman" w:cs="Times New Roman"/>
        </w:rPr>
        <w:t>.</w:t>
      </w:r>
    </w:p>
  </w:footnote>
  <w:footnote w:id="9">
    <w:p w:rsidR="00FF6849" w:rsidRPr="00A5634E" w:rsidRDefault="00FF6849">
      <w:pPr>
        <w:pStyle w:val="a3"/>
        <w:rPr>
          <w:rFonts w:ascii="Times New Roman" w:hAnsi="Times New Roman" w:cs="Times New Roman"/>
        </w:rPr>
      </w:pPr>
      <w:r w:rsidRPr="00A5634E">
        <w:rPr>
          <w:rStyle w:val="a5"/>
          <w:rFonts w:ascii="Times New Roman" w:hAnsi="Times New Roman" w:cs="Times New Roman"/>
        </w:rPr>
        <w:footnoteRef/>
      </w:r>
      <w:r w:rsidRPr="00A5634E">
        <w:rPr>
          <w:rFonts w:ascii="Times New Roman" w:hAnsi="Times New Roman" w:cs="Times New Roman"/>
        </w:rPr>
        <w:t xml:space="preserve"> Е.Л.Костылева, А.В.Уткин.  Предварительные результаты раскопок земляного вала Лухской крепости осенью 2008 года // </w:t>
      </w:r>
      <w:r w:rsidR="00A5634E" w:rsidRPr="00A5634E">
        <w:rPr>
          <w:rFonts w:ascii="Times New Roman" w:hAnsi="Times New Roman" w:cs="Times New Roman"/>
        </w:rPr>
        <w:t>Вестник Ивановского государственного университета. Иваново, 2009. Вып.1</w:t>
      </w:r>
      <w:r w:rsidR="00814139" w:rsidRPr="00A5634E">
        <w:rPr>
          <w:rFonts w:ascii="Times New Roman" w:hAnsi="Times New Roman" w:cs="Times New Roman"/>
        </w:rPr>
        <w:t>.</w:t>
      </w:r>
      <w:r w:rsidRPr="00A5634E">
        <w:rPr>
          <w:rFonts w:ascii="Times New Roman" w:hAnsi="Times New Roman" w:cs="Times New Roman"/>
        </w:rPr>
        <w:t xml:space="preserve"> - с.38.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7C5"/>
    <w:rsid w:val="00006917"/>
    <w:rsid w:val="00016A0C"/>
    <w:rsid w:val="00040890"/>
    <w:rsid w:val="00054036"/>
    <w:rsid w:val="000A331C"/>
    <w:rsid w:val="0015274E"/>
    <w:rsid w:val="0017594F"/>
    <w:rsid w:val="00191CC7"/>
    <w:rsid w:val="001A0A1B"/>
    <w:rsid w:val="001B6D88"/>
    <w:rsid w:val="001E084D"/>
    <w:rsid w:val="00226F30"/>
    <w:rsid w:val="00243846"/>
    <w:rsid w:val="002446A6"/>
    <w:rsid w:val="002524BE"/>
    <w:rsid w:val="002938D3"/>
    <w:rsid w:val="002A378E"/>
    <w:rsid w:val="002E03B4"/>
    <w:rsid w:val="00352C5F"/>
    <w:rsid w:val="00367353"/>
    <w:rsid w:val="0037213B"/>
    <w:rsid w:val="004232BF"/>
    <w:rsid w:val="00444E3E"/>
    <w:rsid w:val="004B1C39"/>
    <w:rsid w:val="004D5F2F"/>
    <w:rsid w:val="00520047"/>
    <w:rsid w:val="00595D2A"/>
    <w:rsid w:val="00611BD8"/>
    <w:rsid w:val="006139DB"/>
    <w:rsid w:val="00637709"/>
    <w:rsid w:val="0067641F"/>
    <w:rsid w:val="006A6EDC"/>
    <w:rsid w:val="007A0106"/>
    <w:rsid w:val="007B37E0"/>
    <w:rsid w:val="007F7C0B"/>
    <w:rsid w:val="00814139"/>
    <w:rsid w:val="00863802"/>
    <w:rsid w:val="008A779F"/>
    <w:rsid w:val="008B59E8"/>
    <w:rsid w:val="009245A2"/>
    <w:rsid w:val="00972AAA"/>
    <w:rsid w:val="00991F0E"/>
    <w:rsid w:val="009B0AC2"/>
    <w:rsid w:val="009B47C5"/>
    <w:rsid w:val="009C5891"/>
    <w:rsid w:val="00A5634E"/>
    <w:rsid w:val="00A87FF5"/>
    <w:rsid w:val="00B64BEE"/>
    <w:rsid w:val="00B84810"/>
    <w:rsid w:val="00BB07B9"/>
    <w:rsid w:val="00C8029B"/>
    <w:rsid w:val="00CC0E8D"/>
    <w:rsid w:val="00CD5517"/>
    <w:rsid w:val="00D33040"/>
    <w:rsid w:val="00D468EA"/>
    <w:rsid w:val="00D47CE0"/>
    <w:rsid w:val="00D532D7"/>
    <w:rsid w:val="00D574A8"/>
    <w:rsid w:val="00D6232C"/>
    <w:rsid w:val="00DD7619"/>
    <w:rsid w:val="00DF2AF9"/>
    <w:rsid w:val="00E63298"/>
    <w:rsid w:val="00E6579C"/>
    <w:rsid w:val="00E9436D"/>
    <w:rsid w:val="00EB7E62"/>
    <w:rsid w:val="00ED3E34"/>
    <w:rsid w:val="00EF2F24"/>
    <w:rsid w:val="00F0057E"/>
    <w:rsid w:val="00F27921"/>
    <w:rsid w:val="00F72D9B"/>
    <w:rsid w:val="00F83F8C"/>
    <w:rsid w:val="00FC66EA"/>
    <w:rsid w:val="00FF6849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2AFCBB-8575-4ABA-BF68-E27BF4F2A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245A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245A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245A2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CC0E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0E8D"/>
  </w:style>
  <w:style w:type="paragraph" w:styleId="a8">
    <w:name w:val="footer"/>
    <w:basedOn w:val="a"/>
    <w:link w:val="a9"/>
    <w:uiPriority w:val="99"/>
    <w:unhideWhenUsed/>
    <w:rsid w:val="00CC0E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C0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6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0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2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2AA59-3AAC-4C44-A9BE-C00373AFE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668</Words>
  <Characters>4142</Characters>
  <Application>Microsoft Office Word</Application>
  <DocSecurity>0</DocSecurity>
  <Lines>72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2019-10-31T12:56:00Z</dcterms:created>
  <dcterms:modified xsi:type="dcterms:W3CDTF">2019-10-31T18:10:00Z</dcterms:modified>
</cp:coreProperties>
</file>