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B7" w:rsidRPr="007F4689" w:rsidRDefault="002B75B7" w:rsidP="002B75B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8"/>
          <w:szCs w:val="28"/>
          <w:lang w:eastAsia="hi-IN" w:bidi="hi-IN"/>
        </w:rPr>
      </w:pPr>
      <w:r w:rsidRPr="007F4689">
        <w:rPr>
          <w:rFonts w:ascii="Times New Roman" w:eastAsia="DejaVu Sans" w:hAnsi="Times New Roman" w:cs="Times New Roman"/>
          <w:b/>
          <w:kern w:val="1"/>
          <w:sz w:val="28"/>
          <w:szCs w:val="28"/>
          <w:lang w:eastAsia="hi-IN" w:bidi="hi-IN"/>
        </w:rPr>
        <w:t>Министерство образования и молодёжной политики</w:t>
      </w:r>
    </w:p>
    <w:p w:rsidR="002B75B7" w:rsidRPr="007F4689" w:rsidRDefault="002B75B7" w:rsidP="002B75B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8"/>
          <w:szCs w:val="28"/>
          <w:lang w:eastAsia="hi-IN" w:bidi="hi-IN"/>
        </w:rPr>
      </w:pPr>
      <w:r w:rsidRPr="007F4689">
        <w:rPr>
          <w:rFonts w:ascii="Times New Roman" w:eastAsia="DejaVu Sans" w:hAnsi="Times New Roman" w:cs="Times New Roman"/>
          <w:b/>
          <w:kern w:val="1"/>
          <w:sz w:val="28"/>
          <w:szCs w:val="28"/>
          <w:lang w:eastAsia="hi-IN" w:bidi="hi-IN"/>
        </w:rPr>
        <w:t>Магаданской области</w:t>
      </w:r>
    </w:p>
    <w:p w:rsidR="002B75B7" w:rsidRPr="007F4689" w:rsidRDefault="002B75B7" w:rsidP="002B75B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75B7" w:rsidRDefault="002B75B7" w:rsidP="002B75B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6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Магаданское областное государственное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автономное учреждение</w:t>
      </w:r>
    </w:p>
    <w:p w:rsidR="002B75B7" w:rsidRDefault="002B75B7" w:rsidP="002B75B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Дополнительного профессионального образования</w:t>
      </w:r>
    </w:p>
    <w:p w:rsidR="002B75B7" w:rsidRDefault="002B75B7" w:rsidP="002B75B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«Институт развития образования и повышения</w:t>
      </w:r>
    </w:p>
    <w:p w:rsidR="002B75B7" w:rsidRPr="007F4689" w:rsidRDefault="002B75B7" w:rsidP="002B75B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квалификации педагогических кадров»</w:t>
      </w:r>
    </w:p>
    <w:p w:rsidR="002B75B7" w:rsidRPr="007F4689" w:rsidRDefault="002B75B7" w:rsidP="002B75B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75B7" w:rsidRPr="007F4689" w:rsidRDefault="002B75B7" w:rsidP="002B75B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6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Магаданская и Синегорская епархия Русской Православной Церкви</w:t>
      </w:r>
    </w:p>
    <w:p w:rsidR="002B75B7" w:rsidRPr="00014C6F" w:rsidRDefault="002B75B7" w:rsidP="002B75B7">
      <w:pPr>
        <w:spacing w:after="200" w:line="276" w:lineRule="auto"/>
        <w:rPr>
          <w:rFonts w:ascii="Calibri" w:eastAsia="Times New Roman" w:hAnsi="Calibri" w:cs="Times New Roman"/>
          <w:szCs w:val="24"/>
          <w:lang w:eastAsia="ru-RU"/>
        </w:rPr>
      </w:pPr>
    </w:p>
    <w:p w:rsidR="002B75B7" w:rsidRPr="00014C6F" w:rsidRDefault="002B75B7" w:rsidP="002B75B7">
      <w:pPr>
        <w:spacing w:after="200" w:line="276" w:lineRule="auto"/>
        <w:rPr>
          <w:rFonts w:ascii="Calibri" w:eastAsia="Times New Roman" w:hAnsi="Calibri" w:cs="Times New Roman"/>
          <w:szCs w:val="24"/>
          <w:lang w:eastAsia="ru-RU"/>
        </w:rPr>
      </w:pPr>
    </w:p>
    <w:p w:rsidR="002B75B7" w:rsidRPr="00014C6F" w:rsidRDefault="002B75B7" w:rsidP="002B75B7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2B75B7" w:rsidRDefault="002B75B7" w:rsidP="002B7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Пояснительная записка</w:t>
      </w:r>
    </w:p>
    <w:p w:rsidR="002B75B7" w:rsidRPr="00890A29" w:rsidRDefault="002B75B7" w:rsidP="002B7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2B75B7" w:rsidRDefault="00BC1A99" w:rsidP="002B75B7">
      <w:pPr>
        <w:spacing w:after="0"/>
        <w:ind w:right="283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Секреты счастливой семьи</w:t>
      </w:r>
    </w:p>
    <w:p w:rsidR="002B75B7" w:rsidRPr="000903E1" w:rsidRDefault="002B75B7" w:rsidP="002B75B7">
      <w:pPr>
        <w:spacing w:after="0"/>
        <w:ind w:right="283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2B75B7" w:rsidRPr="000903E1" w:rsidRDefault="002B75B7" w:rsidP="002B75B7">
      <w:pPr>
        <w:spacing w:after="0"/>
        <w:ind w:right="283"/>
        <w:rPr>
          <w:rFonts w:ascii="Times New Roman" w:hAnsi="Times New Roman" w:cs="Times New Roman"/>
          <w:sz w:val="28"/>
          <w:szCs w:val="28"/>
        </w:rPr>
      </w:pPr>
      <w:r w:rsidRPr="000903E1">
        <w:rPr>
          <w:rFonts w:ascii="Times New Roman" w:hAnsi="Times New Roman" w:cs="Times New Roman"/>
          <w:sz w:val="28"/>
          <w:szCs w:val="28"/>
        </w:rPr>
        <w:t xml:space="preserve">Номинация: </w:t>
      </w:r>
      <w:r w:rsidR="00BC1A99">
        <w:rPr>
          <w:rFonts w:ascii="Times New Roman" w:hAnsi="Times New Roman" w:cs="Times New Roman"/>
          <w:sz w:val="28"/>
          <w:szCs w:val="28"/>
        </w:rPr>
        <w:t>авторская методическая разработка урока</w:t>
      </w:r>
      <w:r>
        <w:rPr>
          <w:rFonts w:ascii="Times New Roman" w:hAnsi="Times New Roman" w:cs="Times New Roman"/>
          <w:sz w:val="28"/>
          <w:szCs w:val="28"/>
        </w:rPr>
        <w:t xml:space="preserve"> (для детей 7-10 лет)</w:t>
      </w:r>
    </w:p>
    <w:p w:rsidR="002B75B7" w:rsidRDefault="002B75B7" w:rsidP="002B75B7">
      <w:pPr>
        <w:spacing w:after="0"/>
        <w:ind w:right="283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2B75B7" w:rsidRDefault="002B75B7" w:rsidP="002B75B7">
      <w:pPr>
        <w:spacing w:after="0"/>
        <w:ind w:right="283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2B75B7" w:rsidRDefault="002B75B7" w:rsidP="006B000C">
      <w:pPr>
        <w:spacing w:after="0" w:line="240" w:lineRule="auto"/>
        <w:rPr>
          <w:rFonts w:ascii="Times New Roman" w:hAnsi="Times New Roman" w:cs="Times New Roman"/>
          <w:b/>
          <w:i/>
          <w:sz w:val="36"/>
          <w:szCs w:val="36"/>
        </w:rPr>
      </w:pPr>
    </w:p>
    <w:p w:rsidR="006B000C" w:rsidRPr="00890A29" w:rsidRDefault="006B000C" w:rsidP="006B000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B75B7" w:rsidRPr="00890A29" w:rsidRDefault="002B75B7" w:rsidP="002B75B7">
      <w:pPr>
        <w:spacing w:after="0" w:line="240" w:lineRule="auto"/>
        <w:ind w:left="4962"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B75B7" w:rsidRPr="00014C6F" w:rsidRDefault="002B75B7" w:rsidP="006B000C">
      <w:pPr>
        <w:spacing w:after="0" w:line="276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0A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КузнецоваС</w:t>
      </w:r>
      <w:r w:rsidRPr="00014C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90A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Pr="00014C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.,</w:t>
      </w:r>
    </w:p>
    <w:p w:rsidR="002B75B7" w:rsidRPr="00890A29" w:rsidRDefault="002B75B7" w:rsidP="006B000C">
      <w:pPr>
        <w:spacing w:after="0" w:line="276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директора по УВР </w:t>
      </w:r>
    </w:p>
    <w:p w:rsidR="002B75B7" w:rsidRDefault="002B75B7" w:rsidP="006B000C">
      <w:pPr>
        <w:spacing w:after="0" w:line="276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МАОУ «Гимназия </w:t>
      </w:r>
      <w:r w:rsidRPr="00890A29">
        <w:rPr>
          <w:rFonts w:ascii="Times New Roman" w:eastAsia="Times New Roman" w:hAnsi="Times New Roman" w:cs="Times New Roman"/>
          <w:sz w:val="28"/>
          <w:szCs w:val="28"/>
          <w:lang w:eastAsia="ru-RU"/>
        </w:rPr>
        <w:t>(английская)»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B75B7" w:rsidRPr="00890A29" w:rsidRDefault="002B75B7" w:rsidP="006B000C">
      <w:pPr>
        <w:spacing w:after="0" w:line="240" w:lineRule="auto"/>
        <w:ind w:left="4820"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B75B7" w:rsidRPr="00890A29" w:rsidRDefault="002B75B7" w:rsidP="006B000C">
      <w:pPr>
        <w:spacing w:after="0" w:line="240" w:lineRule="auto"/>
        <w:ind w:left="4820"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B75B7" w:rsidRPr="00890A29" w:rsidRDefault="002B75B7" w:rsidP="002B75B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B75B7" w:rsidRPr="00890A29" w:rsidRDefault="002B75B7" w:rsidP="002B75B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B75B7" w:rsidRPr="00890A29" w:rsidRDefault="002B75B7" w:rsidP="002B75B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B75B7" w:rsidRDefault="002B75B7" w:rsidP="006B000C">
      <w:pPr>
        <w:spacing w:after="0" w:line="240" w:lineRule="auto"/>
        <w:jc w:val="center"/>
      </w:pPr>
    </w:p>
    <w:p w:rsidR="006B000C" w:rsidRPr="006B000C" w:rsidRDefault="006B000C" w:rsidP="006B000C">
      <w:pPr>
        <w:spacing w:after="0" w:line="240" w:lineRule="auto"/>
        <w:jc w:val="center"/>
      </w:pPr>
    </w:p>
    <w:p w:rsidR="002B75B7" w:rsidRDefault="002B75B7" w:rsidP="002B75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66A99" w:rsidRDefault="00266A99" w:rsidP="002B75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66A99" w:rsidRPr="00890A29" w:rsidRDefault="00266A99" w:rsidP="002B75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B75B7" w:rsidRPr="00890A29" w:rsidRDefault="002B75B7" w:rsidP="002B75B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738A2" w:rsidRPr="00266A99" w:rsidRDefault="002B75B7" w:rsidP="00266A99">
      <w:pPr>
        <w:tabs>
          <w:tab w:val="left" w:pos="2850"/>
        </w:tabs>
        <w:spacing w:line="254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г. Магадан – 2017</w:t>
      </w:r>
      <w:r w:rsidRPr="000903E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г.</w:t>
      </w:r>
    </w:p>
    <w:p w:rsidR="00BC1A99" w:rsidRDefault="00BC1A99" w:rsidP="002A7B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245911" w:rsidRDefault="00245911" w:rsidP="002A7B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2A7BAE" w:rsidRDefault="002A7BAE" w:rsidP="0068779A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Пояснительная записка</w:t>
      </w:r>
    </w:p>
    <w:p w:rsidR="003072AA" w:rsidRDefault="003072AA" w:rsidP="0068779A">
      <w:pPr>
        <w:ind w:left="142" w:right="282"/>
      </w:pPr>
    </w:p>
    <w:p w:rsidR="006B000C" w:rsidRPr="006B000C" w:rsidRDefault="006B000C" w:rsidP="0068779A">
      <w:pPr>
        <w:spacing w:after="0" w:line="276" w:lineRule="auto"/>
        <w:ind w:left="142"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00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Характеристики мероприятия</w:t>
      </w:r>
    </w:p>
    <w:p w:rsidR="006B000C" w:rsidRPr="006B000C" w:rsidRDefault="006B000C" w:rsidP="0068779A">
      <w:pPr>
        <w:spacing w:after="0" w:line="276" w:lineRule="auto"/>
        <w:ind w:left="142" w:right="28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B00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Уровень образования: </w:t>
      </w:r>
    </w:p>
    <w:p w:rsidR="006B000C" w:rsidRPr="006B000C" w:rsidRDefault="006B000C" w:rsidP="0068779A">
      <w:pPr>
        <w:spacing w:after="0" w:line="276" w:lineRule="auto"/>
        <w:ind w:left="142" w:right="2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начальное общее образование</w:t>
      </w:r>
    </w:p>
    <w:p w:rsidR="006B000C" w:rsidRPr="006B000C" w:rsidRDefault="006B000C" w:rsidP="0068779A">
      <w:pPr>
        <w:spacing w:after="0" w:line="276" w:lineRule="auto"/>
        <w:ind w:left="142" w:right="28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B00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Целевая аудитория: </w:t>
      </w:r>
    </w:p>
    <w:p w:rsidR="006B000C" w:rsidRPr="006B000C" w:rsidRDefault="006B000C" w:rsidP="0068779A">
      <w:pPr>
        <w:spacing w:after="0" w:line="276" w:lineRule="auto"/>
        <w:ind w:left="142" w:right="2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(преподаватель), родители учащихся</w:t>
      </w:r>
      <w:r w:rsidR="00F40E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учащиеся</w:t>
      </w:r>
    </w:p>
    <w:p w:rsidR="006B000C" w:rsidRPr="006B000C" w:rsidRDefault="006B000C" w:rsidP="0068779A">
      <w:pPr>
        <w:spacing w:after="0" w:line="276" w:lineRule="auto"/>
        <w:ind w:left="142" w:right="28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B00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Класс(ы): </w:t>
      </w:r>
    </w:p>
    <w:p w:rsidR="006B000C" w:rsidRPr="006B000C" w:rsidRDefault="006B000C" w:rsidP="0068779A">
      <w:pPr>
        <w:spacing w:after="0" w:line="276" w:lineRule="auto"/>
        <w:ind w:left="142" w:right="2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1-4 класс</w:t>
      </w:r>
    </w:p>
    <w:p w:rsidR="006B000C" w:rsidRPr="006B000C" w:rsidRDefault="006B000C" w:rsidP="0068779A">
      <w:pPr>
        <w:spacing w:after="0" w:line="276" w:lineRule="auto"/>
        <w:ind w:left="142" w:right="28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B00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Предмет(ы): </w:t>
      </w:r>
    </w:p>
    <w:p w:rsidR="006B000C" w:rsidRPr="006B000C" w:rsidRDefault="006B000C" w:rsidP="0068779A">
      <w:pPr>
        <w:spacing w:after="0" w:line="276" w:lineRule="auto"/>
        <w:ind w:left="142" w:right="2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Внеурочная деятельность, модуль «Основы православной культуры»</w:t>
      </w:r>
    </w:p>
    <w:p w:rsidR="006B000C" w:rsidRPr="006B000C" w:rsidRDefault="00266A99" w:rsidP="0068779A">
      <w:pPr>
        <w:spacing w:after="0" w:line="276" w:lineRule="auto"/>
        <w:ind w:left="142" w:right="28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мероприятия</w:t>
      </w:r>
      <w:r w:rsidR="006B000C" w:rsidRPr="006B00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</w:p>
    <w:p w:rsidR="006B000C" w:rsidRPr="00956A65" w:rsidRDefault="006B000C" w:rsidP="0068779A">
      <w:pPr>
        <w:tabs>
          <w:tab w:val="left" w:pos="8931"/>
        </w:tabs>
        <w:spacing w:after="0"/>
        <w:ind w:left="142" w:right="28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B0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Расширить знания школьников о доброте, о семье и е</w:t>
      </w:r>
      <w:r w:rsidR="0095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 роли в жизни каждого человека,</w:t>
      </w:r>
      <w:r w:rsidR="00BC1A99" w:rsidRPr="00BC1A99">
        <w:rPr>
          <w:rFonts w:ascii="Times New Roman" w:eastAsia="Calibri" w:hAnsi="Times New Roman" w:cs="Times New Roman"/>
          <w:sz w:val="28"/>
          <w:szCs w:val="28"/>
        </w:rPr>
        <w:t>формирование у детей представлений о семье и этике семейных отношений.</w:t>
      </w:r>
    </w:p>
    <w:p w:rsidR="006B000C" w:rsidRPr="006B000C" w:rsidRDefault="006B000C" w:rsidP="0068779A">
      <w:pPr>
        <w:spacing w:after="0" w:line="276" w:lineRule="auto"/>
        <w:ind w:left="142" w:right="28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B00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Используемое оборудование: </w:t>
      </w:r>
    </w:p>
    <w:p w:rsidR="00956A65" w:rsidRPr="00956A65" w:rsidRDefault="006B000C" w:rsidP="0068779A">
      <w:pPr>
        <w:spacing w:after="0"/>
        <w:ind w:left="142" w:right="28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0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Компьютер, экран, проектор, раздато</w:t>
      </w:r>
      <w:r w:rsidR="00E37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чный материал,</w:t>
      </w:r>
      <w:r w:rsidR="00956A65" w:rsidRPr="00956A65">
        <w:rPr>
          <w:rFonts w:ascii="Times New Roman" w:eastAsia="Calibri" w:hAnsi="Times New Roman" w:cs="Times New Roman"/>
          <w:sz w:val="28"/>
          <w:szCs w:val="28"/>
        </w:rPr>
        <w:t>задание «Зашифрованное слово» (по количеству учащихся), видеоролик о появлении ребенка в семье, фрагмент мультфильма «Трое из Простоквашино», карточки «Помощь родителям» (для двух групп: девочкам и мальчикам); кроссворды, 2 маркера, части дома (фундамент, основная часть, крыша).</w:t>
      </w:r>
    </w:p>
    <w:p w:rsidR="006B000C" w:rsidRPr="006B000C" w:rsidRDefault="006B000C" w:rsidP="0068779A">
      <w:pPr>
        <w:spacing w:after="0" w:line="276" w:lineRule="auto"/>
        <w:ind w:left="142" w:right="2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Приложение: презентация.</w:t>
      </w:r>
    </w:p>
    <w:p w:rsidR="006B000C" w:rsidRPr="006B000C" w:rsidRDefault="006B000C" w:rsidP="0068779A">
      <w:pPr>
        <w:spacing w:after="0" w:line="276" w:lineRule="auto"/>
        <w:ind w:left="142" w:right="28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B00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Краткое описание: </w:t>
      </w:r>
    </w:p>
    <w:p w:rsidR="00266A99" w:rsidRPr="00956A65" w:rsidRDefault="00956A65" w:rsidP="0068779A">
      <w:pPr>
        <w:spacing w:after="0"/>
        <w:ind w:left="142" w:right="282"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«Секреты счастливой семьи» разработан</w:t>
      </w:r>
      <w:r w:rsidR="006B000C" w:rsidRPr="006B0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учащихся 1-4 классов. Данная тема дополняет и расширяет знания учащихся по теме «Семья», излучающейся в рамках курса ОРКСЭ. Учитель всегда был, есть и будет проводником нравственных ценностей, тем более таких вечных ценностей, как добро, милосердие. Моя методическая идея заключается в том, чтобы </w:t>
      </w:r>
      <w:r w:rsidRPr="00956A65">
        <w:rPr>
          <w:rFonts w:ascii="Times New Roman" w:eastAsia="Calibri" w:hAnsi="Times New Roman" w:cs="Times New Roman"/>
          <w:sz w:val="28"/>
          <w:szCs w:val="28"/>
        </w:rPr>
        <w:t>воспитывать уважение к родителям, стремление помогать родным при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ыполнении домашних обязанностей, </w:t>
      </w:r>
      <w:r w:rsidR="006B000C" w:rsidRPr="006B0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выстроить диалог с детьми и родителями, вовлечь их в беседу, а с помощью интерактивных методов (рисование, игры, рассказа о семейных традициях и т.д.) сделать этот процесс ярким, запоминающимся, следовател</w:t>
      </w:r>
      <w:r w:rsidR="00F40E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ьно, более эффективным. На мероприятии</w:t>
      </w:r>
      <w:r w:rsidR="006B000C" w:rsidRPr="006B0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 са</w:t>
      </w:r>
      <w:r w:rsidR="00F40E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тавят цель и в течение урока</w:t>
      </w:r>
      <w:r w:rsidR="006B000C" w:rsidRPr="006B0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ее достигают. Эмоциональной кульминацией и убедительным завершением урока, считаю, является видеоролик о семье, созданный специально для учащихся данного класса. При целеполагании использован прием «Подводящий диалог». </w:t>
      </w:r>
    </w:p>
    <w:p w:rsidR="006B000C" w:rsidRPr="00F40E26" w:rsidRDefault="00956A65" w:rsidP="0068779A">
      <w:pPr>
        <w:tabs>
          <w:tab w:val="left" w:pos="709"/>
          <w:tab w:val="left" w:pos="1134"/>
          <w:tab w:val="left" w:pos="1276"/>
          <w:tab w:val="left" w:pos="8647"/>
        </w:tabs>
        <w:spacing w:after="0" w:line="276" w:lineRule="auto"/>
        <w:ind w:left="142" w:right="28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уроке</w:t>
      </w:r>
      <w:r w:rsidR="006B000C" w:rsidRPr="006B0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 способ дифференцирования задания по уровню самостоятельности и творчества. Представленный материал может </w:t>
      </w:r>
      <w:r w:rsidR="006B000C" w:rsidRPr="006B0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использоваться класснымируководителями, а также учителями ОРКСЭ как на уроках, так и на занятиях внеурочной деятельностью.</w:t>
      </w:r>
    </w:p>
    <w:p w:rsidR="003072AA" w:rsidRPr="003072AA" w:rsidRDefault="003072AA" w:rsidP="0068779A">
      <w:pPr>
        <w:widowControl w:val="0"/>
        <w:tabs>
          <w:tab w:val="left" w:pos="567"/>
          <w:tab w:val="left" w:pos="709"/>
          <w:tab w:val="left" w:pos="8647"/>
        </w:tabs>
        <w:autoSpaceDE w:val="0"/>
        <w:autoSpaceDN w:val="0"/>
        <w:adjustRightInd w:val="0"/>
        <w:spacing w:after="0" w:line="276" w:lineRule="auto"/>
        <w:ind w:left="142"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2A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содержанием духовно-нравственного развития, воспитания и социализации являются базовые национальные ценности. Эти ценности мы храним в культурных и семейных традициях, передаем от поколения к поколению. Опора на эти ценности помогает человеку противостоять разрушительным влияниям.</w:t>
      </w:r>
    </w:p>
    <w:p w:rsidR="003072AA" w:rsidRPr="003072AA" w:rsidRDefault="003072AA" w:rsidP="0068779A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76" w:lineRule="auto"/>
        <w:ind w:left="142"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Каковы же наши традиционные источники нравственности? Это Россия, наш многонациональный народ и гражданское общество, семья, труд, искусство, наука, религия, природа¸ человечество. </w:t>
      </w:r>
    </w:p>
    <w:p w:rsidR="003072AA" w:rsidRPr="003072AA" w:rsidRDefault="003072AA" w:rsidP="0068779A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76" w:lineRule="auto"/>
        <w:ind w:left="142" w:right="282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2A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Базовые ценности должны лежать в основе уклада школьной жизни, определять урочную, внеурочную и внешкольную деятельность детей.</w:t>
      </w:r>
    </w:p>
    <w:p w:rsidR="003072AA" w:rsidRPr="003072AA" w:rsidRDefault="003072AA" w:rsidP="0068779A">
      <w:pPr>
        <w:widowControl w:val="0"/>
        <w:tabs>
          <w:tab w:val="left" w:pos="709"/>
          <w:tab w:val="left" w:pos="8647"/>
        </w:tabs>
        <w:autoSpaceDE w:val="0"/>
        <w:autoSpaceDN w:val="0"/>
        <w:adjustRightInd w:val="0"/>
        <w:spacing w:after="0" w:line="276" w:lineRule="auto"/>
        <w:ind w:left="142" w:right="282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2A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 такого пространства необходимо взаимодействие школы с семьей, общественными и религиозными объединениями, учреждениями дополнительного образования, культуры и спорта, средствами массовой информации. Целью этого взаимодействия является совместное обеспечение условий для духовно-нравственного развития и воспитания обучающихся.</w:t>
      </w:r>
    </w:p>
    <w:p w:rsidR="003072AA" w:rsidRPr="003072AA" w:rsidRDefault="003072AA" w:rsidP="0068779A">
      <w:pPr>
        <w:widowControl w:val="0"/>
        <w:tabs>
          <w:tab w:val="left" w:pos="709"/>
          <w:tab w:val="left" w:pos="8647"/>
        </w:tabs>
        <w:autoSpaceDE w:val="0"/>
        <w:autoSpaceDN w:val="0"/>
        <w:adjustRightInd w:val="0"/>
        <w:spacing w:after="0" w:line="276" w:lineRule="auto"/>
        <w:ind w:left="142" w:right="282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2A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Внеучебная деятельность школьников – понятие, объединяющее все виды деятельности школьников (кроме учебной), в которых возможно и целесообразно решение задач их воспитания и социализации – это неотъемлемая часть образовательного процесса в школе. Она способствует реализации требований федеральных образовательных стандартов общего образования. Её преимущества: предоставление учащимся возможности широкого спектра занятий, направленных на развитие школьника.</w:t>
      </w:r>
    </w:p>
    <w:p w:rsidR="001145F6" w:rsidRPr="006B000C" w:rsidRDefault="001145F6" w:rsidP="0068779A">
      <w:pPr>
        <w:tabs>
          <w:tab w:val="left" w:pos="709"/>
          <w:tab w:val="left" w:pos="8647"/>
        </w:tabs>
        <w:spacing w:after="0" w:line="276" w:lineRule="auto"/>
        <w:ind w:left="142" w:right="282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6B000C">
        <w:rPr>
          <w:rFonts w:ascii="Times New Roman" w:hAnsi="Times New Roman" w:cs="Times New Roman"/>
          <w:sz w:val="28"/>
          <w:szCs w:val="28"/>
        </w:rPr>
        <w:t>Учитывая значимость вышесказанного</w:t>
      </w:r>
      <w:r w:rsidR="0068779A">
        <w:rPr>
          <w:rFonts w:ascii="Times New Roman" w:hAnsi="Times New Roman" w:cs="Times New Roman"/>
          <w:sz w:val="28"/>
          <w:szCs w:val="28"/>
        </w:rPr>
        <w:t xml:space="preserve"> считаю, что данная разработка урока</w:t>
      </w:r>
      <w:bookmarkStart w:id="0" w:name="_GoBack"/>
      <w:bookmarkEnd w:id="0"/>
      <w:r w:rsidRPr="006B000C">
        <w:rPr>
          <w:rFonts w:ascii="Times New Roman" w:hAnsi="Times New Roman" w:cs="Times New Roman"/>
          <w:sz w:val="28"/>
          <w:szCs w:val="28"/>
        </w:rPr>
        <w:t xml:space="preserve"> отвечает требованиям стандарта, является актуальной</w:t>
      </w:r>
      <w:r w:rsidR="00E44A0E">
        <w:rPr>
          <w:rFonts w:ascii="Times New Roman" w:hAnsi="Times New Roman" w:cs="Times New Roman"/>
          <w:sz w:val="28"/>
          <w:szCs w:val="28"/>
        </w:rPr>
        <w:t>.</w:t>
      </w:r>
    </w:p>
    <w:p w:rsidR="001145F6" w:rsidRPr="006B000C" w:rsidRDefault="001145F6" w:rsidP="0068779A">
      <w:pPr>
        <w:pStyle w:val="a3"/>
        <w:shd w:val="clear" w:color="auto" w:fill="FFFFFF"/>
        <w:tabs>
          <w:tab w:val="left" w:pos="709"/>
          <w:tab w:val="left" w:pos="8647"/>
        </w:tabs>
        <w:spacing w:before="0" w:beforeAutospacing="0" w:after="0" w:afterAutospacing="0" w:line="276" w:lineRule="auto"/>
        <w:ind w:left="142" w:right="282" w:firstLine="710"/>
        <w:jc w:val="both"/>
        <w:rPr>
          <w:color w:val="000000"/>
          <w:sz w:val="28"/>
          <w:szCs w:val="28"/>
        </w:rPr>
      </w:pPr>
      <w:r w:rsidRPr="006B000C">
        <w:rPr>
          <w:color w:val="000000"/>
          <w:sz w:val="28"/>
          <w:szCs w:val="28"/>
        </w:rPr>
        <w:t>Предлагаемый материал может легко трансформироваться в любые формы и поможет увлечь младших школьников процессом познания, расширит их представления об изучаемых предметах и окружающем мире.</w:t>
      </w:r>
    </w:p>
    <w:p w:rsidR="001145F6" w:rsidRPr="006B000C" w:rsidRDefault="001145F6" w:rsidP="0068779A">
      <w:pPr>
        <w:pStyle w:val="a3"/>
        <w:shd w:val="clear" w:color="auto" w:fill="FFFFFF"/>
        <w:tabs>
          <w:tab w:val="left" w:pos="709"/>
          <w:tab w:val="left" w:pos="8647"/>
        </w:tabs>
        <w:spacing w:before="0" w:beforeAutospacing="0" w:after="0" w:afterAutospacing="0" w:line="276" w:lineRule="auto"/>
        <w:ind w:left="142" w:right="282" w:firstLine="710"/>
        <w:jc w:val="both"/>
        <w:rPr>
          <w:color w:val="000000"/>
          <w:sz w:val="28"/>
          <w:szCs w:val="28"/>
        </w:rPr>
      </w:pPr>
    </w:p>
    <w:p w:rsidR="002A7BAE" w:rsidRPr="006B000C" w:rsidRDefault="002A7BAE" w:rsidP="0068779A">
      <w:pPr>
        <w:tabs>
          <w:tab w:val="left" w:pos="709"/>
          <w:tab w:val="left" w:pos="8647"/>
        </w:tabs>
        <w:spacing w:after="0" w:line="276" w:lineRule="auto"/>
        <w:ind w:left="142" w:right="282" w:firstLine="710"/>
        <w:jc w:val="both"/>
        <w:rPr>
          <w:rFonts w:ascii="Times New Roman" w:hAnsi="Times New Roman" w:cs="Times New Roman"/>
          <w:sz w:val="28"/>
          <w:szCs w:val="28"/>
        </w:rPr>
      </w:pPr>
    </w:p>
    <w:sectPr w:rsidR="002A7BAE" w:rsidRPr="006B000C" w:rsidSect="00956A6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3563"/>
    <w:rsid w:val="00014C6F"/>
    <w:rsid w:val="00026E64"/>
    <w:rsid w:val="001145F6"/>
    <w:rsid w:val="00245911"/>
    <w:rsid w:val="00266A99"/>
    <w:rsid w:val="002A7BAE"/>
    <w:rsid w:val="002B75B7"/>
    <w:rsid w:val="00303563"/>
    <w:rsid w:val="003072AA"/>
    <w:rsid w:val="0068779A"/>
    <w:rsid w:val="006B000C"/>
    <w:rsid w:val="007738A2"/>
    <w:rsid w:val="00956A65"/>
    <w:rsid w:val="00BA6B59"/>
    <w:rsid w:val="00BC1A99"/>
    <w:rsid w:val="00BD356A"/>
    <w:rsid w:val="00E37CCD"/>
    <w:rsid w:val="00E44A0E"/>
    <w:rsid w:val="00F40E26"/>
    <w:rsid w:val="00FB7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4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СН</dc:creator>
  <cp:keywords/>
  <dc:description/>
  <cp:lastModifiedBy>GMR</cp:lastModifiedBy>
  <cp:revision>15</cp:revision>
  <dcterms:created xsi:type="dcterms:W3CDTF">2017-10-26T21:31:00Z</dcterms:created>
  <dcterms:modified xsi:type="dcterms:W3CDTF">2018-04-17T03:39:00Z</dcterms:modified>
</cp:coreProperties>
</file>