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C89" w:rsidRDefault="00AD0D16" w:rsidP="003B153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53E">
        <w:rPr>
          <w:rFonts w:ascii="Times New Roman" w:hAnsi="Times New Roman" w:cs="Times New Roman"/>
          <w:b/>
          <w:sz w:val="28"/>
          <w:szCs w:val="28"/>
        </w:rPr>
        <w:t xml:space="preserve">Формирование профессиональной </w:t>
      </w:r>
      <w:r w:rsidR="00010C89">
        <w:rPr>
          <w:rFonts w:ascii="Times New Roman" w:hAnsi="Times New Roman" w:cs="Times New Roman"/>
          <w:b/>
          <w:sz w:val="28"/>
          <w:szCs w:val="28"/>
        </w:rPr>
        <w:t>коммуникативной компетенции</w:t>
      </w:r>
      <w:r w:rsidR="003B153E" w:rsidRPr="003B15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0C89">
        <w:rPr>
          <w:rFonts w:ascii="Times New Roman" w:hAnsi="Times New Roman" w:cs="Times New Roman"/>
          <w:b/>
          <w:sz w:val="28"/>
          <w:szCs w:val="28"/>
        </w:rPr>
        <w:t>студентов техникума в рамках</w:t>
      </w:r>
      <w:r w:rsidRPr="003B15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153E" w:rsidRPr="003B153E">
        <w:rPr>
          <w:rFonts w:ascii="Times New Roman" w:hAnsi="Times New Roman" w:cs="Times New Roman"/>
          <w:b/>
          <w:sz w:val="28"/>
          <w:szCs w:val="28"/>
        </w:rPr>
        <w:t>учебн</w:t>
      </w:r>
      <w:r w:rsidR="003B153E">
        <w:rPr>
          <w:rFonts w:ascii="Times New Roman" w:hAnsi="Times New Roman" w:cs="Times New Roman"/>
          <w:b/>
          <w:sz w:val="28"/>
          <w:szCs w:val="28"/>
        </w:rPr>
        <w:t>ых</w:t>
      </w:r>
      <w:r w:rsidR="003B153E" w:rsidRPr="003B153E">
        <w:rPr>
          <w:rFonts w:ascii="Times New Roman" w:hAnsi="Times New Roman" w:cs="Times New Roman"/>
          <w:b/>
          <w:sz w:val="28"/>
          <w:szCs w:val="28"/>
        </w:rPr>
        <w:t xml:space="preserve"> дисциплин</w:t>
      </w:r>
      <w:r w:rsidRPr="003B153E">
        <w:rPr>
          <w:rFonts w:ascii="Times New Roman" w:hAnsi="Times New Roman" w:cs="Times New Roman"/>
          <w:b/>
          <w:sz w:val="28"/>
          <w:szCs w:val="28"/>
        </w:rPr>
        <w:t xml:space="preserve"> «Русский язык</w:t>
      </w:r>
      <w:r w:rsidR="003B153E">
        <w:rPr>
          <w:rFonts w:ascii="Times New Roman" w:hAnsi="Times New Roman" w:cs="Times New Roman"/>
          <w:b/>
          <w:sz w:val="28"/>
          <w:szCs w:val="28"/>
        </w:rPr>
        <w:t>»</w:t>
      </w:r>
      <w:r w:rsidR="003B153E" w:rsidRPr="003B15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153E">
        <w:rPr>
          <w:rFonts w:ascii="Times New Roman" w:hAnsi="Times New Roman" w:cs="Times New Roman"/>
          <w:b/>
          <w:sz w:val="28"/>
          <w:szCs w:val="28"/>
        </w:rPr>
        <w:t>и «Русский язык и</w:t>
      </w:r>
      <w:r w:rsidR="003B153E" w:rsidRPr="003B153E">
        <w:rPr>
          <w:rFonts w:ascii="Times New Roman" w:hAnsi="Times New Roman" w:cs="Times New Roman"/>
          <w:b/>
          <w:sz w:val="28"/>
          <w:szCs w:val="28"/>
        </w:rPr>
        <w:t xml:space="preserve"> культура речи</w:t>
      </w:r>
      <w:r w:rsidRPr="003B153E">
        <w:rPr>
          <w:rFonts w:ascii="Times New Roman" w:hAnsi="Times New Roman" w:cs="Times New Roman"/>
          <w:b/>
          <w:sz w:val="28"/>
          <w:szCs w:val="28"/>
        </w:rPr>
        <w:t>»</w:t>
      </w:r>
    </w:p>
    <w:p w:rsidR="00BC6B99" w:rsidRDefault="00BC6B99" w:rsidP="003B153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C6B99">
        <w:rPr>
          <w:rFonts w:ascii="Times New Roman" w:hAnsi="Times New Roman" w:cs="Times New Roman"/>
          <w:i/>
          <w:sz w:val="28"/>
          <w:szCs w:val="28"/>
        </w:rPr>
        <w:t xml:space="preserve">Статья посвящена вопросу обучения культуре речи студентов техникума при изучении учебных дисциплин «Русский язык» и «Русский язык и культура речи» </w:t>
      </w:r>
      <w:r>
        <w:rPr>
          <w:rFonts w:ascii="Times New Roman" w:hAnsi="Times New Roman" w:cs="Times New Roman"/>
          <w:i/>
          <w:sz w:val="28"/>
          <w:szCs w:val="28"/>
        </w:rPr>
        <w:t>в рамках подготовки к профессиональной деятельности современных специалистов.</w:t>
      </w:r>
    </w:p>
    <w:p w:rsidR="00BC6B99" w:rsidRPr="00BC6B99" w:rsidRDefault="00BC6B99" w:rsidP="003B153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10C89" w:rsidRDefault="00010C89" w:rsidP="00010C8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Профессиональная направленность как  неотъемлемый элемент </w:t>
      </w:r>
      <w:r w:rsidRPr="00DD6D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D6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производственной сферой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важным </w:t>
      </w:r>
      <w:r w:rsidRPr="00DD6DCF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аспектом развития среднего профессионального образования, выступающего как пра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ктико-ориентированное обучение. </w:t>
      </w:r>
    </w:p>
    <w:p w:rsidR="00AD0D16" w:rsidRPr="00010C89" w:rsidRDefault="00010C89" w:rsidP="00010C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C89">
        <w:rPr>
          <w:rFonts w:ascii="Times New Roman" w:hAnsi="Times New Roman" w:cs="Times New Roman"/>
          <w:sz w:val="28"/>
          <w:szCs w:val="28"/>
        </w:rPr>
        <w:t>Профессиональный</w:t>
      </w:r>
      <w:proofErr w:type="gramEnd"/>
      <w:r w:rsidRPr="00010C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C89">
        <w:rPr>
          <w:rFonts w:ascii="Times New Roman" w:hAnsi="Times New Roman" w:cs="Times New Roman"/>
          <w:sz w:val="28"/>
          <w:szCs w:val="28"/>
        </w:rPr>
        <w:t>дискурс</w:t>
      </w:r>
      <w:proofErr w:type="spellEnd"/>
      <w:r w:rsidRPr="00010C89">
        <w:rPr>
          <w:rFonts w:ascii="Times New Roman" w:hAnsi="Times New Roman" w:cs="Times New Roman"/>
          <w:sz w:val="28"/>
          <w:szCs w:val="28"/>
        </w:rPr>
        <w:t xml:space="preserve"> обширен и разнообразен, т.к. включает в себя целую систему отраслевых </w:t>
      </w:r>
      <w:proofErr w:type="spellStart"/>
      <w:r w:rsidRPr="00010C89">
        <w:rPr>
          <w:rFonts w:ascii="Times New Roman" w:hAnsi="Times New Roman" w:cs="Times New Roman"/>
          <w:sz w:val="28"/>
          <w:szCs w:val="28"/>
        </w:rPr>
        <w:t>дискурсов</w:t>
      </w:r>
      <w:proofErr w:type="spellEnd"/>
      <w:r w:rsidRPr="00010C89">
        <w:rPr>
          <w:rFonts w:ascii="Times New Roman" w:hAnsi="Times New Roman" w:cs="Times New Roman"/>
          <w:sz w:val="28"/>
          <w:szCs w:val="28"/>
        </w:rPr>
        <w:t>. Коммуникация различных профессиональных отраслей может быть нарушена или не состояться вообще из-за дискурсивн</w:t>
      </w:r>
      <w:r w:rsidR="003C431A">
        <w:rPr>
          <w:rFonts w:ascii="Times New Roman" w:hAnsi="Times New Roman" w:cs="Times New Roman"/>
          <w:sz w:val="28"/>
          <w:szCs w:val="28"/>
        </w:rPr>
        <w:t>ой некомпетентности участников.</w:t>
      </w:r>
      <w:r w:rsidR="003C431A" w:rsidRPr="003C431A">
        <w:rPr>
          <w:rFonts w:ascii="Times New Roman" w:hAnsi="Times New Roman" w:cs="Times New Roman"/>
          <w:sz w:val="28"/>
          <w:szCs w:val="28"/>
        </w:rPr>
        <w:t>[5, с.17</w:t>
      </w:r>
      <w:r w:rsidR="003C431A" w:rsidRPr="003B153E">
        <w:rPr>
          <w:sz w:val="28"/>
          <w:szCs w:val="28"/>
        </w:rPr>
        <w:t>]</w:t>
      </w:r>
      <w:r w:rsidR="003C431A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связи с этим ф</w:t>
      </w:r>
      <w:r w:rsidRPr="00010C89">
        <w:rPr>
          <w:rFonts w:ascii="Times New Roman" w:hAnsi="Times New Roman" w:cs="Times New Roman"/>
          <w:sz w:val="28"/>
          <w:szCs w:val="28"/>
        </w:rPr>
        <w:t xml:space="preserve">ормирование профессиональной коммуникативной компетенции </w:t>
      </w:r>
      <w:r>
        <w:rPr>
          <w:rFonts w:ascii="Times New Roman" w:hAnsi="Times New Roman" w:cs="Times New Roman"/>
          <w:sz w:val="28"/>
          <w:szCs w:val="28"/>
        </w:rPr>
        <w:t xml:space="preserve">является важным условием успешной коммуникации выпускников техникума на производстве. Поскольку искажение или непонимание информации в профессиональном общении может привести к </w:t>
      </w:r>
      <w:r w:rsidR="00AF0DD7">
        <w:rPr>
          <w:rFonts w:ascii="Times New Roman" w:hAnsi="Times New Roman" w:cs="Times New Roman"/>
          <w:sz w:val="28"/>
          <w:szCs w:val="28"/>
        </w:rPr>
        <w:t>нарушению производственного процесса.</w:t>
      </w:r>
    </w:p>
    <w:p w:rsidR="00EC7B8D" w:rsidRPr="00986313" w:rsidRDefault="00EC7B8D" w:rsidP="0033539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390">
        <w:rPr>
          <w:rFonts w:ascii="Times New Roman" w:hAnsi="Times New Roman" w:cs="Times New Roman"/>
          <w:sz w:val="28"/>
          <w:szCs w:val="28"/>
        </w:rPr>
        <w:t>Профессиональная культура включает владение специальными умениями и навыками профессиональной деятельности, культуру поведения, эмоциональную культуру, общую культуру речи и культуру профессионального общения</w:t>
      </w:r>
      <w:r w:rsidR="00986313" w:rsidRPr="00986313">
        <w:rPr>
          <w:rFonts w:ascii="Times New Roman" w:hAnsi="Times New Roman" w:cs="Times New Roman"/>
          <w:sz w:val="28"/>
          <w:szCs w:val="28"/>
        </w:rPr>
        <w:t>.</w:t>
      </w:r>
    </w:p>
    <w:p w:rsidR="00EC7B8D" w:rsidRPr="00335390" w:rsidRDefault="00EC7B8D" w:rsidP="0033539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390">
        <w:rPr>
          <w:rFonts w:ascii="Times New Roman" w:hAnsi="Times New Roman" w:cs="Times New Roman"/>
          <w:sz w:val="28"/>
          <w:szCs w:val="28"/>
        </w:rPr>
        <w:t xml:space="preserve">Это означает, что преподавание русского языка и культуры речи в СПО должно быть простроено с учетом специфики профессии уже с 1 курса для </w:t>
      </w:r>
      <w:r w:rsidRPr="003353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обеспечения связи обучения студентов с будущей работой на предприятиях и повышения их конкурентоспособности в своей профессии на рынке труда.</w:t>
      </w:r>
      <w:r w:rsidR="00BC6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того, одной из главных ценностных установок человека, мотивирующих направленность его действий, является принадлежность к определенному замкнутому сообществу.</w:t>
      </w:r>
      <w:r w:rsidR="00FB006D">
        <w:rPr>
          <w:rFonts w:ascii="Times New Roman" w:hAnsi="Times New Roman" w:cs="Times New Roman"/>
          <w:sz w:val="28"/>
          <w:szCs w:val="28"/>
        </w:rPr>
        <w:t xml:space="preserve"> </w:t>
      </w:r>
      <w:r w:rsidR="00BC6B9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Таковым выступает группа специалистов определенной профессии</w:t>
      </w:r>
      <w:r w:rsidR="00FB006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создающая определенный словарь профессиональной речи. Знание этого словаря является важным условием успешной деловой коммуникации в рамках выбранной профессии.</w:t>
      </w:r>
    </w:p>
    <w:p w:rsidR="008F21B5" w:rsidRDefault="00EC7B8D" w:rsidP="008F21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5390">
        <w:rPr>
          <w:rFonts w:ascii="Times New Roman" w:hAnsi="Times New Roman" w:cs="Times New Roman"/>
          <w:sz w:val="28"/>
          <w:szCs w:val="28"/>
        </w:rPr>
        <w:t>На примере преподавания УД «Русский язык» студентам специальности «</w:t>
      </w:r>
      <w:proofErr w:type="spellStart"/>
      <w:r w:rsidRPr="00335390">
        <w:rPr>
          <w:rFonts w:ascii="Times New Roman" w:hAnsi="Times New Roman" w:cs="Times New Roman"/>
          <w:sz w:val="28"/>
          <w:szCs w:val="28"/>
        </w:rPr>
        <w:t>Мехатроника</w:t>
      </w:r>
      <w:proofErr w:type="spellEnd"/>
      <w:r w:rsidRPr="00335390">
        <w:rPr>
          <w:rFonts w:ascii="Times New Roman" w:hAnsi="Times New Roman" w:cs="Times New Roman"/>
          <w:sz w:val="28"/>
          <w:szCs w:val="28"/>
        </w:rPr>
        <w:t xml:space="preserve"> и робототехника»</w:t>
      </w:r>
      <w:r w:rsidR="00986313">
        <w:rPr>
          <w:rFonts w:ascii="Times New Roman" w:hAnsi="Times New Roman" w:cs="Times New Roman"/>
          <w:sz w:val="28"/>
          <w:szCs w:val="28"/>
        </w:rPr>
        <w:t xml:space="preserve"> в </w:t>
      </w:r>
      <w:r w:rsidR="00B90A19" w:rsidRPr="00335390">
        <w:rPr>
          <w:rFonts w:ascii="Times New Roman" w:hAnsi="Times New Roman" w:cs="Times New Roman"/>
          <w:sz w:val="28"/>
          <w:szCs w:val="28"/>
        </w:rPr>
        <w:t xml:space="preserve"> ГАПОУ </w:t>
      </w:r>
      <w:proofErr w:type="gramStart"/>
      <w:r w:rsidR="00B90A19" w:rsidRPr="0033539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B90A19" w:rsidRPr="00335390">
        <w:rPr>
          <w:rFonts w:ascii="Times New Roman" w:hAnsi="Times New Roman" w:cs="Times New Roman"/>
          <w:sz w:val="28"/>
          <w:szCs w:val="28"/>
        </w:rPr>
        <w:t xml:space="preserve"> «Н</w:t>
      </w:r>
      <w:r w:rsidR="00986313">
        <w:rPr>
          <w:rFonts w:ascii="Times New Roman" w:hAnsi="Times New Roman" w:cs="Times New Roman"/>
          <w:sz w:val="28"/>
          <w:szCs w:val="28"/>
        </w:rPr>
        <w:t>ижнетагильский техникум металлообрабатывающих производств и сервиса</w:t>
      </w:r>
      <w:r w:rsidR="00B90A19" w:rsidRPr="00335390">
        <w:rPr>
          <w:rFonts w:ascii="Times New Roman" w:hAnsi="Times New Roman" w:cs="Times New Roman"/>
          <w:sz w:val="28"/>
          <w:szCs w:val="28"/>
        </w:rPr>
        <w:t xml:space="preserve">» рассмотрим ключевые моменты и способы </w:t>
      </w:r>
      <w:r w:rsidR="00FA7237">
        <w:rPr>
          <w:rFonts w:ascii="Times New Roman" w:hAnsi="Times New Roman" w:cs="Times New Roman"/>
          <w:sz w:val="28"/>
          <w:szCs w:val="28"/>
        </w:rPr>
        <w:t>ф</w:t>
      </w:r>
      <w:r w:rsidR="00FA7237" w:rsidRPr="00FA7237">
        <w:rPr>
          <w:rFonts w:ascii="Times New Roman" w:hAnsi="Times New Roman" w:cs="Times New Roman"/>
          <w:sz w:val="28"/>
          <w:szCs w:val="28"/>
        </w:rPr>
        <w:t>ормировани</w:t>
      </w:r>
      <w:r w:rsidR="00585480">
        <w:rPr>
          <w:rFonts w:ascii="Times New Roman" w:hAnsi="Times New Roman" w:cs="Times New Roman"/>
          <w:sz w:val="28"/>
          <w:szCs w:val="28"/>
        </w:rPr>
        <w:t>я</w:t>
      </w:r>
      <w:r w:rsidR="00FA7237" w:rsidRPr="00FA7237">
        <w:rPr>
          <w:rFonts w:ascii="Times New Roman" w:hAnsi="Times New Roman" w:cs="Times New Roman"/>
          <w:sz w:val="28"/>
          <w:szCs w:val="28"/>
        </w:rPr>
        <w:t xml:space="preserve"> профессиональной коммуникативной компетенции</w:t>
      </w:r>
      <w:r w:rsidR="00FA7237">
        <w:rPr>
          <w:rFonts w:ascii="Times New Roman" w:hAnsi="Times New Roman" w:cs="Times New Roman"/>
          <w:sz w:val="28"/>
          <w:szCs w:val="28"/>
        </w:rPr>
        <w:t>.</w:t>
      </w:r>
      <w:r w:rsidR="008F21B5" w:rsidRPr="008F21B5">
        <w:t xml:space="preserve"> </w:t>
      </w:r>
      <w:r w:rsidR="008F21B5" w:rsidRPr="008F21B5">
        <w:rPr>
          <w:rFonts w:ascii="Times New Roman" w:hAnsi="Times New Roman" w:cs="Times New Roman"/>
          <w:sz w:val="28"/>
          <w:szCs w:val="28"/>
        </w:rPr>
        <w:t xml:space="preserve">Преподаватель русского языка в техникуме особое внимание должен уделять формированию ключевых коммуникативных компетенций, перечисленных в Федеральном государственном образовательном стандарте среднего профессионального образования по специальности 15.02.10 </w:t>
      </w:r>
      <w:proofErr w:type="spellStart"/>
      <w:r w:rsidR="008F21B5" w:rsidRPr="008F21B5">
        <w:rPr>
          <w:rFonts w:ascii="Times New Roman" w:hAnsi="Times New Roman" w:cs="Times New Roman"/>
          <w:sz w:val="28"/>
          <w:szCs w:val="28"/>
        </w:rPr>
        <w:t>Мехатроника</w:t>
      </w:r>
      <w:proofErr w:type="spellEnd"/>
      <w:r w:rsidR="008F21B5" w:rsidRPr="008F21B5">
        <w:rPr>
          <w:rFonts w:ascii="Times New Roman" w:hAnsi="Times New Roman" w:cs="Times New Roman"/>
          <w:sz w:val="28"/>
          <w:szCs w:val="28"/>
        </w:rPr>
        <w:t xml:space="preserve"> и мобильная робототехника: OK 04. Работать в коллективе и команде, эффективно взаимодействовать с коллегами, руководством, клиентами. ОК 05. Осуществлять устную и письменную коммуникацию на государственном языке с учетом особенностей социального и культурного контекста. ОК 10. Пользоваться профессиональной документацией на государственном и иностранном языках. </w:t>
      </w:r>
    </w:p>
    <w:p w:rsidR="008F21B5" w:rsidRPr="00335390" w:rsidRDefault="008F21B5" w:rsidP="008F21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5390">
        <w:rPr>
          <w:rFonts w:ascii="Times New Roman" w:hAnsi="Times New Roman" w:cs="Times New Roman"/>
          <w:sz w:val="28"/>
          <w:szCs w:val="28"/>
        </w:rPr>
        <w:t xml:space="preserve">Для формирования </w:t>
      </w:r>
      <w:r w:rsidRPr="008F21B5">
        <w:rPr>
          <w:rFonts w:ascii="Times New Roman" w:hAnsi="Times New Roman" w:cs="Times New Roman"/>
          <w:sz w:val="28"/>
          <w:szCs w:val="28"/>
        </w:rPr>
        <w:t xml:space="preserve">профессиональной коммуникативной компетенции </w:t>
      </w:r>
      <w:r w:rsidRPr="00335390">
        <w:rPr>
          <w:rFonts w:ascii="Times New Roman" w:hAnsi="Times New Roman" w:cs="Times New Roman"/>
          <w:sz w:val="28"/>
          <w:szCs w:val="28"/>
        </w:rPr>
        <w:t xml:space="preserve">у студентов в рамках </w:t>
      </w:r>
      <w:r>
        <w:rPr>
          <w:rFonts w:ascii="Times New Roman" w:hAnsi="Times New Roman" w:cs="Times New Roman"/>
          <w:sz w:val="28"/>
          <w:szCs w:val="28"/>
        </w:rPr>
        <w:t xml:space="preserve">изучения учебных дисциплин </w:t>
      </w:r>
      <w:r w:rsidRPr="00335390">
        <w:rPr>
          <w:rFonts w:ascii="Times New Roman" w:hAnsi="Times New Roman" w:cs="Times New Roman"/>
          <w:sz w:val="28"/>
          <w:szCs w:val="28"/>
        </w:rPr>
        <w:t>«Русский язык»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5390">
        <w:rPr>
          <w:rFonts w:ascii="Times New Roman" w:hAnsi="Times New Roman" w:cs="Times New Roman"/>
          <w:sz w:val="28"/>
          <w:szCs w:val="28"/>
        </w:rPr>
        <w:t xml:space="preserve"> «Русский язык</w:t>
      </w:r>
      <w:r>
        <w:rPr>
          <w:rFonts w:ascii="Times New Roman" w:hAnsi="Times New Roman" w:cs="Times New Roman"/>
          <w:sz w:val="28"/>
          <w:szCs w:val="28"/>
        </w:rPr>
        <w:t xml:space="preserve"> и культура речи</w:t>
      </w:r>
      <w:r w:rsidRPr="00335390">
        <w:rPr>
          <w:rFonts w:ascii="Times New Roman" w:hAnsi="Times New Roman" w:cs="Times New Roman"/>
          <w:sz w:val="28"/>
          <w:szCs w:val="28"/>
        </w:rPr>
        <w:t>» необходимо</w:t>
      </w:r>
      <w:r w:rsidR="00986313">
        <w:rPr>
          <w:rFonts w:ascii="Times New Roman" w:hAnsi="Times New Roman" w:cs="Times New Roman"/>
          <w:sz w:val="28"/>
          <w:szCs w:val="28"/>
        </w:rPr>
        <w:t>,</w:t>
      </w:r>
      <w:r w:rsidRPr="00335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прежде всего</w:t>
      </w:r>
      <w:r w:rsidR="009863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5390">
        <w:rPr>
          <w:rFonts w:ascii="Times New Roman" w:hAnsi="Times New Roman" w:cs="Times New Roman"/>
          <w:sz w:val="28"/>
          <w:szCs w:val="28"/>
        </w:rPr>
        <w:t>расширение языковой базы для профессионального общения на основе обогащения лексического, синтаксического и грамматического строя речи, с опорой на специально подобранные и профессионально ориентированные тексты и темы, связанные с будущей профессией.</w:t>
      </w:r>
      <w:proofErr w:type="gramEnd"/>
    </w:p>
    <w:p w:rsidR="00FA7237" w:rsidRDefault="00FA7237" w:rsidP="00FA72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0A19" w:rsidRPr="00335390" w:rsidRDefault="008F21B5" w:rsidP="00FA723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F0DD7">
        <w:rPr>
          <w:rFonts w:ascii="Times New Roman" w:hAnsi="Times New Roman" w:cs="Times New Roman"/>
          <w:sz w:val="28"/>
          <w:szCs w:val="28"/>
        </w:rPr>
        <w:t xml:space="preserve">мению </w:t>
      </w:r>
      <w:r w:rsidR="00C54B6D" w:rsidRPr="00335390">
        <w:rPr>
          <w:rFonts w:ascii="Times New Roman" w:hAnsi="Times New Roman" w:cs="Times New Roman"/>
          <w:sz w:val="28"/>
          <w:szCs w:val="28"/>
        </w:rPr>
        <w:t>владе</w:t>
      </w:r>
      <w:r w:rsidR="00AF0DD7">
        <w:rPr>
          <w:rFonts w:ascii="Times New Roman" w:hAnsi="Times New Roman" w:cs="Times New Roman"/>
          <w:sz w:val="28"/>
          <w:szCs w:val="28"/>
        </w:rPr>
        <w:t>ть</w:t>
      </w:r>
      <w:r w:rsidR="00C54B6D" w:rsidRPr="00335390">
        <w:rPr>
          <w:rFonts w:ascii="Times New Roman" w:hAnsi="Times New Roman" w:cs="Times New Roman"/>
          <w:sz w:val="28"/>
          <w:szCs w:val="28"/>
        </w:rPr>
        <w:t xml:space="preserve"> профессиональной терминологи</w:t>
      </w:r>
      <w:r w:rsidR="00266654" w:rsidRPr="00335390">
        <w:rPr>
          <w:rFonts w:ascii="Times New Roman" w:hAnsi="Times New Roman" w:cs="Times New Roman"/>
          <w:sz w:val="28"/>
          <w:szCs w:val="28"/>
        </w:rPr>
        <w:t>ей</w:t>
      </w:r>
      <w:r w:rsidR="00C54B6D" w:rsidRPr="00335390">
        <w:rPr>
          <w:rFonts w:ascii="Times New Roman" w:hAnsi="Times New Roman" w:cs="Times New Roman"/>
          <w:sz w:val="28"/>
          <w:szCs w:val="28"/>
        </w:rPr>
        <w:t xml:space="preserve"> </w:t>
      </w:r>
      <w:r w:rsidR="00266654" w:rsidRPr="00335390">
        <w:rPr>
          <w:rFonts w:ascii="Times New Roman" w:hAnsi="Times New Roman" w:cs="Times New Roman"/>
          <w:sz w:val="28"/>
          <w:szCs w:val="28"/>
        </w:rPr>
        <w:t>способствует</w:t>
      </w:r>
      <w:r w:rsidR="00B90A19" w:rsidRPr="00335390">
        <w:rPr>
          <w:rFonts w:ascii="Times New Roman" w:hAnsi="Times New Roman" w:cs="Times New Roman"/>
          <w:sz w:val="28"/>
          <w:szCs w:val="28"/>
        </w:rPr>
        <w:t xml:space="preserve"> </w:t>
      </w:r>
      <w:r w:rsidR="00655937" w:rsidRPr="00335390">
        <w:rPr>
          <w:rFonts w:ascii="Times New Roman" w:hAnsi="Times New Roman" w:cs="Times New Roman"/>
          <w:sz w:val="28"/>
          <w:szCs w:val="28"/>
        </w:rPr>
        <w:t xml:space="preserve">работа со </w:t>
      </w:r>
      <w:r w:rsidR="00655937" w:rsidRPr="00335390">
        <w:rPr>
          <w:rFonts w:ascii="Times New Roman" w:hAnsi="Times New Roman" w:cs="Times New Roman"/>
          <w:color w:val="000000"/>
          <w:sz w:val="28"/>
          <w:szCs w:val="28"/>
        </w:rPr>
        <w:t>слова</w:t>
      </w:r>
      <w:r w:rsidR="00FA7237">
        <w:rPr>
          <w:rFonts w:ascii="Times New Roman" w:hAnsi="Times New Roman" w:cs="Times New Roman"/>
          <w:color w:val="000000"/>
          <w:sz w:val="28"/>
          <w:szCs w:val="28"/>
        </w:rPr>
        <w:t>ми</w:t>
      </w:r>
      <w:r w:rsidR="00655937" w:rsidRPr="00335390">
        <w:rPr>
          <w:rFonts w:ascii="Times New Roman" w:hAnsi="Times New Roman" w:cs="Times New Roman"/>
          <w:color w:val="000000"/>
          <w:sz w:val="28"/>
          <w:szCs w:val="28"/>
        </w:rPr>
        <w:t xml:space="preserve"> профессиональной лексики и терминологи</w:t>
      </w:r>
      <w:r w:rsidR="00FA7237">
        <w:rPr>
          <w:rFonts w:ascii="Times New Roman" w:hAnsi="Times New Roman" w:cs="Times New Roman"/>
          <w:color w:val="000000"/>
          <w:sz w:val="28"/>
          <w:szCs w:val="28"/>
        </w:rPr>
        <w:t xml:space="preserve">и данной специальности во время проведения словарных диктантов. </w:t>
      </w:r>
      <w:r w:rsidR="00FA7237" w:rsidRPr="00FA7237">
        <w:rPr>
          <w:rFonts w:ascii="Times New Roman" w:hAnsi="Times New Roman" w:cs="Times New Roman"/>
          <w:color w:val="000000"/>
          <w:sz w:val="28"/>
          <w:szCs w:val="28"/>
        </w:rPr>
        <w:t xml:space="preserve">Во время работы со словарными диктантами студенты не только запоминают правильное написание слов профессиональной лексики, но и нередко узнают или уточняют их лексическое значение. </w:t>
      </w:r>
      <w:r w:rsidR="00335390">
        <w:rPr>
          <w:rFonts w:ascii="Times New Roman" w:hAnsi="Times New Roman" w:cs="Times New Roman"/>
          <w:color w:val="000000"/>
          <w:sz w:val="28"/>
          <w:szCs w:val="28"/>
        </w:rPr>
        <w:t>По каждому разделу морфологии подбираются слова из будущей профессиональной области студентов</w:t>
      </w:r>
      <w:r w:rsidR="00335390" w:rsidRPr="0033539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335390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335390" w:rsidRPr="00335390">
        <w:rPr>
          <w:rFonts w:ascii="Times New Roman" w:hAnsi="Times New Roman" w:cs="Times New Roman"/>
          <w:i/>
          <w:color w:val="000000"/>
          <w:sz w:val="28"/>
          <w:szCs w:val="28"/>
        </w:rPr>
        <w:t>материаловедение, радиотехника, программирование, инжиниринг, инженерное проектирование,</w:t>
      </w:r>
      <w:r w:rsidR="00335390" w:rsidRPr="003353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35390" w:rsidRPr="00335390">
        <w:rPr>
          <w:rFonts w:ascii="Times New Roman" w:hAnsi="Times New Roman" w:cs="Times New Roman"/>
          <w:i/>
          <w:color w:val="000000"/>
          <w:sz w:val="28"/>
          <w:szCs w:val="28"/>
        </w:rPr>
        <w:t>специализированное оборудование, программное обеспечение, конструирование и т.п.</w:t>
      </w:r>
      <w:r w:rsidR="00335390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="00335390" w:rsidRPr="00335390">
        <w:rPr>
          <w:rFonts w:ascii="Times New Roman" w:hAnsi="Times New Roman" w:cs="Times New Roman"/>
          <w:color w:val="000000"/>
          <w:sz w:val="28"/>
          <w:szCs w:val="28"/>
        </w:rPr>
        <w:t xml:space="preserve">  Данная работа позволяет совершенствовать соответствующие орфографические, словообразовательные, лексические умения и навыки.</w:t>
      </w:r>
    </w:p>
    <w:p w:rsidR="00AF0DD7" w:rsidRDefault="00B90A19" w:rsidP="00FB006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Кроме того, </w:t>
      </w:r>
      <w:r w:rsidR="00655937">
        <w:rPr>
          <w:color w:val="000000"/>
          <w:sz w:val="28"/>
          <w:szCs w:val="28"/>
        </w:rPr>
        <w:t xml:space="preserve">подробная </w:t>
      </w:r>
      <w:r>
        <w:rPr>
          <w:color w:val="000000"/>
          <w:sz w:val="28"/>
          <w:szCs w:val="28"/>
        </w:rPr>
        <w:t>работа с лексическим значение</w:t>
      </w:r>
      <w:r w:rsidR="00655937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</w:t>
      </w:r>
      <w:r w:rsidR="00655937">
        <w:rPr>
          <w:color w:val="000000"/>
          <w:sz w:val="28"/>
          <w:szCs w:val="28"/>
        </w:rPr>
        <w:t>слов</w:t>
      </w:r>
      <w:r>
        <w:rPr>
          <w:color w:val="000000"/>
          <w:sz w:val="28"/>
          <w:szCs w:val="28"/>
        </w:rPr>
        <w:t xml:space="preserve"> ведется также при изучении раздела «Лексика», когда студенты занимаются </w:t>
      </w:r>
      <w:r w:rsidRPr="00BA76EB">
        <w:rPr>
          <w:sz w:val="28"/>
          <w:szCs w:val="28"/>
        </w:rPr>
        <w:t>составление</w:t>
      </w:r>
      <w:r>
        <w:rPr>
          <w:sz w:val="28"/>
          <w:szCs w:val="28"/>
        </w:rPr>
        <w:t>м</w:t>
      </w:r>
      <w:r w:rsidRPr="00BA76EB">
        <w:rPr>
          <w:sz w:val="28"/>
          <w:szCs w:val="28"/>
        </w:rPr>
        <w:t xml:space="preserve"> словаря профессионализмов </w:t>
      </w:r>
      <w:r w:rsidR="00655937">
        <w:rPr>
          <w:sz w:val="28"/>
          <w:szCs w:val="28"/>
        </w:rPr>
        <w:t>своей специальности. В словарях профессионализмов студенты указывают такие слова, как</w:t>
      </w:r>
      <w:r w:rsidR="003C431A">
        <w:rPr>
          <w:sz w:val="28"/>
          <w:szCs w:val="28"/>
        </w:rPr>
        <w:t xml:space="preserve"> </w:t>
      </w:r>
      <w:r w:rsidR="003C431A" w:rsidRPr="003C431A">
        <w:rPr>
          <w:i/>
          <w:sz w:val="28"/>
          <w:szCs w:val="28"/>
        </w:rPr>
        <w:t>пайка,</w:t>
      </w:r>
      <w:r w:rsidR="003C431A">
        <w:rPr>
          <w:sz w:val="28"/>
          <w:szCs w:val="28"/>
        </w:rPr>
        <w:t xml:space="preserve"> </w:t>
      </w:r>
      <w:r w:rsidR="003C431A" w:rsidRPr="003C431A">
        <w:rPr>
          <w:i/>
          <w:sz w:val="28"/>
          <w:szCs w:val="28"/>
        </w:rPr>
        <w:t>ШИМ</w:t>
      </w:r>
      <w:r w:rsidR="003C431A">
        <w:rPr>
          <w:sz w:val="28"/>
          <w:szCs w:val="28"/>
        </w:rPr>
        <w:t xml:space="preserve">, </w:t>
      </w:r>
      <w:r w:rsidR="003C431A">
        <w:rPr>
          <w:i/>
          <w:sz w:val="28"/>
          <w:szCs w:val="28"/>
        </w:rPr>
        <w:t>привод, автомат и др.</w:t>
      </w:r>
      <w:r w:rsidR="00655937">
        <w:rPr>
          <w:sz w:val="28"/>
          <w:szCs w:val="28"/>
        </w:rPr>
        <w:t xml:space="preserve">      </w:t>
      </w:r>
      <w:r w:rsidR="00FB006D">
        <w:rPr>
          <w:sz w:val="28"/>
          <w:szCs w:val="28"/>
        </w:rPr>
        <w:t xml:space="preserve">Профессиональная лексика представляет собой особую  совокупность номинаций, которая выбрана из ресурсов языка и скомбинирована для выполнения задач оптимального общения в каждой производственной области. </w:t>
      </w:r>
      <w:r w:rsidR="00AF0DD7">
        <w:rPr>
          <w:sz w:val="28"/>
          <w:szCs w:val="28"/>
        </w:rPr>
        <w:t xml:space="preserve">Применение в речи профессионализмов способствует повышению быстроты мышления, т.к. речь, по мнению </w:t>
      </w:r>
      <w:proofErr w:type="spellStart"/>
      <w:r w:rsidR="00AF0DD7">
        <w:rPr>
          <w:sz w:val="28"/>
          <w:szCs w:val="28"/>
        </w:rPr>
        <w:t>Л.С.Выготского</w:t>
      </w:r>
      <w:proofErr w:type="spellEnd"/>
      <w:r w:rsidR="00AF0DD7">
        <w:rPr>
          <w:sz w:val="28"/>
          <w:szCs w:val="28"/>
        </w:rPr>
        <w:t>, есть процесс превращения мысли в слово, материализация мысли, таким образом, развитию интеллекта. Быстрота мышления способствует повышению реакции человека, которая делает производственный процесс более успешным</w:t>
      </w:r>
      <w:r w:rsidR="003C431A">
        <w:rPr>
          <w:sz w:val="28"/>
          <w:szCs w:val="28"/>
        </w:rPr>
        <w:t>.</w:t>
      </w:r>
      <w:r w:rsidR="00AF0DD7">
        <w:rPr>
          <w:sz w:val="28"/>
          <w:szCs w:val="28"/>
        </w:rPr>
        <w:t xml:space="preserve"> </w:t>
      </w:r>
      <w:r w:rsidR="00AF0DD7" w:rsidRPr="003B153E">
        <w:rPr>
          <w:sz w:val="28"/>
          <w:szCs w:val="28"/>
        </w:rPr>
        <w:t>[</w:t>
      </w:r>
      <w:r w:rsidR="00614AFC">
        <w:rPr>
          <w:sz w:val="28"/>
          <w:szCs w:val="28"/>
        </w:rPr>
        <w:t>3</w:t>
      </w:r>
      <w:r w:rsidR="003C431A">
        <w:rPr>
          <w:sz w:val="28"/>
          <w:szCs w:val="28"/>
        </w:rPr>
        <w:t>, с.28</w:t>
      </w:r>
      <w:r w:rsidR="00AF0DD7" w:rsidRPr="003B153E">
        <w:rPr>
          <w:sz w:val="28"/>
          <w:szCs w:val="28"/>
        </w:rPr>
        <w:t>]</w:t>
      </w:r>
    </w:p>
    <w:p w:rsidR="00655937" w:rsidRPr="00655937" w:rsidRDefault="00655937" w:rsidP="00335390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В</w:t>
      </w:r>
      <w:r w:rsidRPr="006559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изучении </w:t>
      </w:r>
      <w:r w:rsidRPr="00655937">
        <w:rPr>
          <w:color w:val="000000"/>
          <w:sz w:val="28"/>
          <w:szCs w:val="28"/>
        </w:rPr>
        <w:t>раздел</w:t>
      </w:r>
      <w:r>
        <w:rPr>
          <w:color w:val="000000"/>
          <w:sz w:val="28"/>
          <w:szCs w:val="28"/>
        </w:rPr>
        <w:t>а</w:t>
      </w:r>
      <w:r w:rsidRPr="00655937">
        <w:rPr>
          <w:color w:val="000000"/>
          <w:sz w:val="28"/>
          <w:szCs w:val="28"/>
        </w:rPr>
        <w:t xml:space="preserve"> «</w:t>
      </w:r>
      <w:proofErr w:type="spellStart"/>
      <w:r w:rsidRPr="00655937">
        <w:rPr>
          <w:color w:val="000000"/>
          <w:sz w:val="28"/>
          <w:szCs w:val="28"/>
        </w:rPr>
        <w:t>Морфемика</w:t>
      </w:r>
      <w:proofErr w:type="spellEnd"/>
      <w:r w:rsidRPr="00655937">
        <w:rPr>
          <w:color w:val="000000"/>
          <w:sz w:val="28"/>
          <w:szCs w:val="28"/>
        </w:rPr>
        <w:t xml:space="preserve"> и словообразование»</w:t>
      </w:r>
      <w:r>
        <w:rPr>
          <w:color w:val="000000"/>
          <w:sz w:val="28"/>
          <w:szCs w:val="28"/>
        </w:rPr>
        <w:t xml:space="preserve"> также делается акцент на профессиональную лексику, например, проводится </w:t>
      </w:r>
      <w:r w:rsidRPr="00655937">
        <w:rPr>
          <w:color w:val="000000"/>
          <w:sz w:val="28"/>
          <w:szCs w:val="28"/>
        </w:rPr>
        <w:t xml:space="preserve">морфемный и </w:t>
      </w:r>
      <w:r w:rsidRPr="00655937">
        <w:rPr>
          <w:color w:val="000000"/>
          <w:sz w:val="28"/>
          <w:szCs w:val="28"/>
        </w:rPr>
        <w:lastRenderedPageBreak/>
        <w:t xml:space="preserve">словообразовательный  разбор слов: </w:t>
      </w:r>
      <w:proofErr w:type="spellStart"/>
      <w:r w:rsidRPr="00655937">
        <w:rPr>
          <w:i/>
          <w:color w:val="000000"/>
          <w:sz w:val="28"/>
          <w:szCs w:val="28"/>
        </w:rPr>
        <w:t>электробезопасность</w:t>
      </w:r>
      <w:proofErr w:type="spellEnd"/>
      <w:r w:rsidRPr="00655937">
        <w:rPr>
          <w:i/>
          <w:color w:val="000000"/>
          <w:sz w:val="28"/>
          <w:szCs w:val="28"/>
        </w:rPr>
        <w:t xml:space="preserve">, полуавтоматический, ультразвуковая дефектоскопия, пайка </w:t>
      </w:r>
      <w:r w:rsidRPr="00655937">
        <w:rPr>
          <w:color w:val="000000"/>
          <w:sz w:val="28"/>
          <w:szCs w:val="28"/>
        </w:rPr>
        <w:t>и др.</w:t>
      </w:r>
      <w:r>
        <w:rPr>
          <w:i/>
          <w:color w:val="000000"/>
          <w:sz w:val="28"/>
          <w:szCs w:val="28"/>
        </w:rPr>
        <w:t xml:space="preserve"> </w:t>
      </w:r>
    </w:p>
    <w:p w:rsidR="00C54B6D" w:rsidRDefault="00655937" w:rsidP="00FA723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образом, работа со словами профессиональной лексики расширяет </w:t>
      </w:r>
      <w:r w:rsidR="00C54B6D">
        <w:rPr>
          <w:color w:val="000000"/>
          <w:sz w:val="28"/>
          <w:szCs w:val="28"/>
        </w:rPr>
        <w:t>словарный</w:t>
      </w:r>
      <w:r>
        <w:rPr>
          <w:color w:val="000000"/>
          <w:sz w:val="28"/>
          <w:szCs w:val="28"/>
        </w:rPr>
        <w:t xml:space="preserve"> запас слов студентов в области будущей специальности, повышает общий уровень грамотности</w:t>
      </w:r>
      <w:r w:rsidR="00C54B6D">
        <w:rPr>
          <w:color w:val="000000"/>
          <w:sz w:val="28"/>
          <w:szCs w:val="28"/>
        </w:rPr>
        <w:t>, а значит и речевой культуры.</w:t>
      </w:r>
      <w:r w:rsidR="00C54B6D" w:rsidRPr="00C54B6D">
        <w:rPr>
          <w:sz w:val="28"/>
          <w:szCs w:val="28"/>
        </w:rPr>
        <w:t xml:space="preserve"> </w:t>
      </w:r>
    </w:p>
    <w:p w:rsidR="00A97DEE" w:rsidRDefault="008F21B5" w:rsidP="00A97DE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того,</w:t>
      </w:r>
      <w:r w:rsidR="00C54B6D">
        <w:rPr>
          <w:color w:val="000000"/>
          <w:sz w:val="28"/>
          <w:szCs w:val="28"/>
        </w:rPr>
        <w:t xml:space="preserve"> проводится </w:t>
      </w:r>
      <w:r w:rsidR="00C54B6D" w:rsidRPr="00655937">
        <w:rPr>
          <w:color w:val="000000"/>
          <w:sz w:val="28"/>
          <w:szCs w:val="28"/>
        </w:rPr>
        <w:t xml:space="preserve"> </w:t>
      </w:r>
      <w:r w:rsidR="00C54B6D">
        <w:rPr>
          <w:color w:val="000000"/>
          <w:sz w:val="28"/>
          <w:szCs w:val="28"/>
        </w:rPr>
        <w:t>с</w:t>
      </w:r>
      <w:r w:rsidR="00655937" w:rsidRPr="00655937">
        <w:rPr>
          <w:color w:val="000000"/>
          <w:sz w:val="28"/>
          <w:szCs w:val="28"/>
        </w:rPr>
        <w:t>истемная работа по внедрению профессионального компонента на уроках русского языка в разделе «Фонетика и орфоэпия»</w:t>
      </w:r>
      <w:r w:rsidR="00C54B6D">
        <w:rPr>
          <w:color w:val="000000"/>
          <w:sz w:val="28"/>
          <w:szCs w:val="28"/>
        </w:rPr>
        <w:t>, поскольку знание орфоэпических норм является неотъемлемой частью культуры речи каждого человека, тем более, в профессионально</w:t>
      </w:r>
      <w:r w:rsidR="00335390">
        <w:rPr>
          <w:color w:val="000000"/>
          <w:sz w:val="28"/>
          <w:szCs w:val="28"/>
        </w:rPr>
        <w:t>й сфере</w:t>
      </w:r>
      <w:r w:rsidR="00C54B6D">
        <w:rPr>
          <w:color w:val="000000"/>
          <w:sz w:val="28"/>
          <w:szCs w:val="28"/>
        </w:rPr>
        <w:t xml:space="preserve">. На занятиях по изучению раздела «Фонетика и орфоэпия» рассматриваются как нормы произношения </w:t>
      </w:r>
      <w:r w:rsidR="00C54B6D" w:rsidRPr="00335390">
        <w:rPr>
          <w:i/>
          <w:color w:val="000000"/>
          <w:sz w:val="28"/>
          <w:szCs w:val="28"/>
        </w:rPr>
        <w:t>(</w:t>
      </w:r>
      <w:r w:rsidR="00655937" w:rsidRPr="00335390">
        <w:rPr>
          <w:i/>
          <w:color w:val="000000"/>
          <w:sz w:val="28"/>
          <w:szCs w:val="28"/>
        </w:rPr>
        <w:t xml:space="preserve">темп (т </w:t>
      </w:r>
      <w:proofErr w:type="gramStart"/>
      <w:r w:rsidR="00655937" w:rsidRPr="00335390">
        <w:rPr>
          <w:i/>
          <w:color w:val="000000"/>
          <w:sz w:val="28"/>
          <w:szCs w:val="28"/>
        </w:rPr>
        <w:t>–</w:t>
      </w:r>
      <w:proofErr w:type="spellStart"/>
      <w:r w:rsidR="00655937" w:rsidRPr="00335390">
        <w:rPr>
          <w:i/>
          <w:color w:val="000000"/>
          <w:sz w:val="28"/>
          <w:szCs w:val="28"/>
        </w:rPr>
        <w:t>т</w:t>
      </w:r>
      <w:proofErr w:type="gramEnd"/>
      <w:r w:rsidR="00655937" w:rsidRPr="00335390">
        <w:rPr>
          <w:i/>
          <w:color w:val="000000"/>
          <w:sz w:val="28"/>
          <w:szCs w:val="28"/>
        </w:rPr>
        <w:t>в</w:t>
      </w:r>
      <w:proofErr w:type="spellEnd"/>
      <w:r w:rsidR="00655937" w:rsidRPr="00335390">
        <w:rPr>
          <w:i/>
          <w:color w:val="000000"/>
          <w:sz w:val="28"/>
          <w:szCs w:val="28"/>
        </w:rPr>
        <w:t>.), резюме (</w:t>
      </w:r>
      <w:proofErr w:type="spellStart"/>
      <w:r w:rsidR="00655937" w:rsidRPr="00335390">
        <w:rPr>
          <w:i/>
          <w:color w:val="000000"/>
          <w:sz w:val="28"/>
          <w:szCs w:val="28"/>
        </w:rPr>
        <w:t>м-тв</w:t>
      </w:r>
      <w:proofErr w:type="spellEnd"/>
      <w:r w:rsidR="00655937" w:rsidRPr="00335390">
        <w:rPr>
          <w:i/>
          <w:color w:val="000000"/>
          <w:sz w:val="28"/>
          <w:szCs w:val="28"/>
        </w:rPr>
        <w:t>.), реле [</w:t>
      </w:r>
      <w:proofErr w:type="spellStart"/>
      <w:r w:rsidR="00655937" w:rsidRPr="00335390">
        <w:rPr>
          <w:i/>
          <w:color w:val="000000"/>
          <w:sz w:val="28"/>
          <w:szCs w:val="28"/>
        </w:rPr>
        <w:t>рэле</w:t>
      </w:r>
      <w:proofErr w:type="spellEnd"/>
      <w:r w:rsidR="00655937" w:rsidRPr="00335390">
        <w:rPr>
          <w:i/>
          <w:color w:val="000000"/>
          <w:sz w:val="28"/>
          <w:szCs w:val="28"/>
        </w:rPr>
        <w:t>], термин[</w:t>
      </w:r>
      <w:proofErr w:type="spellStart"/>
      <w:r w:rsidR="00655937" w:rsidRPr="00335390">
        <w:rPr>
          <w:i/>
          <w:color w:val="000000"/>
          <w:sz w:val="28"/>
          <w:szCs w:val="28"/>
        </w:rPr>
        <w:t>т’э</w:t>
      </w:r>
      <w:proofErr w:type="spellEnd"/>
      <w:r w:rsidR="00655937" w:rsidRPr="00335390">
        <w:rPr>
          <w:i/>
          <w:color w:val="000000"/>
          <w:sz w:val="28"/>
          <w:szCs w:val="28"/>
        </w:rPr>
        <w:t>]</w:t>
      </w:r>
      <w:proofErr w:type="spellStart"/>
      <w:r w:rsidR="00655937" w:rsidRPr="00335390">
        <w:rPr>
          <w:i/>
          <w:color w:val="000000"/>
          <w:sz w:val="28"/>
          <w:szCs w:val="28"/>
        </w:rPr>
        <w:t>рмин</w:t>
      </w:r>
      <w:proofErr w:type="spellEnd"/>
      <w:r w:rsidR="00655937" w:rsidRPr="00335390">
        <w:rPr>
          <w:i/>
          <w:color w:val="000000"/>
          <w:sz w:val="28"/>
          <w:szCs w:val="28"/>
        </w:rPr>
        <w:t>, компьютерное [</w:t>
      </w:r>
      <w:proofErr w:type="spellStart"/>
      <w:r w:rsidR="00655937" w:rsidRPr="00335390">
        <w:rPr>
          <w:i/>
          <w:color w:val="000000"/>
          <w:sz w:val="28"/>
          <w:szCs w:val="28"/>
        </w:rPr>
        <w:t>тэ</w:t>
      </w:r>
      <w:proofErr w:type="spellEnd"/>
      <w:r w:rsidR="00655937" w:rsidRPr="00335390">
        <w:rPr>
          <w:i/>
          <w:color w:val="000000"/>
          <w:sz w:val="28"/>
          <w:szCs w:val="28"/>
        </w:rPr>
        <w:t>] программирование и др.</w:t>
      </w:r>
      <w:r w:rsidR="00C54B6D" w:rsidRPr="00335390">
        <w:rPr>
          <w:i/>
          <w:color w:val="000000"/>
          <w:sz w:val="28"/>
          <w:szCs w:val="28"/>
        </w:rPr>
        <w:t xml:space="preserve">), </w:t>
      </w:r>
      <w:r w:rsidR="00C54B6D">
        <w:rPr>
          <w:color w:val="000000"/>
          <w:sz w:val="28"/>
          <w:szCs w:val="28"/>
        </w:rPr>
        <w:t>так и нормы</w:t>
      </w:r>
      <w:r w:rsidR="00655937" w:rsidRPr="00655937">
        <w:rPr>
          <w:color w:val="000000"/>
          <w:sz w:val="28"/>
          <w:szCs w:val="28"/>
        </w:rPr>
        <w:t xml:space="preserve"> ударения</w:t>
      </w:r>
      <w:r w:rsidR="00C54B6D" w:rsidRPr="00335390">
        <w:rPr>
          <w:i/>
          <w:color w:val="000000"/>
          <w:sz w:val="28"/>
          <w:szCs w:val="28"/>
        </w:rPr>
        <w:t>(</w:t>
      </w:r>
      <w:proofErr w:type="spellStart"/>
      <w:r w:rsidR="00655937" w:rsidRPr="00335390">
        <w:rPr>
          <w:i/>
          <w:color w:val="000000"/>
          <w:sz w:val="28"/>
          <w:szCs w:val="28"/>
        </w:rPr>
        <w:t>редУкторы</w:t>
      </w:r>
      <w:proofErr w:type="spellEnd"/>
      <w:r w:rsidR="00655937" w:rsidRPr="00335390">
        <w:rPr>
          <w:i/>
          <w:color w:val="000000"/>
          <w:sz w:val="28"/>
          <w:szCs w:val="28"/>
        </w:rPr>
        <w:t xml:space="preserve">, </w:t>
      </w:r>
      <w:proofErr w:type="spellStart"/>
      <w:r w:rsidR="00655937" w:rsidRPr="00335390">
        <w:rPr>
          <w:i/>
          <w:color w:val="000000"/>
          <w:sz w:val="28"/>
          <w:szCs w:val="28"/>
        </w:rPr>
        <w:t>экспЕртный</w:t>
      </w:r>
      <w:proofErr w:type="spellEnd"/>
      <w:r w:rsidR="00655937" w:rsidRPr="00335390">
        <w:rPr>
          <w:i/>
          <w:color w:val="000000"/>
          <w:sz w:val="28"/>
          <w:szCs w:val="28"/>
        </w:rPr>
        <w:t xml:space="preserve">, </w:t>
      </w:r>
      <w:proofErr w:type="spellStart"/>
      <w:r w:rsidR="00655937" w:rsidRPr="00335390">
        <w:rPr>
          <w:i/>
          <w:color w:val="000000"/>
          <w:sz w:val="28"/>
          <w:szCs w:val="28"/>
        </w:rPr>
        <w:t>мАстерски</w:t>
      </w:r>
      <w:proofErr w:type="spellEnd"/>
      <w:r w:rsidR="00655937" w:rsidRPr="00335390">
        <w:rPr>
          <w:i/>
          <w:color w:val="000000"/>
          <w:sz w:val="28"/>
          <w:szCs w:val="28"/>
        </w:rPr>
        <w:t xml:space="preserve">, </w:t>
      </w:r>
      <w:proofErr w:type="spellStart"/>
      <w:r w:rsidR="00655937" w:rsidRPr="00335390">
        <w:rPr>
          <w:i/>
          <w:color w:val="000000"/>
          <w:sz w:val="28"/>
          <w:szCs w:val="28"/>
        </w:rPr>
        <w:t>договОр</w:t>
      </w:r>
      <w:proofErr w:type="spellEnd"/>
      <w:r w:rsidR="00655937" w:rsidRPr="00335390">
        <w:rPr>
          <w:i/>
          <w:color w:val="000000"/>
          <w:sz w:val="28"/>
          <w:szCs w:val="28"/>
        </w:rPr>
        <w:t xml:space="preserve"> и др.</w:t>
      </w:r>
      <w:r w:rsidR="00C54B6D" w:rsidRPr="00335390">
        <w:rPr>
          <w:i/>
          <w:color w:val="000000"/>
          <w:sz w:val="28"/>
          <w:szCs w:val="28"/>
        </w:rPr>
        <w:t>)</w:t>
      </w:r>
      <w:r w:rsidR="00335390">
        <w:rPr>
          <w:i/>
          <w:color w:val="000000"/>
          <w:sz w:val="28"/>
          <w:szCs w:val="28"/>
        </w:rPr>
        <w:t xml:space="preserve"> </w:t>
      </w:r>
      <w:r w:rsidR="00335390" w:rsidRPr="00335390">
        <w:rPr>
          <w:color w:val="000000"/>
          <w:sz w:val="28"/>
          <w:szCs w:val="28"/>
        </w:rPr>
        <w:t>слов, связанных с выбранной специальностью</w:t>
      </w:r>
      <w:r w:rsidR="00335390">
        <w:rPr>
          <w:color w:val="000000"/>
          <w:sz w:val="28"/>
          <w:szCs w:val="28"/>
        </w:rPr>
        <w:t xml:space="preserve"> и будущей профессией</w:t>
      </w:r>
      <w:r w:rsidR="00C54B6D" w:rsidRPr="00335390">
        <w:rPr>
          <w:color w:val="000000"/>
          <w:sz w:val="28"/>
          <w:szCs w:val="28"/>
        </w:rPr>
        <w:t xml:space="preserve">. </w:t>
      </w:r>
      <w:r w:rsidR="00C54B6D">
        <w:rPr>
          <w:color w:val="000000"/>
          <w:sz w:val="28"/>
          <w:szCs w:val="28"/>
        </w:rPr>
        <w:t>Таким образом, знание орфоэпических норм в профессиональной сфере позволяет студентам грамотно</w:t>
      </w:r>
      <w:r w:rsidR="00C54B6D" w:rsidRPr="00C54B6D">
        <w:rPr>
          <w:color w:val="000000"/>
          <w:sz w:val="28"/>
          <w:szCs w:val="28"/>
        </w:rPr>
        <w:t xml:space="preserve"> строить выступление на профессиональную тему</w:t>
      </w:r>
      <w:r w:rsidR="00266654">
        <w:rPr>
          <w:color w:val="000000"/>
          <w:sz w:val="28"/>
          <w:szCs w:val="28"/>
        </w:rPr>
        <w:t xml:space="preserve"> и взаимодействовать с людьми в процессе профессионального общения</w:t>
      </w:r>
      <w:r w:rsidR="004E6D1E">
        <w:rPr>
          <w:color w:val="000000"/>
          <w:sz w:val="28"/>
          <w:szCs w:val="28"/>
        </w:rPr>
        <w:t>, а также</w:t>
      </w:r>
      <w:r w:rsidR="004E6D1E" w:rsidRPr="004E6D1E">
        <w:t xml:space="preserve"> </w:t>
      </w:r>
      <w:r w:rsidR="004E6D1E" w:rsidRPr="004E6D1E">
        <w:rPr>
          <w:color w:val="000000"/>
          <w:sz w:val="28"/>
          <w:szCs w:val="28"/>
        </w:rPr>
        <w:t>совершенствова</w:t>
      </w:r>
      <w:r w:rsidR="004E6D1E">
        <w:rPr>
          <w:color w:val="000000"/>
          <w:sz w:val="28"/>
          <w:szCs w:val="28"/>
        </w:rPr>
        <w:t>ть</w:t>
      </w:r>
      <w:r w:rsidR="004E6D1E" w:rsidRPr="004E6D1E">
        <w:rPr>
          <w:color w:val="000000"/>
          <w:sz w:val="28"/>
          <w:szCs w:val="28"/>
        </w:rPr>
        <w:t xml:space="preserve"> умени</w:t>
      </w:r>
      <w:r w:rsidR="004E6D1E">
        <w:rPr>
          <w:color w:val="000000"/>
          <w:sz w:val="28"/>
          <w:szCs w:val="28"/>
        </w:rPr>
        <w:t>я</w:t>
      </w:r>
      <w:r w:rsidR="004E6D1E" w:rsidRPr="004E6D1E">
        <w:rPr>
          <w:color w:val="000000"/>
          <w:sz w:val="28"/>
          <w:szCs w:val="28"/>
        </w:rPr>
        <w:t xml:space="preserve"> создавать высказывания в жанрах профессиональной речи.</w:t>
      </w:r>
    </w:p>
    <w:p w:rsidR="00A97DEE" w:rsidRDefault="008F21B5" w:rsidP="00335390">
      <w:pPr>
        <w:pStyle w:val="a3"/>
        <w:shd w:val="clear" w:color="auto" w:fill="FFFFFF"/>
        <w:spacing w:before="240" w:beforeAutospacing="0" w:after="24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по </w:t>
      </w:r>
      <w:r w:rsidR="004E6D1E">
        <w:rPr>
          <w:color w:val="000000"/>
          <w:sz w:val="28"/>
          <w:szCs w:val="28"/>
        </w:rPr>
        <w:t xml:space="preserve"> н</w:t>
      </w:r>
      <w:r w:rsidR="004E6D1E" w:rsidRPr="004E6D1E">
        <w:rPr>
          <w:color w:val="000000"/>
          <w:sz w:val="28"/>
          <w:szCs w:val="28"/>
        </w:rPr>
        <w:t>аписани</w:t>
      </w:r>
      <w:r>
        <w:rPr>
          <w:color w:val="000000"/>
          <w:sz w:val="28"/>
          <w:szCs w:val="28"/>
        </w:rPr>
        <w:t>ю</w:t>
      </w:r>
      <w:r w:rsidR="004E6D1E" w:rsidRPr="004E6D1E">
        <w:rPr>
          <w:color w:val="000000"/>
          <w:sz w:val="28"/>
          <w:szCs w:val="28"/>
        </w:rPr>
        <w:t xml:space="preserve"> сочинения-рассуждения на тему: «Моя будущая профессия»</w:t>
      </w:r>
      <w:r w:rsidR="004E6D1E">
        <w:rPr>
          <w:color w:val="000000"/>
          <w:sz w:val="28"/>
          <w:szCs w:val="28"/>
        </w:rPr>
        <w:t xml:space="preserve"> способствует формированию культуры письменной речи</w:t>
      </w:r>
      <w:r w:rsidR="00A97DEE">
        <w:rPr>
          <w:color w:val="000000"/>
          <w:sz w:val="28"/>
          <w:szCs w:val="28"/>
        </w:rPr>
        <w:t xml:space="preserve"> студентов, навыков выражения и аргументации собственной точки зрения на тему</w:t>
      </w:r>
      <w:r w:rsidR="00335390">
        <w:rPr>
          <w:color w:val="000000"/>
          <w:sz w:val="28"/>
          <w:szCs w:val="28"/>
        </w:rPr>
        <w:t xml:space="preserve"> профессиональных интересов и устремлений</w:t>
      </w:r>
      <w:r w:rsidR="00A97DEE">
        <w:rPr>
          <w:color w:val="000000"/>
          <w:sz w:val="28"/>
          <w:szCs w:val="28"/>
        </w:rPr>
        <w:t>.</w:t>
      </w:r>
    </w:p>
    <w:p w:rsidR="00FB006D" w:rsidRDefault="008F21B5" w:rsidP="00A97DE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A97DEE">
        <w:rPr>
          <w:color w:val="000000"/>
          <w:sz w:val="28"/>
          <w:szCs w:val="28"/>
        </w:rPr>
        <w:t xml:space="preserve">зучение </w:t>
      </w:r>
      <w:r w:rsidR="00A97DEE" w:rsidRPr="00A97DEE">
        <w:rPr>
          <w:color w:val="000000"/>
          <w:sz w:val="28"/>
          <w:szCs w:val="28"/>
        </w:rPr>
        <w:t>сфер применения и языковых особенностей функциональных стилей русского языка, структуры и речевых клише профессионально значимых жанров научной, деловой, публицистической речи</w:t>
      </w:r>
      <w:r w:rsidR="00A97DEE">
        <w:rPr>
          <w:color w:val="000000"/>
          <w:sz w:val="28"/>
          <w:szCs w:val="28"/>
        </w:rPr>
        <w:t xml:space="preserve"> с</w:t>
      </w:r>
      <w:r w:rsidR="004E6D1E">
        <w:rPr>
          <w:color w:val="000000"/>
          <w:sz w:val="28"/>
          <w:szCs w:val="28"/>
        </w:rPr>
        <w:t xml:space="preserve">пособствует формированию </w:t>
      </w:r>
      <w:r w:rsidR="004E6D1E" w:rsidRPr="004E6D1E">
        <w:rPr>
          <w:color w:val="000000"/>
          <w:sz w:val="28"/>
          <w:szCs w:val="28"/>
        </w:rPr>
        <w:t>умени</w:t>
      </w:r>
      <w:r w:rsidR="004E6D1E">
        <w:rPr>
          <w:color w:val="000000"/>
          <w:sz w:val="28"/>
          <w:szCs w:val="28"/>
        </w:rPr>
        <w:t xml:space="preserve">я </w:t>
      </w:r>
      <w:r w:rsidR="004E6D1E" w:rsidRPr="004E6D1E">
        <w:rPr>
          <w:color w:val="000000"/>
          <w:sz w:val="28"/>
          <w:szCs w:val="28"/>
        </w:rPr>
        <w:t xml:space="preserve"> организовать профессиональный диалог и управлять им</w:t>
      </w:r>
      <w:r w:rsidR="004E6D1E">
        <w:rPr>
          <w:color w:val="000000"/>
          <w:sz w:val="28"/>
          <w:szCs w:val="28"/>
        </w:rPr>
        <w:t>, а также о</w:t>
      </w:r>
      <w:r w:rsidR="004E6D1E" w:rsidRPr="004E6D1E">
        <w:rPr>
          <w:color w:val="000000"/>
          <w:sz w:val="28"/>
          <w:szCs w:val="28"/>
        </w:rPr>
        <w:t xml:space="preserve">бщаться </w:t>
      </w:r>
      <w:r w:rsidR="00FA7237">
        <w:rPr>
          <w:color w:val="000000"/>
          <w:sz w:val="28"/>
          <w:szCs w:val="28"/>
        </w:rPr>
        <w:t xml:space="preserve">со </w:t>
      </w:r>
      <w:r w:rsidR="004E6D1E" w:rsidRPr="004E6D1E">
        <w:rPr>
          <w:color w:val="000000"/>
          <w:sz w:val="28"/>
          <w:szCs w:val="28"/>
        </w:rPr>
        <w:t xml:space="preserve">специалистами по вопросам профессиональной </w:t>
      </w:r>
      <w:r w:rsidR="004E6D1E" w:rsidRPr="004E6D1E">
        <w:rPr>
          <w:color w:val="000000"/>
          <w:sz w:val="28"/>
          <w:szCs w:val="28"/>
        </w:rPr>
        <w:lastRenderedPageBreak/>
        <w:t>деятельности.</w:t>
      </w:r>
      <w:r w:rsidR="00A97DEE">
        <w:rPr>
          <w:color w:val="000000"/>
          <w:sz w:val="28"/>
          <w:szCs w:val="28"/>
        </w:rPr>
        <w:t xml:space="preserve"> Так студенты на занятиях создают служебные записки, объяснительные, докладные записки, учатся оформлять резюме и заявления в своей профессиональной области с применением профессиональной терминологии</w:t>
      </w:r>
      <w:r w:rsidR="00FB006D">
        <w:rPr>
          <w:color w:val="000000"/>
          <w:sz w:val="28"/>
          <w:szCs w:val="28"/>
        </w:rPr>
        <w:t xml:space="preserve">. Необходимость понимать и </w:t>
      </w:r>
      <w:proofErr w:type="gramStart"/>
      <w:r w:rsidR="00FB006D">
        <w:rPr>
          <w:color w:val="000000"/>
          <w:sz w:val="28"/>
          <w:szCs w:val="28"/>
        </w:rPr>
        <w:t>применять профессиональную лексику в различных</w:t>
      </w:r>
      <w:r w:rsidR="00A452BD">
        <w:rPr>
          <w:color w:val="000000"/>
          <w:sz w:val="28"/>
          <w:szCs w:val="28"/>
        </w:rPr>
        <w:t xml:space="preserve">  </w:t>
      </w:r>
      <w:r w:rsidR="00FB006D">
        <w:rPr>
          <w:color w:val="000000"/>
          <w:sz w:val="28"/>
          <w:szCs w:val="28"/>
        </w:rPr>
        <w:t>жанрах официально-дело</w:t>
      </w:r>
      <w:r w:rsidR="00A452BD">
        <w:rPr>
          <w:color w:val="000000"/>
          <w:sz w:val="28"/>
          <w:szCs w:val="28"/>
        </w:rPr>
        <w:t>вого стиля обусловлена</w:t>
      </w:r>
      <w:proofErr w:type="gramEnd"/>
      <w:r w:rsidR="00A452BD">
        <w:rPr>
          <w:color w:val="000000"/>
          <w:sz w:val="28"/>
          <w:szCs w:val="28"/>
        </w:rPr>
        <w:t xml:space="preserve"> тем, что такие документы, как распоряжение, приказ, служебная записка, инструкция и т.п. отражают отношения и порядок учреждения, в котором все работники владеют профессиональной речью. В связи с этим навыки составления документов по регламенту с применение</w:t>
      </w:r>
      <w:r>
        <w:rPr>
          <w:color w:val="000000"/>
          <w:sz w:val="28"/>
          <w:szCs w:val="28"/>
        </w:rPr>
        <w:t>м</w:t>
      </w:r>
      <w:r w:rsidR="00A452BD">
        <w:rPr>
          <w:color w:val="000000"/>
          <w:sz w:val="28"/>
          <w:szCs w:val="28"/>
        </w:rPr>
        <w:t xml:space="preserve"> профессиональной лексики способствует формированию </w:t>
      </w:r>
      <w:r w:rsidR="00A452BD" w:rsidRPr="00A452BD">
        <w:rPr>
          <w:color w:val="000000"/>
          <w:sz w:val="28"/>
          <w:szCs w:val="28"/>
        </w:rPr>
        <w:t>профессиональной коммуникативной компетенции</w:t>
      </w:r>
      <w:r w:rsidR="00A452BD">
        <w:rPr>
          <w:color w:val="000000"/>
          <w:sz w:val="28"/>
          <w:szCs w:val="28"/>
        </w:rPr>
        <w:t xml:space="preserve">, а значит и повышает </w:t>
      </w:r>
      <w:r w:rsidR="00661AB9">
        <w:rPr>
          <w:color w:val="000000"/>
          <w:sz w:val="28"/>
          <w:szCs w:val="28"/>
        </w:rPr>
        <w:t>эффективность</w:t>
      </w:r>
      <w:r w:rsidR="00A452BD">
        <w:rPr>
          <w:color w:val="000000"/>
          <w:sz w:val="28"/>
          <w:szCs w:val="28"/>
        </w:rPr>
        <w:t xml:space="preserve"> будущего специалиста на производстве.</w:t>
      </w:r>
    </w:p>
    <w:p w:rsidR="00C54B6D" w:rsidRDefault="005C50AF" w:rsidP="00A97DE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Стоит отметить, что работа по формированию культуры речи не сводится только к формированию навыков взаимодействия в профессиональной сфере, студенты учатся культуре речи </w:t>
      </w:r>
      <w:r w:rsidR="0033539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целом, но акцентирование внимания на применении полученных знаний в практике профессионального взаимодействия способствует повышению интереса и мотивации студентов к изучению учебной дисциплины «Русский язык и культура речи», а также формированию профессиональной культуры речи будущих специалистов, получающих профессиональное образование.</w:t>
      </w:r>
    </w:p>
    <w:p w:rsidR="00A97DEE" w:rsidRDefault="00A97DEE" w:rsidP="00A97DE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</w:p>
    <w:p w:rsidR="00EC7B8D" w:rsidRDefault="00EC7B8D"/>
    <w:p w:rsidR="00AD0D16" w:rsidRPr="00AD0D16" w:rsidRDefault="00AD0D16" w:rsidP="00AD0D16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D0D16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FA7237" w:rsidRDefault="00FA7237" w:rsidP="00FA723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Бахтин М. М. Собр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оч. Москва:</w:t>
      </w:r>
      <w:r w:rsidRPr="00FA7237">
        <w:rPr>
          <w:rFonts w:ascii="Times New Roman" w:hAnsi="Times New Roman" w:cs="Times New Roman"/>
          <w:sz w:val="28"/>
          <w:szCs w:val="28"/>
        </w:rPr>
        <w:t xml:space="preserve"> </w:t>
      </w:r>
      <w:r w:rsidRPr="00AD0D16"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z w:val="28"/>
          <w:szCs w:val="28"/>
        </w:rPr>
        <w:t xml:space="preserve"> Русские словари.1996. Т.5. </w:t>
      </w:r>
      <w:r w:rsidR="00661AB9" w:rsidRPr="00661AB9">
        <w:rPr>
          <w:rFonts w:ascii="Times New Roman" w:hAnsi="Times New Roman" w:cs="Times New Roman"/>
          <w:sz w:val="28"/>
          <w:szCs w:val="28"/>
        </w:rPr>
        <w:t>732</w:t>
      </w:r>
      <w:r w:rsidR="00661AB9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FA7237" w:rsidRDefault="00AD0D16" w:rsidP="00FA723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D0D16">
        <w:rPr>
          <w:rFonts w:ascii="Times New Roman" w:hAnsi="Times New Roman" w:cs="Times New Roman"/>
          <w:sz w:val="28"/>
          <w:szCs w:val="28"/>
        </w:rPr>
        <w:t xml:space="preserve">Богуславская Н. Е., Купина Н. А., Матвеева Т. В. Сборник упражнений по культуре речи, стилистике и риторике/ Пособие для учащихся старших классов. Екатеринбург:  Изд-во СОКРАТ. 1997. 144 </w:t>
      </w:r>
      <w:proofErr w:type="gramStart"/>
      <w:r w:rsidRPr="00AD0D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D0D16">
        <w:rPr>
          <w:rFonts w:ascii="Times New Roman" w:hAnsi="Times New Roman" w:cs="Times New Roman"/>
          <w:sz w:val="28"/>
          <w:szCs w:val="28"/>
        </w:rPr>
        <w:t>.</w:t>
      </w:r>
    </w:p>
    <w:p w:rsidR="00FA7237" w:rsidRPr="00FA7237" w:rsidRDefault="00FA7237" w:rsidP="00FA7237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С. Мышление и речь</w:t>
      </w:r>
      <w:r w:rsidR="00BC6B9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Москва</w:t>
      </w:r>
      <w:r w:rsidR="00661AB9" w:rsidRPr="00AD0D16">
        <w:rPr>
          <w:rFonts w:ascii="Times New Roman" w:hAnsi="Times New Roman" w:cs="Times New Roman"/>
          <w:sz w:val="28"/>
          <w:szCs w:val="28"/>
        </w:rPr>
        <w:t>:  Изд-во</w:t>
      </w:r>
      <w:r w:rsidR="00BC6B99">
        <w:rPr>
          <w:rFonts w:ascii="Times New Roman" w:hAnsi="Times New Roman" w:cs="Times New Roman"/>
          <w:sz w:val="28"/>
          <w:szCs w:val="28"/>
        </w:rPr>
        <w:t xml:space="preserve"> </w:t>
      </w:r>
      <w:r w:rsidR="00661AB9">
        <w:rPr>
          <w:rFonts w:ascii="Times New Roman" w:hAnsi="Times New Roman" w:cs="Times New Roman"/>
          <w:sz w:val="28"/>
          <w:szCs w:val="28"/>
        </w:rPr>
        <w:t xml:space="preserve">Лабиринт. 1999. </w:t>
      </w:r>
      <w:r w:rsidR="00661AB9" w:rsidRPr="00661AB9">
        <w:rPr>
          <w:rFonts w:ascii="Times New Roman" w:hAnsi="Times New Roman" w:cs="Times New Roman"/>
          <w:sz w:val="28"/>
          <w:szCs w:val="28"/>
        </w:rPr>
        <w:t xml:space="preserve">352 </w:t>
      </w:r>
      <w:proofErr w:type="gramStart"/>
      <w:r w:rsidR="00661AB9" w:rsidRPr="00661AB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61AB9" w:rsidRPr="00661AB9">
        <w:rPr>
          <w:rFonts w:ascii="Times New Roman" w:hAnsi="Times New Roman" w:cs="Times New Roman"/>
          <w:sz w:val="28"/>
          <w:szCs w:val="28"/>
        </w:rPr>
        <w:t>.</w:t>
      </w:r>
    </w:p>
    <w:p w:rsidR="00AD0D16" w:rsidRDefault="00AD0D16" w:rsidP="00AD0D1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D0D16">
        <w:rPr>
          <w:rFonts w:ascii="Times New Roman" w:hAnsi="Times New Roman" w:cs="Times New Roman"/>
          <w:sz w:val="28"/>
          <w:szCs w:val="28"/>
        </w:rPr>
        <w:t>Головин Б. Н. Основы культуры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D16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осква</w:t>
      </w:r>
      <w:r w:rsidRPr="00AD0D16">
        <w:rPr>
          <w:rFonts w:ascii="Times New Roman" w:hAnsi="Times New Roman" w:cs="Times New Roman"/>
          <w:sz w:val="28"/>
          <w:szCs w:val="28"/>
        </w:rPr>
        <w:t xml:space="preserve">: </w:t>
      </w:r>
      <w:r w:rsidR="00661AB9" w:rsidRPr="00AD0D16">
        <w:rPr>
          <w:rFonts w:ascii="Times New Roman" w:hAnsi="Times New Roman" w:cs="Times New Roman"/>
          <w:sz w:val="28"/>
          <w:szCs w:val="28"/>
        </w:rPr>
        <w:t>Изд-во</w:t>
      </w:r>
      <w:r w:rsidR="00661AB9">
        <w:rPr>
          <w:rFonts w:ascii="Times New Roman" w:hAnsi="Times New Roman" w:cs="Times New Roman"/>
          <w:sz w:val="28"/>
          <w:szCs w:val="28"/>
        </w:rPr>
        <w:t xml:space="preserve"> Высшая школа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D0D16">
        <w:rPr>
          <w:rFonts w:ascii="Times New Roman" w:hAnsi="Times New Roman" w:cs="Times New Roman"/>
          <w:sz w:val="28"/>
          <w:szCs w:val="28"/>
        </w:rPr>
        <w:t>1988.</w:t>
      </w:r>
      <w:r w:rsidR="00661AB9">
        <w:rPr>
          <w:rFonts w:ascii="Times New Roman" w:hAnsi="Times New Roman" w:cs="Times New Roman"/>
          <w:sz w:val="28"/>
          <w:szCs w:val="28"/>
        </w:rPr>
        <w:t xml:space="preserve"> 319 с</w:t>
      </w:r>
      <w:proofErr w:type="gramStart"/>
      <w:r w:rsidR="00661AB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A7237" w:rsidRDefault="00BC6B99" w:rsidP="00AD0D16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Сердобинцева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Н. Функционально-стилистические особенности профессиональной лексики: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/ Е.Н.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Сердобинцева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Пенза: </w:t>
      </w:r>
      <w:r w:rsidRPr="00AD0D16"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z w:val="28"/>
          <w:szCs w:val="28"/>
        </w:rPr>
        <w:t xml:space="preserve"> ПГУ. 2016</w:t>
      </w:r>
      <w:r w:rsidR="00661AB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92с.</w:t>
      </w:r>
    </w:p>
    <w:p w:rsidR="0004114F" w:rsidRDefault="0004114F" w:rsidP="0004114F">
      <w:pPr>
        <w:pStyle w:val="a3"/>
        <w:numPr>
          <w:ilvl w:val="0"/>
          <w:numId w:val="2"/>
        </w:numPr>
        <w:spacing w:after="0" w:line="294" w:lineRule="atLeast"/>
        <w:jc w:val="both"/>
        <w:rPr>
          <w:sz w:val="28"/>
          <w:szCs w:val="28"/>
          <w:shd w:val="clear" w:color="auto" w:fill="FFFFFF"/>
        </w:rPr>
      </w:pPr>
      <w:proofErr w:type="gramStart"/>
      <w:r w:rsidRPr="00BA76EB">
        <w:rPr>
          <w:sz w:val="28"/>
          <w:szCs w:val="28"/>
          <w:shd w:val="clear" w:color="auto" w:fill="FFFFFF"/>
        </w:rPr>
        <w:t xml:space="preserve">Федеральный государственный образовательный стандарт среднего профессионального образования по специальности 15.02.10 </w:t>
      </w:r>
      <w:proofErr w:type="spellStart"/>
      <w:r w:rsidRPr="00BA76EB">
        <w:rPr>
          <w:sz w:val="28"/>
          <w:szCs w:val="28"/>
          <w:shd w:val="clear" w:color="auto" w:fill="FFFFFF"/>
        </w:rPr>
        <w:t>Мехатроника</w:t>
      </w:r>
      <w:proofErr w:type="spellEnd"/>
      <w:r w:rsidRPr="00BA76EB">
        <w:rPr>
          <w:sz w:val="28"/>
          <w:szCs w:val="28"/>
          <w:shd w:val="clear" w:color="auto" w:fill="FFFFFF"/>
        </w:rPr>
        <w:t xml:space="preserve"> и мобильная робототехника (по отраслям) (утв. приказом Министерства образования и науки РФ от 9 декабря 2016 г. № 1550</w:t>
      </w:r>
      <w:r>
        <w:rPr>
          <w:sz w:val="28"/>
          <w:szCs w:val="28"/>
          <w:shd w:val="clear" w:color="auto" w:fill="FFFFFF"/>
        </w:rPr>
        <w:t>.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r w:rsidRPr="0004114F">
        <w:rPr>
          <w:sz w:val="28"/>
          <w:szCs w:val="28"/>
          <w:shd w:val="clear" w:color="auto" w:fill="FFFFFF"/>
        </w:rPr>
        <w:t xml:space="preserve">[Электронный ресурс]. </w:t>
      </w:r>
      <w:hyperlink r:id="rId5" w:history="1">
        <w:r w:rsidRPr="008D6F83">
          <w:rPr>
            <w:rStyle w:val="a6"/>
            <w:sz w:val="28"/>
            <w:szCs w:val="28"/>
            <w:shd w:val="clear" w:color="auto" w:fill="FFFFFF"/>
          </w:rPr>
          <w:t>https://www.garant.ru/products/ipo/prime/doc/71477670</w:t>
        </w:r>
      </w:hyperlink>
    </w:p>
    <w:p w:rsidR="0004114F" w:rsidRPr="0004114F" w:rsidRDefault="0004114F" w:rsidP="0004114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D0D16" w:rsidRPr="00AD0D16" w:rsidRDefault="00AD0D16"/>
    <w:sectPr w:rsidR="00AD0D16" w:rsidRPr="00AD0D16" w:rsidSect="00F42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D260C"/>
    <w:multiLevelType w:val="multilevel"/>
    <w:tmpl w:val="8A5EA9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FD4347"/>
    <w:multiLevelType w:val="hybridMultilevel"/>
    <w:tmpl w:val="99840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32A37"/>
    <w:multiLevelType w:val="multilevel"/>
    <w:tmpl w:val="5EB47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7B8D"/>
    <w:rsid w:val="00010C89"/>
    <w:rsid w:val="0004114F"/>
    <w:rsid w:val="00152D9A"/>
    <w:rsid w:val="00180EE6"/>
    <w:rsid w:val="00266654"/>
    <w:rsid w:val="00335390"/>
    <w:rsid w:val="003B153E"/>
    <w:rsid w:val="003C431A"/>
    <w:rsid w:val="004E6D1E"/>
    <w:rsid w:val="00585480"/>
    <w:rsid w:val="005C50AF"/>
    <w:rsid w:val="00614AFC"/>
    <w:rsid w:val="00655937"/>
    <w:rsid w:val="00661AB9"/>
    <w:rsid w:val="00755D85"/>
    <w:rsid w:val="00812650"/>
    <w:rsid w:val="008D6377"/>
    <w:rsid w:val="008F21B5"/>
    <w:rsid w:val="00986313"/>
    <w:rsid w:val="00A452BD"/>
    <w:rsid w:val="00A97DEE"/>
    <w:rsid w:val="00AD0D16"/>
    <w:rsid w:val="00AF0DD7"/>
    <w:rsid w:val="00B90A19"/>
    <w:rsid w:val="00B96BBB"/>
    <w:rsid w:val="00BC6B99"/>
    <w:rsid w:val="00BC7574"/>
    <w:rsid w:val="00C54B6D"/>
    <w:rsid w:val="00EA593C"/>
    <w:rsid w:val="00EB7EEA"/>
    <w:rsid w:val="00EC7B8D"/>
    <w:rsid w:val="00EE677C"/>
    <w:rsid w:val="00F422B9"/>
    <w:rsid w:val="00FA7237"/>
    <w:rsid w:val="00FB0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0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54B6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D0D1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411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arant.ru/products/ipo/prime/doc/714776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КАТЮШЕНЬКА</dc:creator>
  <cp:keywords/>
  <dc:description/>
  <cp:lastModifiedBy>КАТЮШКА</cp:lastModifiedBy>
  <cp:revision>15</cp:revision>
  <dcterms:created xsi:type="dcterms:W3CDTF">2019-10-26T13:21:00Z</dcterms:created>
  <dcterms:modified xsi:type="dcterms:W3CDTF">2021-01-02T06:05:00Z</dcterms:modified>
</cp:coreProperties>
</file>