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FB" w:rsidRPr="00772100" w:rsidRDefault="00CE5EFB" w:rsidP="00691D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91D04" w:rsidRDefault="00680F9D" w:rsidP="00691D0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Дрокина О</w:t>
      </w:r>
      <w:r w:rsidR="001E4F0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В</w:t>
      </w:r>
      <w:r w:rsidR="001E4F07">
        <w:rPr>
          <w:b/>
          <w:sz w:val="28"/>
          <w:szCs w:val="28"/>
        </w:rPr>
        <w:t>.</w:t>
      </w:r>
    </w:p>
    <w:p w:rsidR="00691D04" w:rsidRPr="00691D04" w:rsidRDefault="001E4F07" w:rsidP="00691D04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91D04" w:rsidRPr="00691D04">
        <w:rPr>
          <w:rFonts w:ascii="Times New Roman" w:hAnsi="Times New Roman" w:cs="Times New Roman"/>
          <w:b/>
          <w:sz w:val="28"/>
          <w:szCs w:val="28"/>
        </w:rPr>
        <w:t>,</w:t>
      </w:r>
    </w:p>
    <w:p w:rsidR="00691D04" w:rsidRPr="00691D04" w:rsidRDefault="00691D04" w:rsidP="00691D0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91D04">
        <w:rPr>
          <w:rFonts w:ascii="Times New Roman" w:hAnsi="Times New Roman" w:cs="Times New Roman"/>
          <w:b/>
          <w:i/>
          <w:sz w:val="28"/>
          <w:szCs w:val="28"/>
        </w:rPr>
        <w:t>МБДОУ детский сад №</w:t>
      </w:r>
      <w:r w:rsidR="00680F9D">
        <w:rPr>
          <w:rFonts w:ascii="Times New Roman" w:hAnsi="Times New Roman" w:cs="Times New Roman"/>
          <w:b/>
          <w:i/>
          <w:sz w:val="28"/>
          <w:szCs w:val="28"/>
        </w:rPr>
        <w:t xml:space="preserve">64 </w:t>
      </w:r>
      <w:r w:rsidRPr="00691D0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80F9D">
        <w:rPr>
          <w:rFonts w:ascii="Times New Roman" w:hAnsi="Times New Roman" w:cs="Times New Roman"/>
          <w:b/>
          <w:i/>
          <w:sz w:val="28"/>
          <w:szCs w:val="28"/>
        </w:rPr>
        <w:t>Искорка</w:t>
      </w:r>
      <w:r w:rsidRPr="00691D04">
        <w:rPr>
          <w:rFonts w:ascii="Times New Roman" w:hAnsi="Times New Roman" w:cs="Times New Roman"/>
          <w:b/>
          <w:i/>
          <w:sz w:val="28"/>
          <w:szCs w:val="28"/>
        </w:rPr>
        <w:t xml:space="preserve">», </w:t>
      </w:r>
    </w:p>
    <w:p w:rsidR="00691D04" w:rsidRPr="00691D04" w:rsidRDefault="00691D04" w:rsidP="00691D0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91D04">
        <w:rPr>
          <w:rFonts w:ascii="Times New Roman" w:hAnsi="Times New Roman" w:cs="Times New Roman"/>
          <w:b/>
          <w:i/>
          <w:sz w:val="28"/>
          <w:szCs w:val="28"/>
        </w:rPr>
        <w:t xml:space="preserve">г. Старый Оскол, </w:t>
      </w:r>
      <w:proofErr w:type="gramStart"/>
      <w:r w:rsidRPr="00691D04">
        <w:rPr>
          <w:rFonts w:ascii="Times New Roman" w:hAnsi="Times New Roman" w:cs="Times New Roman"/>
          <w:b/>
          <w:i/>
          <w:sz w:val="28"/>
          <w:szCs w:val="28"/>
        </w:rPr>
        <w:t>Белгородская</w:t>
      </w:r>
      <w:proofErr w:type="gramEnd"/>
      <w:r w:rsidRPr="00691D04">
        <w:rPr>
          <w:rFonts w:ascii="Times New Roman" w:hAnsi="Times New Roman" w:cs="Times New Roman"/>
          <w:b/>
          <w:i/>
          <w:sz w:val="28"/>
          <w:szCs w:val="28"/>
        </w:rPr>
        <w:t xml:space="preserve"> обл.</w:t>
      </w:r>
    </w:p>
    <w:p w:rsidR="00CE5EFB" w:rsidRPr="00691D04" w:rsidRDefault="00691D04" w:rsidP="00691D0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eastAsiaTheme="minorHAnsi"/>
          <w:b/>
          <w:i/>
          <w:sz w:val="28"/>
          <w:szCs w:val="28"/>
          <w:lang w:eastAsia="en-US"/>
        </w:rPr>
      </w:pPr>
      <w:r w:rsidRPr="00772100">
        <w:rPr>
          <w:b/>
          <w:sz w:val="28"/>
          <w:szCs w:val="28"/>
        </w:rPr>
        <w:t>Роль патриотизма и гражданственности в воспитании подрастающего поколения.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На современном этапе развития в нашей стране происходят активные общественно-политические и социально-экономические преобразования, которые в свою очередь выдвигают ряд задач по созданию экономически развитого, демократического государства. Успешное осуществление этих задач обуславливает необходимость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формирования</w:t>
      </w:r>
      <w:r w:rsidRPr="00772100">
        <w:rPr>
          <w:sz w:val="28"/>
          <w:szCs w:val="28"/>
        </w:rPr>
        <w:t>, особенно у подрастающего поколения высоких нравственных, морально-этических качеств, среди которых важную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роль играют</w:t>
      </w:r>
      <w:r w:rsidRPr="00772100">
        <w:rPr>
          <w:sz w:val="28"/>
          <w:szCs w:val="28"/>
        </w:rPr>
        <w:t>: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патриотизм</w:t>
      </w:r>
      <w:r w:rsidRPr="00772100">
        <w:rPr>
          <w:sz w:val="28"/>
          <w:szCs w:val="28"/>
        </w:rPr>
        <w:t>, гражданский и воинский долг, ответственность за судьбу Отечества.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Сущность понятия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патриотизм многогранна</w:t>
      </w:r>
      <w:r w:rsidRPr="00772100">
        <w:rPr>
          <w:sz w:val="28"/>
          <w:szCs w:val="28"/>
        </w:rPr>
        <w:t>, в ней можно выделить следующие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  <w:u w:val="single"/>
          <w:bdr w:val="none" w:sz="0" w:space="0" w:color="auto" w:frame="1"/>
        </w:rPr>
        <w:t>составляющие</w:t>
      </w:r>
      <w:r w:rsidRPr="00772100">
        <w:rPr>
          <w:sz w:val="28"/>
          <w:szCs w:val="28"/>
        </w:rPr>
        <w:t xml:space="preserve">: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чувство привязанности к родным местам,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уважительное отношение к своему народу,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забота об интересах Родины,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осознание долга перед Родиной,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- проявление гражданских чувств,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гордость за свою страну,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- уважение к истории своего народа, 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- стремление посвящать свой труд на укрепление могущества Родины.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Патриотизм формируется в процессе обучения</w:t>
      </w:r>
      <w:r w:rsidRPr="00772100">
        <w:rPr>
          <w:sz w:val="28"/>
          <w:szCs w:val="28"/>
        </w:rPr>
        <w:t>, социализации и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воспитания</w:t>
      </w:r>
      <w:r w:rsidRPr="00772100">
        <w:rPr>
          <w:rStyle w:val="apple-converted-space"/>
          <w:sz w:val="28"/>
          <w:szCs w:val="28"/>
        </w:rPr>
        <w:t> </w:t>
      </w:r>
      <w:r w:rsidR="00772100" w:rsidRPr="00772100">
        <w:rPr>
          <w:sz w:val="28"/>
          <w:szCs w:val="28"/>
        </w:rPr>
        <w:t>подрастающего поколения</w:t>
      </w:r>
      <w:r w:rsidRPr="00772100">
        <w:rPr>
          <w:sz w:val="28"/>
          <w:szCs w:val="28"/>
        </w:rPr>
        <w:t>.</w:t>
      </w:r>
      <w:r w:rsidR="00772100" w:rsidRPr="00772100">
        <w:rPr>
          <w:sz w:val="28"/>
          <w:szCs w:val="28"/>
        </w:rPr>
        <w:t xml:space="preserve"> 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представляет собой систему мер, направленных на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формирование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у граждан Российской Федерации высокого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сознания</w:t>
      </w:r>
      <w:r w:rsidRPr="00772100">
        <w:rPr>
          <w:sz w:val="28"/>
          <w:szCs w:val="28"/>
        </w:rPr>
        <w:t xml:space="preserve">, чувства </w:t>
      </w:r>
      <w:r w:rsidRPr="00772100">
        <w:rPr>
          <w:sz w:val="28"/>
          <w:szCs w:val="28"/>
        </w:rPr>
        <w:lastRenderedPageBreak/>
        <w:t>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Решение задач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 личности дошкольника решается через различные виды деятельности</w:t>
      </w:r>
      <w:r w:rsidRPr="00772100">
        <w:rPr>
          <w:sz w:val="28"/>
          <w:szCs w:val="28"/>
        </w:rPr>
        <w:t xml:space="preserve">: занятия, игру, труд, влияют также взаимоотношения </w:t>
      </w:r>
      <w:proofErr w:type="gramStart"/>
      <w:r w:rsidRPr="00772100">
        <w:rPr>
          <w:sz w:val="28"/>
          <w:szCs w:val="28"/>
        </w:rPr>
        <w:t>со</w:t>
      </w:r>
      <w:proofErr w:type="gramEnd"/>
      <w:r w:rsidRPr="00772100">
        <w:rPr>
          <w:sz w:val="28"/>
          <w:szCs w:val="28"/>
        </w:rPr>
        <w:t xml:space="preserve"> взрослыми и сверстниками. Основу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 личности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ребенка составляет развитие у него нравственных чувств,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воспитание любви</w:t>
      </w:r>
      <w:r w:rsidRPr="00772100">
        <w:rPr>
          <w:sz w:val="28"/>
          <w:szCs w:val="28"/>
        </w:rPr>
        <w:t>, уважения, интереса.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Любовь ребенка-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дошкольника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к Родине начинается с отношения к самым близким людям - отцу, матери, дедушке, бабушке, с любви к своему дому улице, на которой он живет, детскому саду, городу. Взрослый (педагог и родители</w:t>
      </w:r>
      <w:r w:rsidR="00680F9D">
        <w:rPr>
          <w:sz w:val="28"/>
          <w:szCs w:val="28"/>
        </w:rPr>
        <w:t>)</w:t>
      </w:r>
      <w:r w:rsidRPr="00772100">
        <w:rPr>
          <w:sz w:val="28"/>
          <w:szCs w:val="28"/>
        </w:rPr>
        <w:t>, согласно программам, также должен учесть, что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воспитывать любовь к Родине</w:t>
      </w:r>
      <w:r w:rsidRPr="00772100">
        <w:rPr>
          <w:sz w:val="28"/>
          <w:szCs w:val="28"/>
        </w:rPr>
        <w:t>, родному городу (как начал</w:t>
      </w:r>
      <w:r w:rsidR="00680F9D">
        <w:rPr>
          <w:sz w:val="28"/>
          <w:szCs w:val="28"/>
        </w:rPr>
        <w:t>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патриотизма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и первых чу</w:t>
      </w:r>
      <w:proofErr w:type="gramStart"/>
      <w:r w:rsidRPr="00772100">
        <w:rPr>
          <w:sz w:val="28"/>
          <w:szCs w:val="28"/>
        </w:rPr>
        <w:t>вств гр</w:t>
      </w:r>
      <w:proofErr w:type="gramEnd"/>
      <w:r w:rsidRPr="00772100">
        <w:rPr>
          <w:sz w:val="28"/>
          <w:szCs w:val="28"/>
        </w:rPr>
        <w:t>ажданственности) - значит связывать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воспитательную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работу с окружающей социальной жизнью и теми ближайшими и доступными объектами, которые окружают ребенка.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72100">
        <w:rPr>
          <w:sz w:val="28"/>
          <w:szCs w:val="28"/>
        </w:rPr>
        <w:t>Таким образом, анализ проблемы роли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 в формировании личности дошкольника показывает</w:t>
      </w:r>
      <w:r w:rsidRPr="00772100">
        <w:rPr>
          <w:sz w:val="28"/>
          <w:szCs w:val="28"/>
        </w:rPr>
        <w:t>, что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воспитание любви к своей семье</w:t>
      </w:r>
      <w:r w:rsidRPr="00772100">
        <w:rPr>
          <w:sz w:val="28"/>
          <w:szCs w:val="28"/>
        </w:rPr>
        <w:t>, своей Родине, бережное отношение к окружающему миру, уважение к традициям и истории</w:t>
      </w:r>
      <w:r w:rsidR="00680F9D">
        <w:rPr>
          <w:sz w:val="28"/>
          <w:szCs w:val="28"/>
        </w:rPr>
        <w:t xml:space="preserve">, </w:t>
      </w:r>
      <w:r w:rsidRPr="00772100">
        <w:rPr>
          <w:sz w:val="28"/>
          <w:szCs w:val="28"/>
        </w:rPr>
        <w:t>способ</w:t>
      </w:r>
      <w:r w:rsidR="00680F9D">
        <w:rPr>
          <w:sz w:val="28"/>
          <w:szCs w:val="28"/>
        </w:rPr>
        <w:t>ствую</w:t>
      </w:r>
      <w:r w:rsidRPr="00772100">
        <w:rPr>
          <w:sz w:val="28"/>
          <w:szCs w:val="28"/>
        </w:rPr>
        <w:t>т становлению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личности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настоящего гражданина, уважающего себя и д</w:t>
      </w:r>
      <w:bookmarkStart w:id="0" w:name="_GoBack"/>
      <w:bookmarkEnd w:id="0"/>
      <w:r w:rsidRPr="00772100">
        <w:rPr>
          <w:sz w:val="28"/>
          <w:szCs w:val="28"/>
        </w:rPr>
        <w:t>ругих людей, обладающего высокой нравственностью, проявляющего национальную и религиозную толерантность, что является признаками гуманного и демократического общества.</w:t>
      </w:r>
      <w:proofErr w:type="gramEnd"/>
      <w:r w:rsidRPr="00772100">
        <w:rPr>
          <w:sz w:val="28"/>
          <w:szCs w:val="28"/>
        </w:rPr>
        <w:t xml:space="preserve"> В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дошкольном возрасте патриотическое воспитание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выступает как сложный педагогический процесс, последовательно и системно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формирующий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с помощью комплекса методов и приемов знания, умения и навыки, отражающие основные компоненты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</w:t>
      </w:r>
      <w:r w:rsidRPr="00772100">
        <w:rPr>
          <w:sz w:val="28"/>
          <w:szCs w:val="28"/>
        </w:rPr>
        <w:t>.</w:t>
      </w:r>
    </w:p>
    <w:p w:rsidR="00CE5EFB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91D04" w:rsidRDefault="00691D04" w:rsidP="0077210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91D04" w:rsidRPr="00772100" w:rsidRDefault="00691D04" w:rsidP="0077210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772100">
        <w:rPr>
          <w:sz w:val="28"/>
          <w:szCs w:val="28"/>
        </w:rPr>
        <w:lastRenderedPageBreak/>
        <w:t>Список литературы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1. Александрова, Е. Ю., Гордеева, Е. П. Система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 в ДОУ [Текст] / Е</w:t>
      </w:r>
      <w:r w:rsidRPr="00772100">
        <w:rPr>
          <w:sz w:val="28"/>
          <w:szCs w:val="28"/>
        </w:rPr>
        <w:t>. Ю. Александрова, Е. П. Гордеева. –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  <w:u w:val="single"/>
          <w:bdr w:val="none" w:sz="0" w:space="0" w:color="auto" w:frame="1"/>
        </w:rPr>
        <w:t>Волгоград</w:t>
      </w:r>
      <w:r w:rsidRPr="00772100">
        <w:rPr>
          <w:sz w:val="28"/>
          <w:szCs w:val="28"/>
        </w:rPr>
        <w:t>: Учитель, 2007. – 126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2. Беспятова, Н. К. Военно-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детей и подростков как средство социализации [Текст] / Н. К. Беспятова, Д. Е. Яковлев. – М.: Айрис-пресс, 2006. – 192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3. </w:t>
      </w:r>
      <w:proofErr w:type="spellStart"/>
      <w:r w:rsidRPr="00772100">
        <w:rPr>
          <w:sz w:val="28"/>
          <w:szCs w:val="28"/>
        </w:rPr>
        <w:t>Буторина</w:t>
      </w:r>
      <w:proofErr w:type="spellEnd"/>
      <w:r w:rsidRPr="00772100">
        <w:rPr>
          <w:sz w:val="28"/>
          <w:szCs w:val="28"/>
        </w:rPr>
        <w:t>, Т. С.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Воспитание патриотизма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 xml:space="preserve">средствами образования [Текст] / Т. С. </w:t>
      </w:r>
      <w:proofErr w:type="spellStart"/>
      <w:r w:rsidRPr="00772100">
        <w:rPr>
          <w:sz w:val="28"/>
          <w:szCs w:val="28"/>
        </w:rPr>
        <w:t>Буторина</w:t>
      </w:r>
      <w:proofErr w:type="spellEnd"/>
      <w:r w:rsidRPr="00772100">
        <w:rPr>
          <w:sz w:val="28"/>
          <w:szCs w:val="28"/>
        </w:rPr>
        <w:t xml:space="preserve">, Н. П. </w:t>
      </w:r>
      <w:proofErr w:type="spellStart"/>
      <w:r w:rsidRPr="00772100">
        <w:rPr>
          <w:sz w:val="28"/>
          <w:szCs w:val="28"/>
        </w:rPr>
        <w:t>Овчинникова</w:t>
      </w:r>
      <w:proofErr w:type="spellEnd"/>
      <w:r w:rsidRPr="00772100">
        <w:rPr>
          <w:sz w:val="28"/>
          <w:szCs w:val="28"/>
        </w:rPr>
        <w:t xml:space="preserve"> –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  <w:u w:val="single"/>
          <w:bdr w:val="none" w:sz="0" w:space="0" w:color="auto" w:frame="1"/>
        </w:rPr>
        <w:t>СПб</w:t>
      </w:r>
      <w:r w:rsidRPr="00772100">
        <w:rPr>
          <w:sz w:val="28"/>
          <w:szCs w:val="28"/>
        </w:rPr>
        <w:t>: КАРО, 2004. – 224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4. </w:t>
      </w:r>
      <w:proofErr w:type="spellStart"/>
      <w:r w:rsidRPr="00772100">
        <w:rPr>
          <w:sz w:val="28"/>
          <w:szCs w:val="28"/>
        </w:rPr>
        <w:t>Зеленова</w:t>
      </w:r>
      <w:proofErr w:type="spellEnd"/>
      <w:r w:rsidRPr="00772100">
        <w:rPr>
          <w:sz w:val="28"/>
          <w:szCs w:val="28"/>
        </w:rPr>
        <w:t>, Н. Г. Осипова, Л. Е. Мы живем в России. Гражданско-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 дошкольников</w:t>
      </w:r>
      <w:r w:rsidRPr="00772100">
        <w:rPr>
          <w:rStyle w:val="apple-converted-space"/>
          <w:bCs/>
          <w:sz w:val="28"/>
          <w:szCs w:val="28"/>
          <w:bdr w:val="none" w:sz="0" w:space="0" w:color="auto" w:frame="1"/>
        </w:rPr>
        <w:t> </w:t>
      </w:r>
      <w:r w:rsidRPr="00772100">
        <w:rPr>
          <w:i/>
          <w:iCs/>
          <w:sz w:val="28"/>
          <w:szCs w:val="28"/>
          <w:bdr w:val="none" w:sz="0" w:space="0" w:color="auto" w:frame="1"/>
        </w:rPr>
        <w:t>(старшая, подготовительная группа)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 xml:space="preserve">[Текст] / Н. Г. </w:t>
      </w:r>
      <w:proofErr w:type="spellStart"/>
      <w:r w:rsidRPr="00772100">
        <w:rPr>
          <w:sz w:val="28"/>
          <w:szCs w:val="28"/>
        </w:rPr>
        <w:t>Зеленова</w:t>
      </w:r>
      <w:proofErr w:type="spellEnd"/>
      <w:r w:rsidRPr="00772100">
        <w:rPr>
          <w:sz w:val="28"/>
          <w:szCs w:val="28"/>
        </w:rPr>
        <w:t>, Л. Е. Осипова. М.: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i/>
          <w:iCs/>
          <w:sz w:val="28"/>
          <w:szCs w:val="28"/>
          <w:bdr w:val="none" w:sz="0" w:space="0" w:color="auto" w:frame="1"/>
        </w:rPr>
        <w:t>«Издательство Скрипторий 2003»</w:t>
      </w:r>
      <w:r w:rsidRPr="00772100">
        <w:rPr>
          <w:sz w:val="28"/>
          <w:szCs w:val="28"/>
        </w:rPr>
        <w:t>, 2008. – 108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5. Ильина, Л. Н. Нравственно-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 xml:space="preserve">и пути его реализации в детском саду [Текст] / Л. Н. Ильина, Г. И. </w:t>
      </w:r>
      <w:proofErr w:type="spellStart"/>
      <w:r w:rsidRPr="00772100">
        <w:rPr>
          <w:sz w:val="28"/>
          <w:szCs w:val="28"/>
        </w:rPr>
        <w:t>Посохова</w:t>
      </w:r>
      <w:proofErr w:type="spellEnd"/>
      <w:r w:rsidRPr="00772100">
        <w:rPr>
          <w:sz w:val="28"/>
          <w:szCs w:val="28"/>
        </w:rPr>
        <w:t xml:space="preserve"> // Актуальные задачи педагогики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i/>
          <w:iCs/>
          <w:sz w:val="28"/>
          <w:szCs w:val="28"/>
          <w:bdr w:val="none" w:sz="0" w:space="0" w:color="auto" w:frame="1"/>
        </w:rPr>
        <w:t>(II)</w:t>
      </w:r>
      <w:r w:rsidRPr="00772100">
        <w:rPr>
          <w:sz w:val="28"/>
          <w:szCs w:val="28"/>
        </w:rPr>
        <w:t xml:space="preserve">: материалы </w:t>
      </w:r>
      <w:proofErr w:type="spellStart"/>
      <w:r w:rsidRPr="00772100">
        <w:rPr>
          <w:sz w:val="28"/>
          <w:szCs w:val="28"/>
        </w:rPr>
        <w:t>междунар</w:t>
      </w:r>
      <w:proofErr w:type="spellEnd"/>
      <w:r w:rsidRPr="00772100">
        <w:rPr>
          <w:sz w:val="28"/>
          <w:szCs w:val="28"/>
        </w:rPr>
        <w:t xml:space="preserve">. </w:t>
      </w:r>
      <w:proofErr w:type="spellStart"/>
      <w:r w:rsidRPr="00772100">
        <w:rPr>
          <w:sz w:val="28"/>
          <w:szCs w:val="28"/>
        </w:rPr>
        <w:t>заоч</w:t>
      </w:r>
      <w:proofErr w:type="spellEnd"/>
      <w:r w:rsidRPr="00772100">
        <w:rPr>
          <w:sz w:val="28"/>
          <w:szCs w:val="28"/>
        </w:rPr>
        <w:t xml:space="preserve">. науч. </w:t>
      </w:r>
      <w:proofErr w:type="spellStart"/>
      <w:r w:rsidRPr="00772100">
        <w:rPr>
          <w:sz w:val="28"/>
          <w:szCs w:val="28"/>
        </w:rPr>
        <w:t>конф</w:t>
      </w:r>
      <w:proofErr w:type="spellEnd"/>
      <w:r w:rsidRPr="00772100">
        <w:rPr>
          <w:sz w:val="28"/>
          <w:szCs w:val="28"/>
        </w:rPr>
        <w:t>.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i/>
          <w:iCs/>
          <w:sz w:val="28"/>
          <w:szCs w:val="28"/>
          <w:bdr w:val="none" w:sz="0" w:space="0" w:color="auto" w:frame="1"/>
        </w:rPr>
        <w:t>(г. Чита, июнь 2012 г.)</w:t>
      </w:r>
      <w:r w:rsidRPr="00772100">
        <w:rPr>
          <w:sz w:val="28"/>
          <w:szCs w:val="28"/>
        </w:rPr>
        <w:t>. -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  <w:u w:val="single"/>
          <w:bdr w:val="none" w:sz="0" w:space="0" w:color="auto" w:frame="1"/>
        </w:rPr>
        <w:t>Чита</w:t>
      </w:r>
      <w:r w:rsidRPr="00772100">
        <w:rPr>
          <w:sz w:val="28"/>
          <w:szCs w:val="28"/>
        </w:rPr>
        <w:t>: Издательство Молодой ученый, 2012. - С. 48-50.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6. Козлова, С. А. Теория и методика ознакомления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дошкольников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>с социальной действительностью [Текст] / С. А. Козлова. - М.: Академия, 1998. - 160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7. </w:t>
      </w:r>
      <w:proofErr w:type="spellStart"/>
      <w:r w:rsidRPr="00772100">
        <w:rPr>
          <w:sz w:val="28"/>
          <w:szCs w:val="28"/>
        </w:rPr>
        <w:t>Маханёва</w:t>
      </w:r>
      <w:proofErr w:type="spellEnd"/>
      <w:r w:rsidRPr="00772100">
        <w:rPr>
          <w:sz w:val="28"/>
          <w:szCs w:val="28"/>
        </w:rPr>
        <w:t>, М. Д. Нравственно-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 детей старшего дошкольного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sz w:val="28"/>
          <w:szCs w:val="28"/>
        </w:rPr>
        <w:t xml:space="preserve">возраста [Текст] / М. Д. </w:t>
      </w:r>
      <w:proofErr w:type="spellStart"/>
      <w:r w:rsidRPr="00772100">
        <w:rPr>
          <w:sz w:val="28"/>
          <w:szCs w:val="28"/>
        </w:rPr>
        <w:t>Маханева</w:t>
      </w:r>
      <w:proofErr w:type="spellEnd"/>
      <w:r w:rsidRPr="00772100">
        <w:rPr>
          <w:sz w:val="28"/>
          <w:szCs w:val="28"/>
        </w:rPr>
        <w:t>. – М., 2003.- 132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8. Мухина, В. С. Психология детства и отрочества [Текст] / В. С. Мухина. – М.: ИПП, 1998. – 194 с.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>9. Новицкая М. Ю. Наследие.</w:t>
      </w:r>
      <w:r w:rsidRPr="00772100">
        <w:rPr>
          <w:rStyle w:val="apple-converted-space"/>
          <w:sz w:val="28"/>
          <w:szCs w:val="28"/>
        </w:rPr>
        <w:t> 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Патриотическое воспитание в детском саду</w:t>
      </w:r>
      <w:r w:rsidRPr="00772100">
        <w:rPr>
          <w:sz w:val="28"/>
          <w:szCs w:val="28"/>
        </w:rPr>
        <w:t xml:space="preserve">. – М.: </w:t>
      </w:r>
      <w:proofErr w:type="spellStart"/>
      <w:r w:rsidRPr="00772100">
        <w:rPr>
          <w:sz w:val="28"/>
          <w:szCs w:val="28"/>
        </w:rPr>
        <w:t>Линка</w:t>
      </w:r>
      <w:proofErr w:type="spellEnd"/>
      <w:r w:rsidRPr="00772100">
        <w:rPr>
          <w:sz w:val="28"/>
          <w:szCs w:val="28"/>
        </w:rPr>
        <w:t>-Пресс, 2003.</w:t>
      </w:r>
    </w:p>
    <w:p w:rsidR="00CE5EFB" w:rsidRPr="00772100" w:rsidRDefault="00CE5EFB" w:rsidP="0077210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72100">
        <w:rPr>
          <w:sz w:val="28"/>
          <w:szCs w:val="28"/>
        </w:rPr>
        <w:t xml:space="preserve">10. </w:t>
      </w:r>
      <w:proofErr w:type="spellStart"/>
      <w:r w:rsidRPr="00772100">
        <w:rPr>
          <w:sz w:val="28"/>
          <w:szCs w:val="28"/>
        </w:rPr>
        <w:t>Оверчук</w:t>
      </w:r>
      <w:proofErr w:type="spellEnd"/>
      <w:r w:rsidRPr="00772100">
        <w:rPr>
          <w:sz w:val="28"/>
          <w:szCs w:val="28"/>
        </w:rPr>
        <w:t>, Т. И. Мой родной дом. Программа нравственно-</w:t>
      </w:r>
      <w:r w:rsidRPr="00772100">
        <w:rPr>
          <w:rStyle w:val="a4"/>
          <w:b w:val="0"/>
          <w:sz w:val="28"/>
          <w:szCs w:val="28"/>
          <w:bdr w:val="none" w:sz="0" w:space="0" w:color="auto" w:frame="1"/>
        </w:rPr>
        <w:t>патриотического воспитания дошкольников [Текст] / Т</w:t>
      </w:r>
      <w:r w:rsidRPr="00772100">
        <w:rPr>
          <w:sz w:val="28"/>
          <w:szCs w:val="28"/>
        </w:rPr>
        <w:t xml:space="preserve">. И. </w:t>
      </w:r>
      <w:proofErr w:type="spellStart"/>
      <w:r w:rsidRPr="00772100">
        <w:rPr>
          <w:sz w:val="28"/>
          <w:szCs w:val="28"/>
        </w:rPr>
        <w:t>Оверчук</w:t>
      </w:r>
      <w:proofErr w:type="spellEnd"/>
      <w:r w:rsidRPr="00772100">
        <w:rPr>
          <w:sz w:val="28"/>
          <w:szCs w:val="28"/>
        </w:rPr>
        <w:t>. – М., 2004. – 97 с.</w:t>
      </w:r>
    </w:p>
    <w:p w:rsidR="00221537" w:rsidRPr="00772100" w:rsidRDefault="00221537" w:rsidP="007721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21537" w:rsidRPr="00772100" w:rsidSect="0077210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37"/>
    <w:rsid w:val="001E4F07"/>
    <w:rsid w:val="00221537"/>
    <w:rsid w:val="00680F9D"/>
    <w:rsid w:val="00691D04"/>
    <w:rsid w:val="00693261"/>
    <w:rsid w:val="00772100"/>
    <w:rsid w:val="00CE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5EFB"/>
  </w:style>
  <w:style w:type="character" w:styleId="a4">
    <w:name w:val="Strong"/>
    <w:basedOn w:val="a0"/>
    <w:uiPriority w:val="22"/>
    <w:qFormat/>
    <w:rsid w:val="00CE5E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5EFB"/>
  </w:style>
  <w:style w:type="character" w:styleId="a4">
    <w:name w:val="Strong"/>
    <w:basedOn w:val="a0"/>
    <w:uiPriority w:val="22"/>
    <w:qFormat/>
    <w:rsid w:val="00CE5E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1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2017-05-31T18:28:00Z</dcterms:created>
  <dcterms:modified xsi:type="dcterms:W3CDTF">2020-12-23T13:02:00Z</dcterms:modified>
</cp:coreProperties>
</file>