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/>
          <w:bCs/>
          <w:sz w:val="28"/>
          <w:szCs w:val="28"/>
        </w:rPr>
        <w:t>Название проекта</w:t>
      </w:r>
      <w:r w:rsidRPr="00FF6F9F">
        <w:rPr>
          <w:rStyle w:val="extended-textshort"/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Родники</w:t>
      </w:r>
      <w:r w:rsidRPr="00FF6F9F">
        <w:rPr>
          <w:rStyle w:val="extended-textshort"/>
          <w:rFonts w:ascii="Times New Roman" w:hAnsi="Times New Roman" w:cs="Times New Roman"/>
          <w:sz w:val="28"/>
          <w:szCs w:val="28"/>
        </w:rPr>
        <w:t xml:space="preserve"> родного края</w:t>
      </w:r>
    </w:p>
    <w:p w:rsidR="009B21C7" w:rsidRPr="00FF6F9F" w:rsidRDefault="00FF6F9F" w:rsidP="00FF6F9F">
      <w:pPr>
        <w:rPr>
          <w:rFonts w:ascii="Times New Roman" w:hAnsi="Times New Roman" w:cs="Times New Roman"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FF6F9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F6F9F">
        <w:rPr>
          <w:rFonts w:ascii="Times New Roman" w:hAnsi="Times New Roman" w:cs="Times New Roman"/>
          <w:sz w:val="28"/>
          <w:szCs w:val="28"/>
        </w:rPr>
        <w:t>познавательно-исследовательский</w:t>
      </w:r>
    </w:p>
    <w:p w:rsidR="00FF6F9F" w:rsidRPr="00FF6F9F" w:rsidRDefault="00FF6F9F" w:rsidP="00FF6F9F">
      <w:pPr>
        <w:rPr>
          <w:rFonts w:ascii="Times New Roman" w:hAnsi="Times New Roman" w:cs="Times New Roman"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Сроки реализации</w:t>
      </w:r>
      <w:r w:rsidRPr="00FF6F9F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FF6F9F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</w:p>
    <w:p w:rsidR="00FF6F9F" w:rsidRPr="00FF6F9F" w:rsidRDefault="00FF6F9F" w:rsidP="00FF6F9F">
      <w:pPr>
        <w:rPr>
          <w:rFonts w:ascii="Times New Roman" w:hAnsi="Times New Roman" w:cs="Times New Roman"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FF6F9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F6F9F">
        <w:rPr>
          <w:rFonts w:ascii="Times New Roman" w:hAnsi="Times New Roman" w:cs="Times New Roman"/>
          <w:sz w:val="28"/>
          <w:szCs w:val="28"/>
        </w:rPr>
        <w:t>дети подготовительной группы, родители, воспитатели</w:t>
      </w:r>
    </w:p>
    <w:p w:rsidR="00FF6F9F" w:rsidRPr="00FF6F9F" w:rsidRDefault="00FF6F9F" w:rsidP="00FF6F9F">
      <w:pPr>
        <w:rPr>
          <w:rFonts w:ascii="Times New Roman" w:hAnsi="Times New Roman" w:cs="Times New Roman"/>
          <w:bCs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FF6F9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F6F9F">
        <w:rPr>
          <w:rFonts w:ascii="Times New Roman" w:hAnsi="Times New Roman" w:cs="Times New Roman"/>
          <w:bCs/>
          <w:sz w:val="28"/>
          <w:szCs w:val="28"/>
        </w:rPr>
        <w:t>формирование у дошкольников ценностного отношения к окружающему миру, бережного природопользования</w:t>
      </w:r>
    </w:p>
    <w:p w:rsidR="00FF6F9F" w:rsidRPr="00FF6F9F" w:rsidRDefault="00FF6F9F" w:rsidP="00FF6F9F">
      <w:pPr>
        <w:rPr>
          <w:rFonts w:ascii="Times New Roman" w:hAnsi="Times New Roman" w:cs="Times New Roman"/>
          <w:b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FF6F9F">
        <w:rPr>
          <w:rFonts w:ascii="Times New Roman" w:hAnsi="Times New Roman" w:cs="Times New Roman"/>
          <w:b/>
          <w:sz w:val="28"/>
          <w:szCs w:val="28"/>
        </w:rPr>
        <w:t>:</w:t>
      </w:r>
    </w:p>
    <w:p w:rsidR="00FF6F9F" w:rsidRDefault="00FF6F9F" w:rsidP="00FF6F9F">
      <w:pPr>
        <w:rPr>
          <w:rFonts w:ascii="Times New Roman" w:hAnsi="Times New Roman" w:cs="Times New Roman"/>
          <w:bCs/>
          <w:sz w:val="28"/>
          <w:szCs w:val="28"/>
        </w:rPr>
      </w:pPr>
      <w:r w:rsidRPr="00FF6F9F">
        <w:rPr>
          <w:rFonts w:ascii="Times New Roman" w:hAnsi="Times New Roman" w:cs="Times New Roman"/>
          <w:bCs/>
          <w:sz w:val="28"/>
          <w:szCs w:val="28"/>
        </w:rPr>
        <w:t>-воспитывать любовь к малой Родине, расширять кругозор, передавать знания об истории достопримечательностях и экологии родного края</w:t>
      </w:r>
      <w:r w:rsidR="004805AE">
        <w:rPr>
          <w:rFonts w:ascii="Times New Roman" w:hAnsi="Times New Roman" w:cs="Times New Roman"/>
          <w:bCs/>
          <w:sz w:val="28"/>
          <w:szCs w:val="28"/>
        </w:rPr>
        <w:t>;</w:t>
      </w:r>
    </w:p>
    <w:p w:rsidR="004805AE" w:rsidRPr="00FF6F9F" w:rsidRDefault="004805AE" w:rsidP="004805AE">
      <w:pPr>
        <w:rPr>
          <w:rFonts w:ascii="Times New Roman" w:hAnsi="Times New Roman" w:cs="Times New Roman"/>
          <w:bCs/>
          <w:sz w:val="28"/>
          <w:szCs w:val="28"/>
        </w:rPr>
      </w:pPr>
      <w:r w:rsidRPr="00FF6F9F">
        <w:rPr>
          <w:rFonts w:ascii="Times New Roman" w:hAnsi="Times New Roman" w:cs="Times New Roman"/>
          <w:bCs/>
          <w:sz w:val="28"/>
          <w:szCs w:val="28"/>
        </w:rPr>
        <w:t>- активизировать совместную познавательную деятельность детей, педагогов и родителей;</w:t>
      </w:r>
    </w:p>
    <w:p w:rsidR="004805AE" w:rsidRPr="004805AE" w:rsidRDefault="004805AE" w:rsidP="00FF6F9F">
      <w:pPr>
        <w:rPr>
          <w:rFonts w:ascii="Times New Roman" w:hAnsi="Times New Roman" w:cs="Times New Roman"/>
          <w:bCs/>
          <w:sz w:val="28"/>
          <w:szCs w:val="28"/>
        </w:rPr>
      </w:pPr>
      <w:r w:rsidRPr="00FF6F9F">
        <w:rPr>
          <w:rFonts w:ascii="Times New Roman" w:hAnsi="Times New Roman" w:cs="Times New Roman"/>
          <w:bCs/>
          <w:sz w:val="28"/>
          <w:szCs w:val="28"/>
        </w:rPr>
        <w:t>-прививать любовь к родной природе, родникам, формировать бережное к ней отношение;</w:t>
      </w:r>
    </w:p>
    <w:p w:rsidR="00FF6F9F" w:rsidRPr="00FF6F9F" w:rsidRDefault="00FF6F9F" w:rsidP="00FF6F9F">
      <w:pPr>
        <w:rPr>
          <w:rFonts w:ascii="Times New Roman" w:hAnsi="Times New Roman" w:cs="Times New Roman"/>
          <w:b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FF6F9F">
        <w:rPr>
          <w:rFonts w:ascii="Times New Roman" w:hAnsi="Times New Roman" w:cs="Times New Roman"/>
          <w:b/>
          <w:sz w:val="28"/>
          <w:szCs w:val="28"/>
        </w:rPr>
        <w:t>:</w:t>
      </w:r>
    </w:p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- Непосредственно образовательная деятельность с детьми;</w:t>
      </w:r>
    </w:p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- беседы, обсуждения;</w:t>
      </w:r>
    </w:p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-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познавательные игры;</w:t>
      </w:r>
    </w:p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- целевые прогулки;</w:t>
      </w:r>
    </w:p>
    <w:p w:rsidR="00FF6F9F" w:rsidRPr="00FF6F9F" w:rsidRDefault="00FF6F9F" w:rsidP="00FF6F9F">
      <w:pPr>
        <w:rPr>
          <w:rStyle w:val="extended-textshort"/>
          <w:rFonts w:ascii="Times New Roman" w:hAnsi="Times New Roman" w:cs="Times New Roman"/>
          <w:bCs/>
          <w:sz w:val="28"/>
          <w:szCs w:val="28"/>
        </w:rPr>
      </w:pP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-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экскурсии к родникам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;</w:t>
      </w:r>
    </w:p>
    <w:p w:rsidR="00FF6F9F" w:rsidRPr="00FF6F9F" w:rsidRDefault="00FF6F9F" w:rsidP="00FF6F9F">
      <w:pPr>
        <w:rPr>
          <w:rFonts w:ascii="Times New Roman" w:hAnsi="Times New Roman" w:cs="Times New Roman"/>
          <w:bCs/>
          <w:sz w:val="28"/>
          <w:szCs w:val="28"/>
        </w:rPr>
      </w:pPr>
      <w:r w:rsidRPr="00FF6F9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F6F9F">
        <w:rPr>
          <w:rFonts w:ascii="Times New Roman" w:hAnsi="Times New Roman" w:cs="Times New Roman"/>
          <w:bCs/>
          <w:sz w:val="28"/>
          <w:szCs w:val="28"/>
        </w:rPr>
        <w:t>экспериментальная деятельность</w:t>
      </w:r>
      <w:r w:rsidRPr="00FF6F9F">
        <w:rPr>
          <w:rFonts w:ascii="Times New Roman" w:hAnsi="Times New Roman" w:cs="Times New Roman"/>
          <w:bCs/>
          <w:sz w:val="28"/>
          <w:szCs w:val="28"/>
        </w:rPr>
        <w:t>;</w:t>
      </w:r>
    </w:p>
    <w:p w:rsidR="00FF6F9F" w:rsidRPr="00FF6F9F" w:rsidRDefault="00FF6F9F" w:rsidP="00FF6F9F">
      <w:pPr>
        <w:rPr>
          <w:rFonts w:ascii="Times New Roman" w:hAnsi="Times New Roman" w:cs="Times New Roman"/>
          <w:b/>
          <w:sz w:val="28"/>
          <w:szCs w:val="28"/>
        </w:rPr>
      </w:pPr>
      <w:r w:rsidRPr="00FF6F9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совместная деятельность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 xml:space="preserve"> с родителями</w:t>
      </w:r>
      <w:r w:rsidRPr="00FF6F9F">
        <w:rPr>
          <w:rStyle w:val="extended-textshort"/>
          <w:rFonts w:ascii="Times New Roman" w:hAnsi="Times New Roman" w:cs="Times New Roman"/>
          <w:bCs/>
          <w:sz w:val="28"/>
          <w:szCs w:val="28"/>
        </w:rPr>
        <w:t>.</w:t>
      </w:r>
    </w:p>
    <w:p w:rsidR="00FF6F9F" w:rsidRPr="00FF6F9F" w:rsidRDefault="00FF6F9F" w:rsidP="00FF6F9F">
      <w:pPr>
        <w:rPr>
          <w:rFonts w:ascii="Times New Roman" w:hAnsi="Times New Roman" w:cs="Times New Roman"/>
          <w:b/>
          <w:sz w:val="28"/>
          <w:szCs w:val="28"/>
        </w:rPr>
      </w:pPr>
      <w:r w:rsidRPr="00FF6F9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Pr="00FF6F9F">
        <w:rPr>
          <w:rFonts w:ascii="Times New Roman" w:hAnsi="Times New Roman" w:cs="Times New Roman"/>
          <w:b/>
          <w:sz w:val="28"/>
          <w:szCs w:val="28"/>
        </w:rPr>
        <w:t>:</w:t>
      </w:r>
    </w:p>
    <w:p w:rsidR="00FF6F9F" w:rsidRDefault="00FF6F9F" w:rsidP="00FF6F9F">
      <w:pPr>
        <w:pStyle w:val="a4"/>
        <w:rPr>
          <w:sz w:val="28"/>
          <w:szCs w:val="28"/>
        </w:rPr>
      </w:pPr>
      <w:r w:rsidRPr="00FF6F9F">
        <w:rPr>
          <w:b/>
          <w:bCs/>
          <w:sz w:val="28"/>
          <w:szCs w:val="28"/>
        </w:rPr>
        <w:t xml:space="preserve">Дети: </w:t>
      </w:r>
      <w:r w:rsidRPr="00FF6F9F">
        <w:rPr>
          <w:sz w:val="28"/>
          <w:szCs w:val="28"/>
        </w:rPr>
        <w:t>узнают, что без воды не может быть жизни на Земле, что в природе все взаимосвязано. У дошкольников расширятся представления о том, что вода – очень ценный продукт, она нужна всем живым существам: растениям, животным, человеку. У детей сформируются знания о значении воды, вода – источник жизни, вода необходима для поддержания и обеспечения жизни человека. Дети узнают о круговороте воды в природе. У детей расширится кругозор, появится интерес к своей малой Родине. Дети станут замечать красоту окружающей природы.</w:t>
      </w:r>
    </w:p>
    <w:p w:rsidR="00FF6F9F" w:rsidRPr="00FF6F9F" w:rsidRDefault="00FF6F9F" w:rsidP="00FF6F9F">
      <w:pPr>
        <w:pStyle w:val="a4"/>
        <w:rPr>
          <w:sz w:val="28"/>
          <w:szCs w:val="28"/>
        </w:rPr>
      </w:pPr>
      <w:r w:rsidRPr="00FF6F9F">
        <w:rPr>
          <w:b/>
          <w:bCs/>
          <w:sz w:val="28"/>
          <w:szCs w:val="28"/>
        </w:rPr>
        <w:lastRenderedPageBreak/>
        <w:t xml:space="preserve">Родители: </w:t>
      </w:r>
      <w:r w:rsidRPr="00FF6F9F">
        <w:rPr>
          <w:sz w:val="28"/>
          <w:szCs w:val="28"/>
        </w:rPr>
        <w:t xml:space="preserve"> станут активными участниками проекта. Оценят важность и необходимость формирования у детей ценностного отношения к природе. Родители в результате деятельности в образовательном проекте расширят свои знания о родниках города Сергача, важности знакомства с ними детей, а также о сохранении природы.</w:t>
      </w:r>
    </w:p>
    <w:p w:rsidR="00FF6F9F" w:rsidRPr="00FF6F9F" w:rsidRDefault="00FF6F9F" w:rsidP="00FF6F9F">
      <w:pPr>
        <w:pStyle w:val="a4"/>
        <w:rPr>
          <w:sz w:val="28"/>
          <w:szCs w:val="28"/>
        </w:rPr>
      </w:pPr>
      <w:r w:rsidRPr="00FF6F9F">
        <w:rPr>
          <w:b/>
          <w:bCs/>
          <w:sz w:val="28"/>
          <w:szCs w:val="28"/>
        </w:rPr>
        <w:t xml:space="preserve">Педагоги: </w:t>
      </w:r>
      <w:r>
        <w:rPr>
          <w:sz w:val="28"/>
          <w:szCs w:val="28"/>
        </w:rPr>
        <w:t>п</w:t>
      </w:r>
      <w:r w:rsidRPr="00FF6F9F">
        <w:rPr>
          <w:sz w:val="28"/>
          <w:szCs w:val="28"/>
        </w:rPr>
        <w:t>олучат позитивный эмоциональный контакт при разработке и реализации проекта с детьми и родителями. Будет реализован единый подход к воспитанию любви к родной природе, родному городу в семье и в детском саду.</w:t>
      </w:r>
    </w:p>
    <w:p w:rsidR="00FF6F9F" w:rsidRDefault="0053496D" w:rsidP="00FF6F9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Этапы </w:t>
      </w:r>
      <w:r w:rsidR="00FF6F9F" w:rsidRPr="00FF6F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реализации проекта</w:t>
      </w:r>
    </w:p>
    <w:tbl>
      <w:tblPr>
        <w:tblStyle w:val="a3"/>
        <w:tblW w:w="0" w:type="auto"/>
        <w:tblLook w:val="04A0"/>
      </w:tblPr>
      <w:tblGrid>
        <w:gridCol w:w="1526"/>
        <w:gridCol w:w="2835"/>
        <w:gridCol w:w="5210"/>
      </w:tblGrid>
      <w:tr w:rsidR="00FF6F9F" w:rsidTr="00FF6F9F">
        <w:tc>
          <w:tcPr>
            <w:tcW w:w="1526" w:type="dxa"/>
          </w:tcPr>
          <w:p w:rsidR="00FF6F9F" w:rsidRPr="00FF6F9F" w:rsidRDefault="00FF6F9F" w:rsidP="00FF6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F9F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835" w:type="dxa"/>
          </w:tcPr>
          <w:p w:rsidR="00FF6F9F" w:rsidRPr="00FF6F9F" w:rsidRDefault="00FF6F9F" w:rsidP="00FF6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F9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210" w:type="dxa"/>
          </w:tcPr>
          <w:p w:rsidR="00FF6F9F" w:rsidRPr="00FF6F9F" w:rsidRDefault="00FF6F9F" w:rsidP="00FF6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F9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</w:tc>
      </w:tr>
      <w:tr w:rsidR="00724B95" w:rsidRPr="0053496D" w:rsidTr="00FF6F9F">
        <w:tc>
          <w:tcPr>
            <w:tcW w:w="1526" w:type="dxa"/>
            <w:vMerge w:val="restart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835" w:type="dxa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Беседа «Что такое родники? Для чего они нужны?»</w:t>
            </w:r>
          </w:p>
        </w:tc>
        <w:tc>
          <w:tcPr>
            <w:tcW w:w="5210" w:type="dxa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Дать  представление  о том, какое значение имеют родники для всего живого на земле</w:t>
            </w:r>
          </w:p>
        </w:tc>
      </w:tr>
      <w:tr w:rsidR="00724B95" w:rsidRPr="0053496D" w:rsidTr="00FF6F9F">
        <w:tc>
          <w:tcPr>
            <w:tcW w:w="1526" w:type="dxa"/>
            <w:vMerge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Экскурсия к роднику</w:t>
            </w:r>
          </w:p>
        </w:tc>
        <w:tc>
          <w:tcPr>
            <w:tcW w:w="5210" w:type="dxa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bCs/>
                <w:sz w:val="28"/>
                <w:szCs w:val="28"/>
              </w:rPr>
              <w:t>Расширение представлений детей о значении воды в жизни человека, экологических проблемах, связанных с их загрязнением, которые необходимо решать на современном этапе.</w:t>
            </w:r>
          </w:p>
        </w:tc>
      </w:tr>
      <w:tr w:rsidR="00724B95" w:rsidRPr="0053496D" w:rsidTr="00FF6F9F">
        <w:tc>
          <w:tcPr>
            <w:tcW w:w="1526" w:type="dxa"/>
            <w:vMerge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Исследовательская деятельность:  </w:t>
            </w:r>
          </w:p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изготовление мини – родника</w:t>
            </w:r>
          </w:p>
        </w:tc>
        <w:tc>
          <w:tcPr>
            <w:tcW w:w="5210" w:type="dxa"/>
          </w:tcPr>
          <w:p w:rsidR="00724B95" w:rsidRPr="0053496D" w:rsidRDefault="00724B95" w:rsidP="00DE67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осознанного, бережного отношения к воде, как важному природному ресурсу, то есть воспитание экологического сознания.</w:t>
            </w:r>
          </w:p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4B95" w:rsidRPr="0053496D" w:rsidTr="00FF6F9F">
        <w:tc>
          <w:tcPr>
            <w:tcW w:w="1526" w:type="dxa"/>
            <w:vMerge/>
          </w:tcPr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24B95" w:rsidRPr="00B21A07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B21A07">
              <w:rPr>
                <w:rFonts w:ascii="Times New Roman" w:hAnsi="Times New Roman" w:cs="Times New Roman"/>
                <w:iCs/>
                <w:sz w:val="28"/>
                <w:szCs w:val="28"/>
              </w:rPr>
              <w:t>Подвижные игры: «Ручеек»</w:t>
            </w:r>
            <w:r w:rsidRPr="00B21A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21A07">
              <w:rPr>
                <w:rFonts w:ascii="Times New Roman" w:hAnsi="Times New Roman" w:cs="Times New Roman"/>
                <w:iCs/>
                <w:sz w:val="28"/>
                <w:szCs w:val="28"/>
              </w:rPr>
              <w:t>«Ходят капельки по кругу»</w:t>
            </w:r>
            <w:r w:rsidRPr="00B21A0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21A07">
              <w:rPr>
                <w:rFonts w:ascii="Times New Roman" w:hAnsi="Times New Roman" w:cs="Times New Roman"/>
                <w:iCs/>
                <w:sz w:val="28"/>
                <w:szCs w:val="28"/>
              </w:rPr>
              <w:t>«Мы – водные животные»</w:t>
            </w:r>
            <w:r w:rsidRPr="00B21A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10" w:type="dxa"/>
          </w:tcPr>
          <w:p w:rsidR="00724B95" w:rsidRPr="0053496D" w:rsidRDefault="00724B95" w:rsidP="005349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4B95">
              <w:rPr>
                <w:rFonts w:ascii="Times New Roman" w:hAnsi="Times New Roman" w:cs="Times New Roman"/>
                <w:sz w:val="28"/>
                <w:szCs w:val="28"/>
              </w:rPr>
              <w:t xml:space="preserve">пробуждение у детей интереса, воображения, развитие двигательной активности </w:t>
            </w:r>
            <w:r w:rsidRPr="00724B9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развивать смекалку, любознательность</w:t>
            </w:r>
            <w:r w:rsidRPr="0053496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724B95" w:rsidRPr="0053496D" w:rsidRDefault="00724B95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05AE" w:rsidRPr="0053496D" w:rsidTr="00FF6F9F">
        <w:tc>
          <w:tcPr>
            <w:tcW w:w="1526" w:type="dxa"/>
            <w:vMerge w:val="restart"/>
          </w:tcPr>
          <w:p w:rsidR="004805AE" w:rsidRPr="0053496D" w:rsidRDefault="004805AE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835" w:type="dxa"/>
          </w:tcPr>
          <w:p w:rsidR="004805AE" w:rsidRPr="0053496D" w:rsidRDefault="004805AE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Беседа «Берегите родники»</w:t>
            </w:r>
          </w:p>
        </w:tc>
        <w:tc>
          <w:tcPr>
            <w:tcW w:w="5210" w:type="dxa"/>
          </w:tcPr>
          <w:p w:rsidR="004805AE" w:rsidRPr="0053496D" w:rsidRDefault="00B21A07" w:rsidP="00B21A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1A07">
              <w:rPr>
                <w:rFonts w:ascii="Times New Roman" w:hAnsi="Times New Roman" w:cs="Times New Roman"/>
                <w:sz w:val="28"/>
                <w:szCs w:val="28"/>
              </w:rPr>
              <w:t>Воспитывать любовь к природе, бережное отношение к воде; закрепить знания детей об использовании воды в жизни людей.</w:t>
            </w:r>
          </w:p>
        </w:tc>
      </w:tr>
      <w:tr w:rsidR="004805AE" w:rsidRPr="0053496D" w:rsidTr="00FF6F9F">
        <w:tc>
          <w:tcPr>
            <w:tcW w:w="1526" w:type="dxa"/>
            <w:vMerge/>
          </w:tcPr>
          <w:p w:rsidR="004805AE" w:rsidRPr="0053496D" w:rsidRDefault="004805AE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805AE" w:rsidRPr="0053496D" w:rsidRDefault="004805AE" w:rsidP="004805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НОД «Экологические знаки, охраняющие и сберегающие воду»</w:t>
            </w:r>
          </w:p>
        </w:tc>
        <w:tc>
          <w:tcPr>
            <w:tcW w:w="5210" w:type="dxa"/>
          </w:tcPr>
          <w:p w:rsidR="004805AE" w:rsidRPr="0053496D" w:rsidRDefault="0053496D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воспитание у детей бережного отношения к объектам окружающего мира, умения видеть красоту окружающего мира</w:t>
            </w:r>
          </w:p>
        </w:tc>
      </w:tr>
      <w:tr w:rsidR="004805AE" w:rsidRPr="0053496D" w:rsidTr="00FF6F9F">
        <w:tc>
          <w:tcPr>
            <w:tcW w:w="1526" w:type="dxa"/>
            <w:vMerge/>
          </w:tcPr>
          <w:p w:rsidR="004805AE" w:rsidRPr="0053496D" w:rsidRDefault="004805AE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805AE" w:rsidRPr="0053496D" w:rsidRDefault="004805AE" w:rsidP="004805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НОД </w:t>
            </w:r>
            <w:r w:rsidRPr="001C09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«Вода, вода – кругом вода…»</w:t>
            </w:r>
          </w:p>
        </w:tc>
        <w:tc>
          <w:tcPr>
            <w:tcW w:w="5210" w:type="dxa"/>
          </w:tcPr>
          <w:p w:rsidR="004805AE" w:rsidRPr="0053496D" w:rsidRDefault="0053496D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некоторых природных объектах, явлениях, закономерностях; привитие навыков экологически грамотного поведения в природе и в быту</w:t>
            </w:r>
          </w:p>
        </w:tc>
      </w:tr>
      <w:tr w:rsidR="004805AE" w:rsidRPr="0053496D" w:rsidTr="00FF6F9F">
        <w:tc>
          <w:tcPr>
            <w:tcW w:w="1526" w:type="dxa"/>
            <w:vMerge/>
          </w:tcPr>
          <w:p w:rsidR="004805AE" w:rsidRPr="0053496D" w:rsidRDefault="004805AE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805AE" w:rsidRPr="0053496D" w:rsidRDefault="004805AE" w:rsidP="004805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Эксперименты с водой</w:t>
            </w:r>
          </w:p>
        </w:tc>
        <w:tc>
          <w:tcPr>
            <w:tcW w:w="5210" w:type="dxa"/>
          </w:tcPr>
          <w:p w:rsidR="004805AE" w:rsidRPr="0053496D" w:rsidRDefault="0053496D" w:rsidP="005349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Систематизировать и расширить представления детей о свойствах воды, научить устанавливать сходство и различие свойств воды в разных агрегатных состояниях</w:t>
            </w:r>
          </w:p>
        </w:tc>
      </w:tr>
      <w:tr w:rsidR="00B21A07" w:rsidRPr="0053496D" w:rsidTr="00FF6F9F">
        <w:tc>
          <w:tcPr>
            <w:tcW w:w="1526" w:type="dxa"/>
            <w:vMerge w:val="restart"/>
          </w:tcPr>
          <w:p w:rsidR="00B21A07" w:rsidRPr="0053496D" w:rsidRDefault="00B21A07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835" w:type="dxa"/>
          </w:tcPr>
          <w:p w:rsidR="00B21A07" w:rsidRPr="0053496D" w:rsidRDefault="00B21A07" w:rsidP="004805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49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НОД «Круговорот воды в природе»</w:t>
            </w:r>
          </w:p>
        </w:tc>
        <w:tc>
          <w:tcPr>
            <w:tcW w:w="5210" w:type="dxa"/>
          </w:tcPr>
          <w:p w:rsidR="00B21A07" w:rsidRPr="0053496D" w:rsidRDefault="00B21A07" w:rsidP="00DE67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496D">
              <w:rPr>
                <w:rFonts w:ascii="Times New Roman" w:hAnsi="Times New Roman" w:cs="Times New Roman"/>
                <w:sz w:val="28"/>
                <w:szCs w:val="28"/>
              </w:rPr>
              <w:t>дать представление о процессе перехода воды из одного агрегатного состояния в другое, о процессе конденсации</w:t>
            </w:r>
          </w:p>
          <w:p w:rsidR="00B21A07" w:rsidRPr="0053496D" w:rsidRDefault="00B21A07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A07" w:rsidRPr="0053496D" w:rsidTr="00FF6F9F">
        <w:tc>
          <w:tcPr>
            <w:tcW w:w="1526" w:type="dxa"/>
            <w:vMerge/>
          </w:tcPr>
          <w:p w:rsidR="00B21A07" w:rsidRPr="0053496D" w:rsidRDefault="00B21A07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A07" w:rsidRPr="00B21A07" w:rsidRDefault="00B21A07" w:rsidP="00B21A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1A07">
              <w:rPr>
                <w:rFonts w:ascii="Times New Roman" w:hAnsi="Times New Roman" w:cs="Times New Roman"/>
                <w:sz w:val="28"/>
                <w:szCs w:val="28"/>
              </w:rPr>
              <w:t>Заучивание пословиц и поговорок о воде</w:t>
            </w:r>
          </w:p>
        </w:tc>
        <w:tc>
          <w:tcPr>
            <w:tcW w:w="5210" w:type="dxa"/>
          </w:tcPr>
          <w:p w:rsidR="00B21A07" w:rsidRPr="00724B95" w:rsidRDefault="00724B95" w:rsidP="00724B95">
            <w:pPr>
              <w:shd w:val="clear" w:color="auto" w:fill="FFFFFF" w:themeFill="background1"/>
              <w:ind w:right="284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Формировать </w:t>
            </w:r>
            <w:r w:rsidRPr="00724B95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элементарные экологические знания о значении воды, как источника жизни, </w:t>
            </w:r>
            <w:r w:rsidRPr="00724B9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который нужен всем живым существами: растениям, животным и человеку.</w:t>
            </w:r>
          </w:p>
        </w:tc>
      </w:tr>
      <w:tr w:rsidR="00B21A07" w:rsidRPr="0053496D" w:rsidTr="00FF6F9F">
        <w:tc>
          <w:tcPr>
            <w:tcW w:w="1526" w:type="dxa"/>
            <w:vMerge/>
          </w:tcPr>
          <w:p w:rsidR="00B21A07" w:rsidRPr="0053496D" w:rsidRDefault="00B21A07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B21A07" w:rsidRPr="00724B95" w:rsidRDefault="00B21A07" w:rsidP="004805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4B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альбома </w:t>
            </w:r>
            <w:r w:rsidRPr="00724B95">
              <w:rPr>
                <w:rStyle w:val="a5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«Живая вода»</w:t>
            </w:r>
            <w:r w:rsidR="00724B95" w:rsidRPr="0053496D">
              <w:rPr>
                <w:rFonts w:ascii="Times New Roman" w:hAnsi="Times New Roman" w:cs="Times New Roman"/>
                <w:sz w:val="28"/>
                <w:szCs w:val="28"/>
              </w:rPr>
              <w:t xml:space="preserve"> (совместно с родителями)</w:t>
            </w:r>
          </w:p>
        </w:tc>
        <w:tc>
          <w:tcPr>
            <w:tcW w:w="5210" w:type="dxa"/>
          </w:tcPr>
          <w:p w:rsidR="00B21A07" w:rsidRPr="00724B95" w:rsidRDefault="00B21A07" w:rsidP="00B21A07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724B95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Воспитывать экологическое сознание, стремление видеть красоту </w:t>
            </w:r>
            <w:r w:rsidRPr="00724B95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</w:rPr>
              <w:t>природного мира</w:t>
            </w:r>
            <w:r w:rsidRPr="00724B95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, желание участвовать в совместной коллективной деятельности.</w:t>
            </w:r>
          </w:p>
          <w:p w:rsidR="00B21A07" w:rsidRPr="00724B95" w:rsidRDefault="00B21A07" w:rsidP="00FF6F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496D" w:rsidRPr="0053496D" w:rsidRDefault="0053496D" w:rsidP="00FF6F9F">
      <w:pPr>
        <w:rPr>
          <w:rFonts w:ascii="Times New Roman" w:hAnsi="Times New Roman" w:cs="Times New Roman"/>
          <w:sz w:val="28"/>
          <w:szCs w:val="28"/>
        </w:rPr>
      </w:pPr>
    </w:p>
    <w:p w:rsidR="0053496D" w:rsidRPr="0053496D" w:rsidRDefault="0053496D" w:rsidP="0053496D">
      <w:pPr>
        <w:rPr>
          <w:sz w:val="28"/>
          <w:szCs w:val="28"/>
        </w:rPr>
      </w:pPr>
    </w:p>
    <w:p w:rsidR="0053496D" w:rsidRDefault="0053496D" w:rsidP="0053496D">
      <w:pPr>
        <w:rPr>
          <w:sz w:val="28"/>
          <w:szCs w:val="28"/>
        </w:rPr>
      </w:pPr>
    </w:p>
    <w:p w:rsidR="00FF6F9F" w:rsidRPr="0053496D" w:rsidRDefault="00FF6F9F" w:rsidP="0053496D">
      <w:pPr>
        <w:rPr>
          <w:sz w:val="28"/>
          <w:szCs w:val="28"/>
        </w:rPr>
      </w:pPr>
    </w:p>
    <w:sectPr w:rsidR="00FF6F9F" w:rsidRPr="0053496D" w:rsidSect="009B2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15929"/>
    <w:multiLevelType w:val="hybridMultilevel"/>
    <w:tmpl w:val="968884F0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7CD4364D"/>
    <w:multiLevelType w:val="hybridMultilevel"/>
    <w:tmpl w:val="F104B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6F9F"/>
    <w:rsid w:val="004805AE"/>
    <w:rsid w:val="0053496D"/>
    <w:rsid w:val="00724B95"/>
    <w:rsid w:val="009B21C7"/>
    <w:rsid w:val="00B21A07"/>
    <w:rsid w:val="00DE678F"/>
    <w:rsid w:val="00FF6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FF6F9F"/>
  </w:style>
  <w:style w:type="table" w:styleId="a3">
    <w:name w:val="Table Grid"/>
    <w:basedOn w:val="a1"/>
    <w:uiPriority w:val="59"/>
    <w:rsid w:val="00FF6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F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B21A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2020-12-22T16:42:00Z</dcterms:created>
  <dcterms:modified xsi:type="dcterms:W3CDTF">2020-12-22T18:02:00Z</dcterms:modified>
</cp:coreProperties>
</file>