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963" w:rsidRPr="00BF6ABA" w:rsidRDefault="00047963" w:rsidP="00047963">
      <w:pPr>
        <w:spacing w:after="0"/>
        <w:jc w:val="right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bookmarkStart w:id="0" w:name="_Toc407013862"/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Н.</w:t>
      </w:r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А</w:t>
      </w:r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. </w:t>
      </w:r>
      <w:proofErr w:type="spellStart"/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Капитанова</w:t>
      </w:r>
      <w:proofErr w:type="spellEnd"/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,</w:t>
      </w:r>
    </w:p>
    <w:p w:rsidR="00047963" w:rsidRPr="00BF6ABA" w:rsidRDefault="00047963" w:rsidP="00047963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bookmarkEnd w:id="0"/>
    <w:p w:rsidR="00A83034" w:rsidRDefault="00A83034" w:rsidP="00047963">
      <w:pPr>
        <w:pStyle w:val="11"/>
        <w:rPr>
          <w:b w:val="0"/>
          <w:i w:val="0"/>
        </w:rPr>
      </w:pPr>
      <w:r>
        <w:rPr>
          <w:b w:val="0"/>
          <w:i w:val="0"/>
        </w:rPr>
        <w:t xml:space="preserve">преподаватель фортепиано </w:t>
      </w:r>
    </w:p>
    <w:p w:rsidR="00047963" w:rsidRDefault="00047963" w:rsidP="00A83034">
      <w:pPr>
        <w:pStyle w:val="11"/>
      </w:pPr>
      <w:r w:rsidRPr="00BF6ABA">
        <w:rPr>
          <w:b w:val="0"/>
          <w:i w:val="0"/>
        </w:rPr>
        <w:t>МБОУДО «Детская школа искусств №1»</w:t>
      </w:r>
      <w:r w:rsidR="00A83034">
        <w:rPr>
          <w:b w:val="0"/>
          <w:i w:val="0"/>
        </w:rPr>
        <w:t xml:space="preserve"> </w:t>
      </w:r>
      <w:r w:rsidR="00F034D3" w:rsidRPr="00A83034">
        <w:rPr>
          <w:b w:val="0"/>
          <w:i w:val="0"/>
        </w:rPr>
        <w:t>г. Мурманск</w:t>
      </w:r>
      <w:r w:rsidR="00A83034">
        <w:rPr>
          <w:b w:val="0"/>
          <w:i w:val="0"/>
        </w:rPr>
        <w:t>а</w:t>
      </w:r>
    </w:p>
    <w:p w:rsidR="00A83034" w:rsidRPr="00A83034" w:rsidRDefault="00A83034" w:rsidP="00A83034">
      <w:pPr>
        <w:pStyle w:val="11"/>
        <w:rPr>
          <w:b w:val="0"/>
          <w:i w:val="0"/>
        </w:rPr>
      </w:pPr>
    </w:p>
    <w:p w:rsidR="003F64D4" w:rsidRDefault="00047963" w:rsidP="00F132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ПРИМЕНЕНИЕ КОМПЛЕКСНОГО ПОДХОДА</w:t>
      </w:r>
      <w:r w:rsidR="00644C66" w:rsidRPr="000479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ОБУЧЕНИИ ИГРЕ НА ФОРТЕПИАНО ДЕТЕЙ </w:t>
      </w:r>
      <w:r w:rsidR="004E3B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СТАРШЕГО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ДОШКОЛЬНОГО ВОЗРАСТА</w:t>
      </w:r>
    </w:p>
    <w:p w:rsidR="004E3B57" w:rsidRDefault="004E3B57" w:rsidP="00F132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E3B57" w:rsidRDefault="004E3B57" w:rsidP="004E3B5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bookmarkStart w:id="1" w:name="_Toc407010954"/>
      <w:bookmarkStart w:id="2" w:name="_Toc407013865"/>
      <w:r w:rsidRPr="003B1577">
        <w:rPr>
          <w:rFonts w:ascii="Times New Roman" w:eastAsia="Calibri" w:hAnsi="Times New Roman" w:cs="Times New Roman"/>
          <w:b/>
          <w:i/>
          <w:snapToGrid w:val="0"/>
          <w:sz w:val="28"/>
          <w:szCs w:val="28"/>
        </w:rPr>
        <w:t xml:space="preserve">Аннотация. </w:t>
      </w:r>
      <w:bookmarkEnd w:id="1"/>
      <w:bookmarkEnd w:id="2"/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В статье рассматриваются особенности </w:t>
      </w:r>
      <w:r w:rsidRPr="003B1577">
        <w:rPr>
          <w:rFonts w:ascii="Times New Roman" w:hAnsi="Times New Roman" w:cs="Times New Roman"/>
          <w:i/>
          <w:sz w:val="28"/>
          <w:szCs w:val="28"/>
        </w:rPr>
        <w:t>обучени</w:t>
      </w:r>
      <w:r>
        <w:rPr>
          <w:rFonts w:ascii="Times New Roman" w:hAnsi="Times New Roman" w:cs="Times New Roman"/>
          <w:i/>
          <w:sz w:val="28"/>
          <w:szCs w:val="28"/>
        </w:rPr>
        <w:t>я</w:t>
      </w:r>
      <w:r w:rsidRPr="003B15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5CAD">
        <w:rPr>
          <w:rFonts w:ascii="Times New Roman" w:hAnsi="Times New Roman" w:cs="Times New Roman"/>
          <w:i/>
          <w:sz w:val="28"/>
          <w:szCs w:val="28"/>
        </w:rPr>
        <w:t>игре на фортепиано</w:t>
      </w:r>
      <w:r w:rsidR="00485CAD" w:rsidRPr="004E3B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B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детей 5-6-тилетнего возраста</w:t>
      </w:r>
      <w:r w:rsidR="00C33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3B1577">
        <w:rPr>
          <w:rFonts w:ascii="Times New Roman" w:hAnsi="Times New Roman" w:cs="Times New Roman"/>
          <w:i/>
          <w:sz w:val="28"/>
          <w:szCs w:val="28"/>
        </w:rPr>
        <w:t>Детской школе искусств</w:t>
      </w:r>
      <w:r w:rsidR="00C33ECB">
        <w:rPr>
          <w:rFonts w:ascii="Times New Roman" w:hAnsi="Times New Roman" w:cs="Times New Roman"/>
          <w:i/>
          <w:sz w:val="28"/>
          <w:szCs w:val="28"/>
        </w:rPr>
        <w:t>.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 Анализируются способы работы </w:t>
      </w:r>
      <w:r w:rsidR="00C33ECB"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с использованием </w:t>
      </w:r>
      <w:r w:rsidR="00C33ECB">
        <w:rPr>
          <w:rFonts w:ascii="Times New Roman" w:eastAsia="Calibri" w:hAnsi="Times New Roman" w:cs="Times New Roman"/>
          <w:i/>
          <w:sz w:val="28"/>
          <w:szCs w:val="28"/>
        </w:rPr>
        <w:t>комплексного подхода</w:t>
      </w:r>
      <w:r w:rsidR="00C33ECB" w:rsidRPr="003B1577">
        <w:rPr>
          <w:rFonts w:ascii="Times New Roman" w:eastAsia="Calibri" w:hAnsi="Times New Roman" w:cs="Times New Roman"/>
          <w:i/>
          <w:sz w:val="28"/>
          <w:szCs w:val="28"/>
        </w:rPr>
        <w:t>,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выявлены основные принципы </w:t>
      </w:r>
      <w:r w:rsidR="00C33ECB">
        <w:rPr>
          <w:rFonts w:ascii="Times New Roman" w:eastAsia="Calibri" w:hAnsi="Times New Roman" w:cs="Times New Roman"/>
          <w:i/>
          <w:sz w:val="28"/>
          <w:szCs w:val="28"/>
        </w:rPr>
        <w:t xml:space="preserve">построения структуры урока дошкольника.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Предложены </w:t>
      </w:r>
      <w:r w:rsidR="00C33ECB">
        <w:rPr>
          <w:rFonts w:ascii="Times New Roman" w:eastAsia="Calibri" w:hAnsi="Times New Roman" w:cs="Times New Roman"/>
          <w:i/>
          <w:sz w:val="28"/>
          <w:szCs w:val="28"/>
        </w:rPr>
        <w:t xml:space="preserve">формы подачи учебного материала и варианты творческих заданий, рекомендованы авторские </w:t>
      </w:r>
      <w:r w:rsidR="00485CAD">
        <w:rPr>
          <w:rFonts w:ascii="Times New Roman" w:eastAsia="Calibri" w:hAnsi="Times New Roman" w:cs="Times New Roman"/>
          <w:i/>
          <w:sz w:val="28"/>
          <w:szCs w:val="28"/>
        </w:rPr>
        <w:t xml:space="preserve">методики и учебно-дидактические, игровые </w:t>
      </w:r>
      <w:r w:rsidR="00C33ECB">
        <w:rPr>
          <w:rFonts w:ascii="Times New Roman" w:eastAsia="Calibri" w:hAnsi="Times New Roman" w:cs="Times New Roman"/>
          <w:i/>
          <w:sz w:val="28"/>
          <w:szCs w:val="28"/>
        </w:rPr>
        <w:t>пособия.</w:t>
      </w:r>
    </w:p>
    <w:p w:rsidR="00B53665" w:rsidRPr="00E42E66" w:rsidRDefault="004E3B57" w:rsidP="00E42E6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E72CF8">
        <w:rPr>
          <w:rFonts w:ascii="Times New Roman" w:hAnsi="Times New Roman" w:cs="Times New Roman"/>
          <w:b/>
          <w:i/>
          <w:snapToGrid w:val="0"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i/>
          <w:sz w:val="28"/>
          <w:szCs w:val="28"/>
        </w:rPr>
        <w:t>ученик старшего дошкольного возраста</w:t>
      </w:r>
      <w:r w:rsidRPr="00E72CF8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фортепиано</w:t>
      </w:r>
      <w:r w:rsidRPr="00E72CF8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комплексный подход</w:t>
      </w:r>
      <w:r w:rsidRPr="00E72CF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33ECB">
        <w:rPr>
          <w:rFonts w:ascii="Times New Roman" w:hAnsi="Times New Roman" w:cs="Times New Roman"/>
          <w:i/>
          <w:sz w:val="28"/>
          <w:szCs w:val="28"/>
        </w:rPr>
        <w:t>структура урока, игра, творческая деятельность</w:t>
      </w:r>
      <w:r w:rsidRPr="00E72CF8">
        <w:rPr>
          <w:rFonts w:ascii="Times New Roman" w:hAnsi="Times New Roman" w:cs="Times New Roman"/>
          <w:i/>
          <w:snapToGrid w:val="0"/>
          <w:sz w:val="28"/>
          <w:szCs w:val="28"/>
        </w:rPr>
        <w:t>.</w:t>
      </w:r>
    </w:p>
    <w:p w:rsidR="007459F0" w:rsidRPr="00485CAD" w:rsidRDefault="007403F5" w:rsidP="007403F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7D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ребёнка игра – это серьёзное дело</w:t>
      </w:r>
      <w:r w:rsidRPr="00485C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6437BA" w:rsidRPr="00B77D45" w:rsidRDefault="007403F5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77D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игре раскрывается перед детьми мир, расцветают творческие способности.</w:t>
      </w:r>
      <w:r w:rsidRPr="00B77D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403F5" w:rsidRDefault="007403F5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AD">
        <w:rPr>
          <w:rFonts w:ascii="Times New Roman" w:eastAsia="Times New Roman" w:hAnsi="Times New Roman" w:cs="Times New Roman"/>
          <w:sz w:val="28"/>
          <w:szCs w:val="28"/>
          <w:lang w:eastAsia="ru-RU"/>
        </w:rPr>
        <w:t>А. Д. Артоболевская</w:t>
      </w:r>
    </w:p>
    <w:p w:rsidR="006437BA" w:rsidRPr="006437BA" w:rsidRDefault="006437BA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459F0" w:rsidRPr="00B77D45" w:rsidRDefault="007459F0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77D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Детский педагог достигнет больших успехов, если облечёт свои уроки в игровую форму.</w:t>
      </w:r>
    </w:p>
    <w:p w:rsidR="003F64D4" w:rsidRDefault="007459F0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Б. </w:t>
      </w:r>
      <w:proofErr w:type="spellStart"/>
      <w:r w:rsidRPr="00485CAD">
        <w:rPr>
          <w:rFonts w:ascii="Times New Roman" w:eastAsia="Times New Roman" w:hAnsi="Times New Roman" w:cs="Times New Roman"/>
          <w:sz w:val="28"/>
          <w:szCs w:val="28"/>
          <w:lang w:eastAsia="ru-RU"/>
        </w:rPr>
        <w:t>Юдовина</w:t>
      </w:r>
      <w:proofErr w:type="spellEnd"/>
      <w:r w:rsidRPr="00485C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Гальперина</w:t>
      </w:r>
    </w:p>
    <w:p w:rsidR="006437BA" w:rsidRPr="00485CAD" w:rsidRDefault="006437BA" w:rsidP="006437B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0DD" w:rsidRDefault="00DE40DD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52D8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бучение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игре на фортепиано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организованный педагогический процесс, направленный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на овладение начальными навыками игры на инструменте, но и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воспитание музыкальной культуры, развитие музыкальных способностей детей с целью становления творческой личности ребёнка.</w:t>
      </w:r>
      <w:r w:rsidR="00041DA7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Ведущим видом деятельности детей 5-6-тилетнего возраста  является игровая, а внимание ребенка сосредоточенно  в течение не более 10-15 минут, поэтому п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должна быть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построена с учётом комплексного подхода к применению музыки как средства общего и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специфического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музыкального развития. </w:t>
      </w:r>
    </w:p>
    <w:p w:rsidR="00CB1698" w:rsidRDefault="004F749A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E40DD" w:rsidRPr="00D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проведения занятий в ДМШ и ДШИ, как и в любом другом образовательном учреждении, является </w:t>
      </w:r>
      <w:r w:rsidR="00DE40DD" w:rsidRPr="00DE40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урок</w:t>
      </w:r>
      <w:r w:rsidR="00DE40DD" w:rsidRPr="00DE40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0DD" w:rsidRPr="00DE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– </w:t>
      </w:r>
      <w:r w:rsidR="00DE40DD" w:rsidRPr="00DE40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организационная единица учебного процесса, </w:t>
      </w:r>
      <w:r w:rsidR="00F21A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сочетающая в себе следующие задачи:</w:t>
      </w:r>
      <w:r w:rsidR="002D75D0" w:rsidRPr="002D75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21A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2D75D0" w:rsidRPr="002D75D0" w:rsidRDefault="00CB1698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2D75D0" w:rsidRPr="002D75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Дидактическая (обучающая) задача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–  закрепление теоретических </w:t>
      </w:r>
      <w:r w:rsidR="00F21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практических 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 полученных на уроках фортепиано (знакомство с инструментом, основы музыкальной грамоты, знания о постановке руки, посадке за инструментом,</w:t>
      </w:r>
      <w:r w:rsidR="00F21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приемы </w:t>
      </w:r>
      <w:proofErr w:type="spellStart"/>
      <w:r w:rsidR="00F21A9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F21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т.д.);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75D0" w:rsidRPr="002D75D0" w:rsidRDefault="00F21A90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2D75D0" w:rsidRPr="002D75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Воспитательная задача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воспитание и формирование таких качеств личности как самостоятельность, ра</w:t>
      </w:r>
      <w:r w:rsidR="004F7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ботоспособность, </w:t>
      </w:r>
      <w:proofErr w:type="spellStart"/>
      <w:r w:rsidR="004F749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т.д.;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68A5" w:rsidRDefault="00F21A90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2D75D0" w:rsidRPr="002D75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Развивающая задача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и развитие у учащихся положительной мотивации, интереса к занятиям, творческой инициативы и активности.</w:t>
      </w:r>
      <w:r w:rsidR="007B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1698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"/>
      </w:r>
    </w:p>
    <w:p w:rsidR="002D75D0" w:rsidRPr="002D75D0" w:rsidRDefault="007B68A5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Структура же урока должна быть построена с учетом особенностей возрастной психологии -</w:t>
      </w:r>
      <w:r w:rsidRPr="007B6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непременной смены деятельности каждые 10-15 минут, опорой на ведущую игровую деятельность в работе с дошкольниками.</w:t>
      </w:r>
    </w:p>
    <w:p w:rsidR="007403F5" w:rsidRDefault="00204F71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2CFF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большинства детей мотивационная готовность к обучению в момент начала обучения ещё не сформировалась. </w:t>
      </w:r>
      <w:r w:rsid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="00982CFF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</w:t>
      </w:r>
      <w:r w:rsid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82CFF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первоначальных навыков </w:t>
      </w:r>
      <w:r w:rsid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осуществлять </w:t>
      </w:r>
      <w:r w:rsidR="00982CFF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создания игровых ситуаций. Большинство сведений можно излагать в игровой форме, с максимальным привлечением фантазии и активности самих учащихся. </w:t>
      </w:r>
      <w:r w:rsidR="00F41804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поможет сделать процесс обучения интересным и увлекательным, с её помощью каждый извлекаемый звук, любое упражнение приобретает эмоционально-образное содержание.</w:t>
      </w:r>
      <w:r w:rsidR="00041DA7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  <w:r w:rsidR="00F41804"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3F5" w:rsidRPr="0069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</w:t>
      </w:r>
      <w:r w:rsidR="0074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пианистических движений </w:t>
      </w:r>
      <w:r w:rsidR="00F4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74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 </w:t>
      </w:r>
      <w:r w:rsidR="007403F5" w:rsidRPr="00694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</w:t>
      </w:r>
      <w:r w:rsidR="007403F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403F5" w:rsidRPr="0069411B">
        <w:rPr>
          <w:rFonts w:ascii="Times New Roman" w:eastAsia="Times New Roman" w:hAnsi="Times New Roman" w:cs="Times New Roman"/>
          <w:sz w:val="28"/>
          <w:szCs w:val="28"/>
          <w:lang w:eastAsia="ru-RU"/>
        </w:rPr>
        <w:t>чён в игровую форму –</w:t>
      </w:r>
      <w:r w:rsidR="0074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3F5" w:rsidRPr="006941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играют в «каплю», «зайчиков», «радугу-дугу», «ракету», изображают «балерину» и «летящую птицу». Их руки превращаются в «верёвочки», «крылья», а пальчики «переступают, как ножки».</w:t>
      </w:r>
      <w:r w:rsidR="007403F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41804" w:rsidRDefault="00982CFF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2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каждой игре должен быть заложен дидактический смысл.</w:t>
      </w:r>
      <w:r w:rsidR="00545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8A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D75D0" w:rsidRPr="002D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сравнению с другими видами деятельности у игры есть особые преимущества. Она мобилизует эмоции детей, в игре дети меньше отвлекаются. Кроме того, игра создает ту особую атмосферу, в которой весь учебный материал усваивается быстрее и прочнее. </w:t>
      </w:r>
    </w:p>
    <w:p w:rsidR="00200AE0" w:rsidRDefault="00F41804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Структура</w:t>
      </w:r>
      <w:r w:rsidR="00EC10C7" w:rsidRPr="00EC1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учитывает необходимость обязательной </w:t>
      </w:r>
      <w:r w:rsidR="00757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частой </w:t>
      </w:r>
      <w:r w:rsidR="00EC10C7" w:rsidRPr="00EC10C7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смены деятельности</w:t>
      </w:r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Такую возможность предоставляет нам применение комплексного подхода в обучении, т.е. </w:t>
      </w:r>
      <w:proofErr w:type="spellStart"/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задействование</w:t>
      </w:r>
      <w:proofErr w:type="spellEnd"/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максимально разнообразных видов творческой деятельности. На уроке мы занимаемся:</w:t>
      </w:r>
    </w:p>
    <w:p w:rsidR="00200AE0" w:rsidRPr="00D746D5" w:rsidRDefault="0049634B" w:rsidP="00D746D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решением 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 (письменные 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прохлопывание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простукивание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м;  позже - работа двумя руками одновременно, когда 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правая стучит ритм, а левая - метр.</w:t>
      </w:r>
      <w:r w:rsidR="00AD0923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Вначале это задание записывается на двух строчках, а затем выполняется "в уме". Сочинение стишков на заданный ритмический рисунок - вариант творческой ритмической деятельности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00AE0" w:rsidRPr="00D746D5" w:rsidRDefault="00AD0923" w:rsidP="00D746D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нотной грамоты с раскрашиванием нот по системе </w:t>
      </w:r>
      <w:proofErr w:type="spellStart"/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цвето-музыкальных</w:t>
      </w:r>
      <w:proofErr w:type="spellEnd"/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представлений. Мы выбрали вариант "радуга", когда ноты окрашены в цвета радуги ДО - красный, РЕ - оранжевый, МИ - желтый, ФА -зеленый, СОЛЬ - голубой, ЛЯ - синий, СИ  - фиолетовый.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0AE0" w:rsidRPr="00D746D5" w:rsidRDefault="00AD0923" w:rsidP="00D746D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клавиатуре (с </w:t>
      </w:r>
      <w:proofErr w:type="spellStart"/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пропеванием</w:t>
      </w:r>
      <w:proofErr w:type="spellEnd"/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вслух мелодии с помощью </w:t>
      </w:r>
      <w:proofErr w:type="spellStart"/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ритмослогов</w:t>
      </w:r>
      <w:proofErr w:type="spellEnd"/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нотами или словами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D0923" w:rsidRPr="00D746D5" w:rsidRDefault="00AD0923" w:rsidP="00D746D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теории - длительностей, штрихов, динамики</w:t>
      </w:r>
    </w:p>
    <w:p w:rsidR="00200AE0" w:rsidRPr="00D746D5" w:rsidRDefault="00AD0923" w:rsidP="00D746D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00AE0"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музыки, беседы о музыке</w:t>
      </w:r>
      <w:r w:rsidRP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(жанрах, настроении), умение рассказывать о музыке (какие были звуки по высоте, как двигалась мелодия, в каком темпе, с каким настроением, в каком образе).</w:t>
      </w:r>
    </w:p>
    <w:p w:rsidR="00C04D43" w:rsidRDefault="00200AE0" w:rsidP="00D74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41EB" w:rsidRDefault="00FA41E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работы с детьми дошкольного возраста я разработала методический сборник </w:t>
      </w:r>
      <w:r w:rsidRPr="00860F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"Радужные песенки"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основу которого легли пьесы из репертуара сборников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  <w:r w:rsidRP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P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P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0F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"В музыку с радостью",</w:t>
      </w:r>
      <w:r w:rsidRPr="00FA41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</w:t>
      </w:r>
      <w:r w:rsidRP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Артоболевск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860F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"Первая встреча с музыкой"</w:t>
      </w:r>
      <w:r w:rsidR="00860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 песенки напечатаны крупным шрифтом и представлены в виде нот - раскрасок, которые на уроке необходимо закрасить в нужный цвет, используя 7 цветов радуги (при этом ребенок учится закрашивать нотку, не выходя за границу кружка). Каждая пьеса сопровождается иллюстрациями - для домашнего раскрашивания. В сборник также включены ритмические задания, ребусы, </w:t>
      </w:r>
      <w:proofErr w:type="spellStart"/>
      <w:r w:rsidR="00860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песенки-распевки</w:t>
      </w:r>
      <w:proofErr w:type="spellEnd"/>
      <w:r w:rsidR="00860F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пальчиковые игры, теоретический материал.</w:t>
      </w:r>
    </w:p>
    <w:p w:rsidR="00084EDD" w:rsidRDefault="000D76EA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 первого же урока вводятся понятия МЕЛОДИЯ и РИТМ. Ребенок различает мелодию по направлению ее движения, и ритм по протяжности слогов - </w:t>
      </w:r>
      <w:r w:rsidRPr="004963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тянущиеся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3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4963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бегущие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3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ТА-ТИ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(система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ритмослогов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5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Опытнейший детский педагог Нина </w:t>
      </w:r>
      <w:proofErr w:type="spellStart"/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Бергер</w:t>
      </w:r>
      <w:proofErr w:type="spellEnd"/>
      <w:r w:rsidR="00B6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 методическом пособии "Сначала - РИТМ" говорит о том, что </w:t>
      </w:r>
      <w:r w:rsidR="000733B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</w:t>
      </w:r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33B3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упорядочивание наших действий во времени и в пространстве. В</w:t>
      </w:r>
      <w:r w:rsidR="00B6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жизнь - есть ритм.</w:t>
      </w:r>
      <w:r w:rsidR="00394C8F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  <w:r w:rsidR="00B6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Приводит примеры того, как можно услышать ритм в походке, вдохах-выдохах, в колебаниях вещей и звуках живой природы.</w:t>
      </w:r>
      <w:r w:rsidR="0049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Девиз ее методики:</w:t>
      </w:r>
    </w:p>
    <w:p w:rsidR="00084EDD" w:rsidRDefault="008458B5" w:rsidP="007842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</w:t>
      </w:r>
    </w:p>
    <w:p w:rsidR="00084EDD" w:rsidRDefault="008458B5" w:rsidP="007842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грая</w:t>
      </w:r>
    </w:p>
    <w:p w:rsidR="00084EDD" w:rsidRDefault="008458B5" w:rsidP="007842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ворит</w:t>
      </w:r>
    </w:p>
    <w:p w:rsidR="008458B5" w:rsidRDefault="008458B5" w:rsidP="007842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узыку</w:t>
      </w:r>
    </w:p>
    <w:p w:rsidR="00D53E15" w:rsidRDefault="00D53E15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8CC" w:rsidRDefault="00485CAD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4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 </w:t>
      </w:r>
      <w:proofErr w:type="spellStart"/>
      <w:r w:rsidR="004D28CC">
        <w:rPr>
          <w:rFonts w:ascii="Times New Roman" w:eastAsia="Times New Roman" w:hAnsi="Times New Roman" w:cs="Times New Roman"/>
          <w:sz w:val="28"/>
          <w:szCs w:val="28"/>
          <w:lang w:eastAsia="ru-RU"/>
        </w:rPr>
        <w:t>Н.Бергер</w:t>
      </w:r>
      <w:proofErr w:type="spellEnd"/>
      <w:r w:rsidR="004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поможет проявить врожденное чувство ритма, развивая и совершенствуя его. К</w:t>
      </w:r>
      <w:r w:rsidR="00D53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онкретные ритмические задания по отстукиванию, </w:t>
      </w:r>
      <w:proofErr w:type="spellStart"/>
      <w:r w:rsidR="00D53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прохлопыванию</w:t>
      </w:r>
      <w:proofErr w:type="spellEnd"/>
      <w:r w:rsidR="00D53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анализу музыкального текста с карандашом в руках.</w:t>
      </w:r>
      <w:r w:rsidR="004D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A640A" w:rsidRDefault="00A556A4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pict>
          <v:line id="_x0000_s1038" style="position:absolute;left:0;text-align:left;z-index:251663360" from="-56pt,15pt" to="-11pt,51pt">
            <v:stroke endarrow="block"/>
          </v:line>
        </w:pict>
      </w: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pict>
          <v:line id="_x0000_s1039" style="position:absolute;left:0;text-align:left;flip:y;z-index:251664384" from="-148.75pt,16pt" to="-107.95pt,51pt">
            <v:stroke endarrow="block"/>
          </v:line>
        </w:pict>
      </w:r>
      <w:r w:rsidR="00485C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266F2F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266F2F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донотном</w:t>
      </w:r>
      <w:proofErr w:type="spellEnd"/>
      <w:r w:rsidR="00266F2F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периоде 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первые </w:t>
      </w:r>
      <w:r w:rsidR="0049634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музыкальные 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произведения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записываются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 помощи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A09B1" w:rsidRP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Болгарск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ой</w:t>
      </w:r>
      <w:r w:rsidR="00EA09B1" w:rsidRP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«Ступиц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</w:t>
      </w:r>
      <w:r w:rsidR="00EA09B1" w:rsidRP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«лесенк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», которая хорошо охватывается глазом и помогает детям 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наглядно восприн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ть направление движени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="00266F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мелодии и ритмический рисунок песенки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EA09B1" w:rsidRPr="00EA09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914400" cy="900430"/>
            <wp:effectExtent l="19050" t="0" r="0" b="0"/>
            <wp:wrapTight wrapText="bothSides">
              <wp:wrapPolygon edited="0">
                <wp:start x="-450" y="0"/>
                <wp:lineTo x="-450" y="21021"/>
                <wp:lineTo x="21600" y="21021"/>
                <wp:lineTo x="21600" y="0"/>
                <wp:lineTo x="-450" y="0"/>
              </wp:wrapPolygon>
            </wp:wrapTight>
            <wp:docPr id="12" name="Рисунок 12" descr="ступ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тупиц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09B1" w:rsidRPr="00EA09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133350</wp:posOffset>
            </wp:positionV>
            <wp:extent cx="914400" cy="902970"/>
            <wp:effectExtent l="19050" t="0" r="0" b="0"/>
            <wp:wrapTight wrapText="bothSides">
              <wp:wrapPolygon edited="0">
                <wp:start x="-450" y="0"/>
                <wp:lineTo x="-450" y="20962"/>
                <wp:lineTo x="21600" y="20962"/>
                <wp:lineTo x="21600" y="0"/>
                <wp:lineTo x="-450" y="0"/>
              </wp:wrapPolygon>
            </wp:wrapTight>
            <wp:docPr id="11" name="Рисунок 11" descr="ступ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тупиц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Работа начинается с простых </w:t>
      </w:r>
      <w:proofErr w:type="spellStart"/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поступенных</w:t>
      </w:r>
      <w:proofErr w:type="spellEnd"/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proofErr w:type="spellStart"/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попевок</w:t>
      </w:r>
      <w:proofErr w:type="spellEnd"/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(«</w:t>
      </w:r>
      <w:r w:rsidR="00EA09B1" w:rsidRPr="00485C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Серый кот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», «</w:t>
      </w:r>
      <w:r w:rsidR="00EA09B1" w:rsidRPr="00485C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Василек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»), затем прибавляются  скачки, повторность звуков 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B941CE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="00B941CE" w:rsidRPr="00485C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Зайк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="00B941CE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 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="00EA09B1" w:rsidRPr="00485C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Едет, едет паровоз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») и др. Песенки записываются на ступеньках ступицы и исполняются на фортепиано с одновременным пением вслух </w:t>
      </w:r>
      <w:proofErr w:type="spellStart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ритмослогов</w:t>
      </w:r>
      <w:proofErr w:type="spellEnd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методике </w:t>
      </w:r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Н. </w:t>
      </w:r>
      <w:proofErr w:type="spellStart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Бергер</w:t>
      </w:r>
      <w:proofErr w:type="spellEnd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), </w:t>
      </w:r>
      <w:r w:rsidR="0062460A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названий нот или </w:t>
      </w:r>
      <w:r w:rsidR="00EA09B1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текста.</w:t>
      </w:r>
      <w:r w:rsidR="00F20A26" w:rsidRPr="00F20A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20A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 изучении нотного стана  лучше всего использовать систему 11 линеек</w:t>
      </w:r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(по Л. </w:t>
      </w:r>
      <w:proofErr w:type="spellStart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Баренбойму</w:t>
      </w:r>
      <w:proofErr w:type="spellEnd"/>
      <w:r w:rsidR="006246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F20A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начиная с песенок, в которых используются </w:t>
      </w:r>
      <w:proofErr w:type="spellStart"/>
      <w:r w:rsidR="004E3B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терцовые</w:t>
      </w:r>
      <w:proofErr w:type="spellEnd"/>
      <w:r w:rsidR="00F20A26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ходы («</w:t>
      </w:r>
      <w:r w:rsidR="00F20A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Листопад</w:t>
      </w:r>
      <w:r w:rsidR="00F20A26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», «Ехали медведи»),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т.к. движение мелодии по линейкам (т.е. через клавишу) наглядно демонстрирует проекцию</w:t>
      </w:r>
      <w:r w:rsidR="00F20A26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B941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нотного стана на клавиатуру фортепиано.</w:t>
      </w:r>
      <w:r w:rsidR="001368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стоит откладывать знакомство с басовым ключом - он должен стать таким же естественным и понятным как и скрипичный </w:t>
      </w:r>
      <w:r w:rsidR="00136849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1368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удачно сочетание двух ключей в песенке </w:t>
      </w:r>
      <w:r w:rsidR="00136849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="001368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 саду ли, в огороде</w:t>
      </w:r>
      <w:r w:rsidR="00136849" w:rsidRPr="00EA09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1368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ре-миноре - ля-миноре).</w:t>
      </w:r>
    </w:p>
    <w:p w:rsidR="0049634B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Дети хотят играть с</w:t>
      </w:r>
      <w:r w:rsidR="00C33E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исполняя музыку "здесь и сейчас". Поэтому с первого же урока мы учимся и записи песенок, и правилам поведения за фортепиано. Ш</w:t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уточные рекомендации-загадки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стихах</w:t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отражают все</w:t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особенности посадки за инструментом и постановки рук пианиста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отлично запоминаются</w:t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4DED" w:rsidRPr="00E455B2" w:rsidRDefault="00094DED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34B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сел за фортепьяно, то держи ты спину... ПРЯМО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 выглядеть красиво, не держите ноги... КРИВО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правильно сидеть, локти не должны … ВИСЕТЬ.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приучай к культуре – держи на КЛАВИАТУРЕ,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пианист ученый пальцы ставит ближе… К ЧЕРНЫМ.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для рук такой закон – первый палец как... БАЛКОН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правильно играть, пальцы надо... ЗАКРУГЛЯТЬ.</w:t>
      </w:r>
    </w:p>
    <w:p w:rsidR="0049634B" w:rsidRPr="00E455B2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всех не напугать, кулаки НЕ… ЗАЖИМАТЬ!</w:t>
      </w:r>
    </w:p>
    <w:p w:rsidR="0049634B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55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правильно играть, наша кисть должна... ДЫШАТЬ.</w:t>
      </w:r>
    </w:p>
    <w:p w:rsidR="00094DED" w:rsidRDefault="00094DED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40A" w:rsidRPr="001C3194" w:rsidRDefault="0049634B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Применение комплексного подхода в обучении позволяет д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проявить себя в разных видах музыкальной деятельности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ритмической, певческой, двигательной, исполнительской, </w:t>
      </w:r>
      <w:proofErr w:type="spellStart"/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слушательской</w:t>
      </w:r>
      <w:proofErr w:type="spellEnd"/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Приобретая в процессе </w:t>
      </w:r>
      <w:r w:rsidR="00BA640A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определённые знания, умения и навыки,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дети приобщаются к музыкальному искусству, становятся более эмоциональными, активными, </w:t>
      </w:r>
      <w:r w:rsidR="00CE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них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формируется музыкально-эстетическое сознание. </w:t>
      </w:r>
      <w:r w:rsidR="00CE283F">
        <w:rPr>
          <w:rStyle w:val="a8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5"/>
      </w:r>
    </w:p>
    <w:p w:rsidR="00D746D5" w:rsidRPr="003A3759" w:rsidRDefault="009F22BA" w:rsidP="00D74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46D5" w:rsidRPr="00EC1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нужно чередовать моменты напряжения с моментами некоторой разгрузки. Поэтому наряду с 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теоретическими и практическими обучающими заданиями</w:t>
      </w:r>
      <w:r w:rsidR="00D746D5" w:rsidRPr="00EC1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также шуточные и задания на проявление смекалки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песенки-распевки</w:t>
      </w:r>
      <w:proofErr w:type="spellEnd"/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пальчиковые игры, разгадывание и загадывание ребусов)</w:t>
      </w:r>
      <w:r w:rsidR="00D746D5" w:rsidRPr="00EC10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46D5">
        <w:rPr>
          <w:rFonts w:ascii="Times New Roman" w:hAnsi="Times New Roman" w:cs="Times New Roman"/>
          <w:sz w:val="28"/>
          <w:szCs w:val="28"/>
        </w:rPr>
        <w:t>На своих занятиях с дошкольниками  я использую такие игры-переменки как</w:t>
      </w:r>
      <w:r w:rsidR="00D74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46D5">
        <w:rPr>
          <w:rFonts w:ascii="Times New Roman" w:hAnsi="Times New Roman" w:cs="Times New Roman"/>
          <w:sz w:val="28"/>
          <w:szCs w:val="28"/>
        </w:rPr>
        <w:t xml:space="preserve">пальчиковая игра </w:t>
      </w:r>
      <w:r w:rsidR="00D746D5" w:rsidRPr="0020303C">
        <w:rPr>
          <w:rFonts w:ascii="Times New Roman" w:hAnsi="Times New Roman" w:cs="Times New Roman"/>
          <w:i/>
          <w:sz w:val="28"/>
          <w:szCs w:val="28"/>
        </w:rPr>
        <w:t>"</w:t>
      </w:r>
      <w:proofErr w:type="spellStart"/>
      <w:r w:rsidR="00D746D5" w:rsidRPr="0020303C">
        <w:rPr>
          <w:rFonts w:ascii="Times New Roman" w:hAnsi="Times New Roman" w:cs="Times New Roman"/>
          <w:i/>
          <w:sz w:val="28"/>
          <w:szCs w:val="28"/>
        </w:rPr>
        <w:t>Крабик</w:t>
      </w:r>
      <w:proofErr w:type="spellEnd"/>
      <w:r w:rsidR="00D746D5" w:rsidRPr="0020303C">
        <w:rPr>
          <w:rFonts w:ascii="Times New Roman" w:hAnsi="Times New Roman" w:cs="Times New Roman"/>
          <w:i/>
          <w:sz w:val="28"/>
          <w:szCs w:val="28"/>
        </w:rPr>
        <w:t>"</w:t>
      </w:r>
      <w:r w:rsidR="00D746D5" w:rsidRPr="003A3759">
        <w:t xml:space="preserve"> </w:t>
      </w:r>
      <w:r w:rsidR="00D746D5">
        <w:t xml:space="preserve"> </w:t>
      </w:r>
      <w:r w:rsidR="00D746D5" w:rsidRPr="003A3759">
        <w:rPr>
          <w:rFonts w:ascii="Times New Roman" w:hAnsi="Times New Roman" w:cs="Times New Roman"/>
          <w:sz w:val="28"/>
          <w:szCs w:val="28"/>
        </w:rPr>
        <w:t>(Е. С. Железновой)</w:t>
      </w:r>
      <w:r w:rsidR="00D746D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746D5">
        <w:rPr>
          <w:rFonts w:ascii="Times New Roman" w:hAnsi="Times New Roman" w:cs="Times New Roman"/>
          <w:sz w:val="28"/>
          <w:szCs w:val="28"/>
        </w:rPr>
        <w:t xml:space="preserve">песенка-танец </w:t>
      </w:r>
      <w:r w:rsidR="00D746D5" w:rsidRPr="0020303C">
        <w:rPr>
          <w:rFonts w:ascii="Times New Roman" w:hAnsi="Times New Roman" w:cs="Times New Roman"/>
          <w:i/>
          <w:sz w:val="28"/>
          <w:szCs w:val="28"/>
        </w:rPr>
        <w:t>"Мишка с куклой"</w:t>
      </w:r>
      <w:r w:rsidR="00D746D5" w:rsidRPr="003A3759">
        <w:t xml:space="preserve"> </w:t>
      </w:r>
      <w:r w:rsidR="00D746D5">
        <w:t>(</w:t>
      </w:r>
      <w:r w:rsidR="00D746D5" w:rsidRPr="003A3759">
        <w:rPr>
          <w:rFonts w:ascii="Times New Roman" w:hAnsi="Times New Roman" w:cs="Times New Roman"/>
          <w:sz w:val="28"/>
          <w:szCs w:val="28"/>
        </w:rPr>
        <w:t>М</w:t>
      </w:r>
      <w:r w:rsidR="00D746D5">
        <w:rPr>
          <w:rFonts w:ascii="Times New Roman" w:hAnsi="Times New Roman" w:cs="Times New Roman"/>
          <w:sz w:val="28"/>
          <w:szCs w:val="28"/>
        </w:rPr>
        <w:t>.</w:t>
      </w:r>
      <w:r w:rsidR="00D746D5" w:rsidRPr="003A3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6D5" w:rsidRPr="003A3759">
        <w:rPr>
          <w:rFonts w:ascii="Times New Roman" w:hAnsi="Times New Roman" w:cs="Times New Roman"/>
          <w:sz w:val="28"/>
          <w:szCs w:val="28"/>
        </w:rPr>
        <w:t>Качурбин</w:t>
      </w:r>
      <w:r w:rsidR="00D746D5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D746D5">
        <w:rPr>
          <w:rFonts w:ascii="Times New Roman" w:hAnsi="Times New Roman" w:cs="Times New Roman"/>
          <w:sz w:val="28"/>
          <w:szCs w:val="28"/>
        </w:rPr>
        <w:t xml:space="preserve"> и</w:t>
      </w:r>
      <w:r w:rsidR="00D746D5" w:rsidRPr="003A3759">
        <w:rPr>
          <w:rFonts w:ascii="Times New Roman" w:hAnsi="Times New Roman" w:cs="Times New Roman"/>
          <w:sz w:val="28"/>
          <w:szCs w:val="28"/>
        </w:rPr>
        <w:t xml:space="preserve"> Н. Найденовой</w:t>
      </w:r>
      <w:r w:rsidR="00D746D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D746D5">
        <w:rPr>
          <w:rFonts w:ascii="Times New Roman" w:hAnsi="Times New Roman" w:cs="Times New Roman"/>
          <w:sz w:val="28"/>
          <w:szCs w:val="28"/>
        </w:rPr>
        <w:t>песенка-распевка</w:t>
      </w:r>
      <w:proofErr w:type="spellEnd"/>
      <w:r w:rsidR="00D746D5">
        <w:rPr>
          <w:rFonts w:ascii="Times New Roman" w:hAnsi="Times New Roman" w:cs="Times New Roman"/>
          <w:sz w:val="28"/>
          <w:szCs w:val="28"/>
        </w:rPr>
        <w:t xml:space="preserve"> </w:t>
      </w:r>
      <w:r w:rsidR="00D746D5" w:rsidRPr="0020303C">
        <w:rPr>
          <w:rFonts w:ascii="Times New Roman" w:hAnsi="Times New Roman" w:cs="Times New Roman"/>
          <w:i/>
          <w:sz w:val="28"/>
          <w:szCs w:val="28"/>
        </w:rPr>
        <w:t>"Как поет крокодил"</w:t>
      </w:r>
      <w:r w:rsidR="00D746D5" w:rsidRPr="003A3759">
        <w:rPr>
          <w:rFonts w:ascii="Times New Roman" w:hAnsi="Times New Roman" w:cs="Times New Roman"/>
          <w:sz w:val="28"/>
          <w:szCs w:val="28"/>
        </w:rPr>
        <w:t xml:space="preserve">(И. Богушевской и А.Усачева). </w:t>
      </w:r>
    </w:p>
    <w:p w:rsidR="00D746D5" w:rsidRPr="00C04D43" w:rsidRDefault="00D746D5" w:rsidP="00D74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Популярна и вместе с тем очень полезна игра-сказка </w:t>
      </w:r>
      <w:r w:rsidRPr="0020303C">
        <w:rPr>
          <w:rFonts w:ascii="Times New Roman" w:hAnsi="Times New Roman" w:cs="Times New Roman"/>
          <w:i/>
          <w:sz w:val="28"/>
          <w:szCs w:val="28"/>
        </w:rPr>
        <w:t>"Колобок"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C04D4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Pr="00C04D43">
        <w:rPr>
          <w:rFonts w:ascii="Times New Roman" w:hAnsi="Times New Roman" w:cs="Times New Roman"/>
          <w:sz w:val="28"/>
          <w:szCs w:val="28"/>
        </w:rPr>
        <w:t xml:space="preserve">которой </w:t>
      </w:r>
      <w:r>
        <w:rPr>
          <w:rFonts w:ascii="Times New Roman" w:hAnsi="Times New Roman" w:cs="Times New Roman"/>
          <w:sz w:val="28"/>
          <w:szCs w:val="28"/>
        </w:rPr>
        <w:t xml:space="preserve">дети учатся </w:t>
      </w:r>
      <w:r w:rsidRPr="0020303C">
        <w:rPr>
          <w:rFonts w:ascii="Times New Roman" w:hAnsi="Times New Roman" w:cs="Times New Roman"/>
          <w:sz w:val="28"/>
          <w:szCs w:val="28"/>
        </w:rPr>
        <w:t>рассказывать о музыке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4D43">
        <w:rPr>
          <w:rFonts w:ascii="Times New Roman" w:hAnsi="Times New Roman" w:cs="Times New Roman"/>
          <w:sz w:val="28"/>
          <w:szCs w:val="28"/>
        </w:rPr>
        <w:t>сравнивать, выражать музыку в движениях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/>
      </w:tblPr>
      <w:tblGrid>
        <w:gridCol w:w="1832"/>
        <w:gridCol w:w="1829"/>
        <w:gridCol w:w="1884"/>
        <w:gridCol w:w="1870"/>
        <w:gridCol w:w="1871"/>
      </w:tblGrid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 звуков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 движения мелодии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образ, настроение</w:t>
            </w:r>
          </w:p>
        </w:tc>
      </w:tr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Колобок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катящиеся, бегущие звуки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быстрый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веселый</w:t>
            </w:r>
          </w:p>
        </w:tc>
      </w:tr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Зайка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прыгающие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веселый</w:t>
            </w:r>
          </w:p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лающие интонации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быстрый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злой, страшный</w:t>
            </w:r>
          </w:p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Медведь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вразвалочку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медленный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ленивый</w:t>
            </w:r>
          </w:p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46D5" w:rsidTr="00555422"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Лиса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плавные</w:t>
            </w:r>
          </w:p>
        </w:tc>
        <w:tc>
          <w:tcPr>
            <w:tcW w:w="1914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15" w:type="dxa"/>
          </w:tcPr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ласковый</w:t>
            </w:r>
          </w:p>
          <w:p w:rsidR="00D746D5" w:rsidRDefault="00D746D5" w:rsidP="005554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46D5" w:rsidRDefault="00D746D5" w:rsidP="00D74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22BA" w:rsidRDefault="00D746D5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2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дошкольниками нам помогут любые игровые дидактические материалы - стихи, сказки о музыке и нотной грамоте. Здесь, к примеру,  очень полезна книга 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Е.Королевой </w:t>
      </w:r>
      <w:r w:rsidR="009F22BA" w:rsidRPr="00F539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«Музыка в сказках, стихах и картинках»</w:t>
      </w:r>
      <w:r w:rsidR="009F22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Цветные иллюстрации, стихи с образными сравнениями, изложение теоретического материала в доступной форме («Сказка про девочку Нину, кошку Мурку и пианино»), игровые формы работы (музыкальное лото, ребусы, загадки), творческие задания (раскрасить, дописать названия), задания для развития мелкой моторики – перерисовать, наклеить, разрезать. </w:t>
      </w:r>
    </w:p>
    <w:p w:rsidR="009F22BA" w:rsidRDefault="00F539E6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ab/>
        <w:t xml:space="preserve">Учитывая особенности восприятия материала детьми дошкольного возраста (их привлекает яркость, наглядность), для самых первых уроков могут пригодиться </w:t>
      </w:r>
      <w:r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сигнальн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ые</w:t>
      </w:r>
      <w:r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картин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</w:t>
      </w:r>
      <w:r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-иллюстраци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из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нига-пособи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proofErr w:type="spellEnd"/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9F22BA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И. </w:t>
      </w:r>
      <w:proofErr w:type="spellStart"/>
      <w:r w:rsidR="009F22BA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Домогацкой</w:t>
      </w:r>
      <w:proofErr w:type="spellEnd"/>
      <w:r w:rsidR="009F22BA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r w:rsidR="009F22BA" w:rsidRPr="00F539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Учусь вместе с мамой</w:t>
      </w:r>
      <w:r w:rsidR="009F22BA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Сигнальная картинка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(для ребенка) — это принцип подачи учебного материала, импульс к действию. Раскрыть содержание сигнальной картинки помогает 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пояснительный текст</w:t>
      </w:r>
      <w:r w:rsidR="009F22B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(для педагога или мамы). </w:t>
      </w:r>
    </w:p>
    <w:p w:rsidR="00F539E6" w:rsidRDefault="009F22BA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39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="00F539E6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истем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F539E6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F539E6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цвето-муз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ыкальных</w:t>
      </w:r>
      <w:proofErr w:type="spellEnd"/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представлений Ньютона активно использовала в работе с детьми опытнейший </w:t>
      </w:r>
      <w:r w:rsidR="00F539E6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педагог </w:t>
      </w:r>
      <w:r w:rsidR="00F539E6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Т.Б. </w:t>
      </w:r>
      <w:proofErr w:type="spellStart"/>
      <w:r w:rsidR="00F539E6" w:rsidRP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Юдовина-Гальперина</w:t>
      </w:r>
      <w:proofErr w:type="spellEnd"/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книге </w:t>
      </w:r>
      <w:r w:rsidR="004F749A" w:rsidRPr="00F539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 роялем без слез»</w:t>
      </w:r>
      <w:r w:rsidR="004F749A" w:rsidRPr="004F749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она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описывает методы и основные приемы работы, которые позволяют в игровой форме заложить основы пианистической школы у детей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начиная с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3х-летнего возраста. 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спользу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игрушки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обращаясь к 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сказк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ам, 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ролевы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сюжетны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 музыкальным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игр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ам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применяя</w:t>
      </w:r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логопедические упражнения и элементы гимнастики, приемы </w:t>
      </w:r>
      <w:proofErr w:type="spellStart"/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стихо-ритмического</w:t>
      </w:r>
      <w:proofErr w:type="spellEnd"/>
      <w:r w:rsidR="004F749A" w:rsidRPr="004F74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воспитания</w:t>
      </w:r>
      <w:r w:rsidR="00F539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она превращала уроки музыки в увлекательнейшие занятия, на которые ученики шли охотно, с большим желанием и интересом.</w:t>
      </w:r>
    </w:p>
    <w:p w:rsidR="00F539E6" w:rsidRDefault="00F539E6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с дошкольниками мы ставим следующие методические и развивающие задачи:</w:t>
      </w:r>
    </w:p>
    <w:p w:rsidR="00644C66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2A74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</w:t>
      </w:r>
      <w:r w:rsidR="009C00BA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внимательно слушать </w:t>
      </w:r>
      <w:r w:rsidR="0091471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C00BA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исполнять</w:t>
      </w:r>
      <w:r w:rsidR="0091471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C00BA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71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разнохарактерные 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пьесы, понимать </w:t>
      </w:r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эмоционально реагировать на </w:t>
      </w:r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 музыки</w:t>
      </w: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2A74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различать звуки по высоте</w:t>
      </w:r>
      <w:r w:rsidR="0088520C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(регистру)</w:t>
      </w: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62A74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4C66" w:rsidRPr="00C04D43" w:rsidRDefault="00762A74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познакомить с элементарными музыкальными понятиями: музыкальный образ, выразительные средства, темп, ритм и т. д. </w:t>
      </w:r>
    </w:p>
    <w:p w:rsidR="00644C66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играть и п</w:t>
      </w:r>
      <w:r w:rsidR="0088520C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одпевать себе 3 способами - </w:t>
      </w:r>
      <w:proofErr w:type="spellStart"/>
      <w:r w:rsidR="0088520C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ритмослоги</w:t>
      </w:r>
      <w:proofErr w:type="spellEnd"/>
      <w:r w:rsidR="0088520C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ноты, слова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20C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(совместно с преподавателем</w:t>
      </w:r>
      <w:r w:rsidR="00670A58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впоследствии сольно)</w:t>
      </w: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4C66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накомить с </w:t>
      </w:r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способами </w:t>
      </w:r>
      <w:proofErr w:type="spellStart"/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(нон легато, </w:t>
      </w:r>
      <w:proofErr w:type="spellStart"/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тенуто</w:t>
      </w:r>
      <w:proofErr w:type="spellEnd"/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акцент, стаккато, легато)</w:t>
      </w: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научить правильно их исполнять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4C66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научить 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замечать изменения в силе звучания </w:t>
      </w:r>
      <w:r w:rsidR="00041B7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музыки</w:t>
      </w: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(громко-тихо), уметь исполнять динамические оттенки;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4C66" w:rsidRPr="00C04D43" w:rsidRDefault="00F539E6" w:rsidP="00C04D4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644C66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акреплять знания о жанра</w:t>
      </w:r>
      <w:r w:rsidR="00E81A70" w:rsidRP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х в музыке (песня, танец, марш).</w:t>
      </w:r>
    </w:p>
    <w:p w:rsidR="00644C66" w:rsidRPr="001C3194" w:rsidRDefault="00F539E6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музыкального воспитания решаются в разных видах и формах деятельности. </w:t>
      </w:r>
      <w:r w:rsidR="00004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Смысл комплексного подхода в том, чтобы на уроке ребенок смог выразить себя в разных вариантах работы - поиграть на инструменте, порисовать, похлопать, потопать, </w:t>
      </w:r>
      <w:r w:rsid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потанцевать, </w:t>
      </w:r>
      <w:r w:rsidR="00004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попеть, </w:t>
      </w:r>
      <w:proofErr w:type="spellStart"/>
      <w:r w:rsidR="00004A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04D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004A0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гадывать</w:t>
      </w:r>
      <w:proofErr w:type="spellEnd"/>
      <w:r w:rsidR="00004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и поиграть в музыкальные игры. </w:t>
      </w:r>
      <w:r w:rsidR="00FA41EB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обязательно уйти с урока в хорошем настроении, с новыми знаниями и желанием придти на следующее занятие!</w:t>
      </w:r>
    </w:p>
    <w:p w:rsidR="00554EDF" w:rsidRDefault="00004A0F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</w:t>
      </w:r>
      <w:r w:rsidR="00E8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классе фортепиано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E8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дполагает индивидуальный подход к учащемуся, поэтому для каждого ученика выбирается индивидуальный темп и интенсивность изучения материала, подбирается </w:t>
      </w:r>
      <w:r w:rsidR="00E81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длительность </w:t>
      </w:r>
      <w:proofErr w:type="spellStart"/>
      <w:r w:rsidR="00E81A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донотного</w:t>
      </w:r>
      <w:proofErr w:type="spellEnd"/>
      <w:r w:rsidR="00E81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периода, форма изложения теоретического материала и т.д.</w:t>
      </w:r>
    </w:p>
    <w:p w:rsidR="00644C66" w:rsidRDefault="00483E8F" w:rsidP="004E3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используя различные формы и виды музыкально</w:t>
      </w:r>
      <w:r w:rsidR="003E40DE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40DE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приём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ы,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интересно и увлекательно, а главное - доступно обучать дошкольников игре на фортепиано, 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вая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музыкальные и творческие </w:t>
      </w:r>
      <w:r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644C66" w:rsidRPr="001C3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60F36" w:rsidRPr="001C3194" w:rsidRDefault="00860F36" w:rsidP="00860F3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3B3" w:rsidRPr="00797CE7" w:rsidRDefault="000733B3" w:rsidP="00797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3B3">
        <w:rPr>
          <w:rFonts w:ascii="Times New Roman" w:hAnsi="Times New Roman" w:cs="Times New Roman"/>
          <w:b/>
          <w:sz w:val="28"/>
          <w:szCs w:val="28"/>
        </w:rPr>
        <w:t>Использованная литература:</w:t>
      </w:r>
    </w:p>
    <w:p w:rsidR="00A13E63" w:rsidRPr="00A13E63" w:rsidRDefault="00A13E63" w:rsidP="00A13E6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E63">
        <w:rPr>
          <w:rFonts w:ascii="Times New Roman" w:hAnsi="Times New Roman" w:cs="Times New Roman"/>
          <w:sz w:val="24"/>
          <w:szCs w:val="24"/>
        </w:rPr>
        <w:t>Артоболевская А. Д. Первая встреча с музыкой. – М., 1989.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Бергер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Н.</w:t>
      </w:r>
      <w:r w:rsidR="00CD3AD5" w:rsidRPr="00797CE7">
        <w:rPr>
          <w:rFonts w:ascii="Times New Roman" w:hAnsi="Times New Roman" w:cs="Times New Roman"/>
          <w:sz w:val="24"/>
          <w:szCs w:val="24"/>
        </w:rPr>
        <w:t>А. Сначала - РИТМ.  -  СПб: Композитор – 2004.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Геталова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О.А., </w:t>
      </w: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Визная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И. В. В музыку с радостью. – СПб: Композитор – 2005.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Домогацкая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И.Е. Учусь вместе с мамой. - М: </w:t>
      </w: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Классика-ХХI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– 2001.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97CE7">
        <w:rPr>
          <w:rFonts w:ascii="Times New Roman" w:hAnsi="Times New Roman" w:cs="Times New Roman"/>
          <w:sz w:val="24"/>
          <w:szCs w:val="24"/>
        </w:rPr>
        <w:t>Королева Е.А. Музыка в сказках, стихах и картинках. – М: Просвещение – 1994.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97CE7">
        <w:rPr>
          <w:rFonts w:ascii="Times New Roman" w:hAnsi="Times New Roman" w:cs="Times New Roman"/>
          <w:sz w:val="24"/>
          <w:szCs w:val="24"/>
        </w:rPr>
        <w:t>Крюкова В.В. Музыкальная педагогика. - Ростов-на-Дону: ФЕНИКС – 2002.</w:t>
      </w:r>
    </w:p>
    <w:p w:rsidR="000733B3" w:rsidRPr="00797CE7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797CE7">
        <w:rPr>
          <w:rFonts w:ascii="Times New Roman" w:hAnsi="Times New Roman" w:cs="Times New Roman"/>
          <w:sz w:val="24"/>
          <w:szCs w:val="24"/>
        </w:rPr>
        <w:t>Сугоняева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Е.Э. Музыкальные занятия с малышами.- Ростов-на-Дону: ФЕНИКС–2002.</w:t>
      </w:r>
    </w:p>
    <w:p w:rsidR="002335BA" w:rsidRDefault="000733B3" w:rsidP="00797CE7">
      <w:pPr>
        <w:pStyle w:val="a4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797CE7">
        <w:rPr>
          <w:rFonts w:ascii="Times New Roman" w:hAnsi="Times New Roman" w:cs="Times New Roman"/>
          <w:sz w:val="24"/>
          <w:szCs w:val="24"/>
        </w:rPr>
        <w:t>Юдовина-Гальперина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Т.Б. За роялем без слез.- СПб: Союз художников-1996.</w:t>
      </w:r>
    </w:p>
    <w:p w:rsidR="00397098" w:rsidRDefault="00397098" w:rsidP="003970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97098" w:rsidRPr="00397098" w:rsidRDefault="00397098" w:rsidP="003970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97098" w:rsidRPr="00397098" w:rsidSect="00EF770C">
      <w:footnotePr>
        <w:numRestart w:val="eachPage"/>
      </w:foot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C31" w:rsidRDefault="00DF6C31" w:rsidP="00041DA7">
      <w:pPr>
        <w:spacing w:after="0" w:line="240" w:lineRule="auto"/>
      </w:pPr>
      <w:r>
        <w:separator/>
      </w:r>
    </w:p>
  </w:endnote>
  <w:endnote w:type="continuationSeparator" w:id="0">
    <w:p w:rsidR="00DF6C31" w:rsidRDefault="00DF6C31" w:rsidP="00041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C31" w:rsidRDefault="00DF6C31" w:rsidP="00041DA7">
      <w:pPr>
        <w:spacing w:after="0" w:line="240" w:lineRule="auto"/>
      </w:pPr>
      <w:r>
        <w:separator/>
      </w:r>
    </w:p>
  </w:footnote>
  <w:footnote w:type="continuationSeparator" w:id="0">
    <w:p w:rsidR="00DF6C31" w:rsidRDefault="00DF6C31" w:rsidP="00041DA7">
      <w:pPr>
        <w:spacing w:after="0" w:line="240" w:lineRule="auto"/>
      </w:pPr>
      <w:r>
        <w:continuationSeparator/>
      </w:r>
    </w:p>
  </w:footnote>
  <w:footnote w:id="1">
    <w:p w:rsidR="00041DA7" w:rsidRDefault="00041DA7">
      <w:pPr>
        <w:pStyle w:val="a6"/>
      </w:pPr>
      <w:r>
        <w:rPr>
          <w:rStyle w:val="a8"/>
        </w:rPr>
        <w:footnoteRef/>
      </w:r>
      <w:r>
        <w:t xml:space="preserve"> </w:t>
      </w:r>
      <w:r w:rsidRPr="00797CE7">
        <w:rPr>
          <w:rFonts w:ascii="Times New Roman" w:hAnsi="Times New Roman" w:cs="Times New Roman"/>
          <w:sz w:val="24"/>
          <w:szCs w:val="24"/>
        </w:rPr>
        <w:t>Крюкова В.В. Музыкальная педагогика. - Ростов-на-Дону: ФЕНИКС – 2002.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4C8F">
        <w:rPr>
          <w:rFonts w:ascii="Times New Roman" w:hAnsi="Times New Roman" w:cs="Times New Roman"/>
          <w:sz w:val="24"/>
          <w:szCs w:val="24"/>
        </w:rPr>
        <w:t>с.7</w:t>
      </w:r>
    </w:p>
  </w:footnote>
  <w:footnote w:id="2">
    <w:p w:rsidR="00CB1698" w:rsidRDefault="00CB1698">
      <w:pPr>
        <w:pStyle w:val="a6"/>
      </w:pPr>
      <w:r>
        <w:rPr>
          <w:rStyle w:val="a8"/>
        </w:rPr>
        <w:footnoteRef/>
      </w:r>
      <w:r>
        <w:t xml:space="preserve"> </w:t>
      </w:r>
      <w:r w:rsidRPr="00797CE7">
        <w:rPr>
          <w:rFonts w:ascii="Times New Roman" w:hAnsi="Times New Roman" w:cs="Times New Roman"/>
          <w:sz w:val="24"/>
          <w:szCs w:val="24"/>
        </w:rPr>
        <w:t>Крюкова В.В. Музыкальная педагогика. - Ростов-на-Дону: ФЕНИКС – 2002.</w:t>
      </w:r>
      <w:r>
        <w:rPr>
          <w:rFonts w:ascii="Times New Roman" w:hAnsi="Times New Roman" w:cs="Times New Roman"/>
          <w:sz w:val="24"/>
          <w:szCs w:val="24"/>
        </w:rPr>
        <w:t>-</w:t>
      </w:r>
      <w:r w:rsidR="00394C8F">
        <w:rPr>
          <w:rFonts w:ascii="Times New Roman" w:hAnsi="Times New Roman" w:cs="Times New Roman"/>
          <w:sz w:val="24"/>
          <w:szCs w:val="24"/>
        </w:rPr>
        <w:t xml:space="preserve"> с.35</w:t>
      </w:r>
    </w:p>
  </w:footnote>
  <w:footnote w:id="3">
    <w:p w:rsidR="00041DA7" w:rsidRPr="00041DA7" w:rsidRDefault="00041DA7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Style w:val="a8"/>
        </w:rPr>
        <w:footnoteRef/>
      </w:r>
      <w:r>
        <w:t xml:space="preserve"> </w:t>
      </w:r>
      <w:proofErr w:type="spellStart"/>
      <w:r w:rsidRPr="00041DA7">
        <w:rPr>
          <w:rFonts w:ascii="Times New Roman" w:hAnsi="Times New Roman" w:cs="Times New Roman"/>
          <w:sz w:val="24"/>
          <w:szCs w:val="24"/>
        </w:rPr>
        <w:t>Сугоняева</w:t>
      </w:r>
      <w:proofErr w:type="spellEnd"/>
      <w:r w:rsidRPr="00041DA7">
        <w:rPr>
          <w:rFonts w:ascii="Times New Roman" w:hAnsi="Times New Roman" w:cs="Times New Roman"/>
          <w:sz w:val="24"/>
          <w:szCs w:val="24"/>
        </w:rPr>
        <w:t xml:space="preserve"> Е.Э. Музыкальные занятия с малышам</w:t>
      </w:r>
      <w:r>
        <w:rPr>
          <w:rFonts w:ascii="Times New Roman" w:hAnsi="Times New Roman" w:cs="Times New Roman"/>
          <w:sz w:val="24"/>
          <w:szCs w:val="24"/>
        </w:rPr>
        <w:t>и.- Ростов-на-Дону: ФЕНИКС–2002, с.4</w:t>
      </w:r>
    </w:p>
  </w:footnote>
  <w:footnote w:id="4">
    <w:p w:rsidR="00394C8F" w:rsidRPr="00797CE7" w:rsidRDefault="00394C8F" w:rsidP="00394C8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Style w:val="a8"/>
        </w:rPr>
        <w:footnoteRef/>
      </w:r>
      <w:r>
        <w:t xml:space="preserve"> </w:t>
      </w:r>
      <w:proofErr w:type="spellStart"/>
      <w:r w:rsidRPr="00797CE7">
        <w:rPr>
          <w:rFonts w:ascii="Times New Roman" w:hAnsi="Times New Roman" w:cs="Times New Roman"/>
          <w:sz w:val="24"/>
          <w:szCs w:val="24"/>
        </w:rPr>
        <w:t>Бергер</w:t>
      </w:r>
      <w:proofErr w:type="spellEnd"/>
      <w:r w:rsidRPr="00797CE7">
        <w:rPr>
          <w:rFonts w:ascii="Times New Roman" w:hAnsi="Times New Roman" w:cs="Times New Roman"/>
          <w:sz w:val="24"/>
          <w:szCs w:val="24"/>
        </w:rPr>
        <w:t xml:space="preserve"> Н.А. Сначала - РИ</w:t>
      </w:r>
      <w:r>
        <w:rPr>
          <w:rFonts w:ascii="Times New Roman" w:hAnsi="Times New Roman" w:cs="Times New Roman"/>
          <w:sz w:val="24"/>
          <w:szCs w:val="24"/>
        </w:rPr>
        <w:t>ТМ.  -  СПб: Композитор – 2004, с.3</w:t>
      </w:r>
    </w:p>
    <w:p w:rsidR="00394C8F" w:rsidRDefault="00394C8F">
      <w:pPr>
        <w:pStyle w:val="a6"/>
      </w:pPr>
    </w:p>
  </w:footnote>
  <w:footnote w:id="5">
    <w:p w:rsidR="00CE283F" w:rsidRPr="00C40513" w:rsidRDefault="00CE283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Style w:val="a8"/>
        </w:rPr>
        <w:footnoteRef/>
      </w:r>
      <w:r>
        <w:t xml:space="preserve"> </w:t>
      </w:r>
      <w:proofErr w:type="spellStart"/>
      <w:r w:rsidR="00C40513" w:rsidRPr="00C40513">
        <w:rPr>
          <w:rFonts w:ascii="Times New Roman" w:hAnsi="Times New Roman" w:cs="Times New Roman"/>
          <w:sz w:val="24"/>
          <w:szCs w:val="24"/>
        </w:rPr>
        <w:t>Сугоняева</w:t>
      </w:r>
      <w:proofErr w:type="spellEnd"/>
      <w:r w:rsidR="00C40513" w:rsidRPr="00C40513">
        <w:rPr>
          <w:rFonts w:ascii="Times New Roman" w:hAnsi="Times New Roman" w:cs="Times New Roman"/>
          <w:sz w:val="24"/>
          <w:szCs w:val="24"/>
        </w:rPr>
        <w:t xml:space="preserve"> Е.Э. Музыкальные занятия с малышами.- Ростов-на-Дону: ФЕНИКС–2002.</w:t>
      </w:r>
      <w:r w:rsidR="00C40513">
        <w:rPr>
          <w:rFonts w:ascii="Times New Roman" w:hAnsi="Times New Roman" w:cs="Times New Roman"/>
          <w:sz w:val="24"/>
          <w:szCs w:val="24"/>
        </w:rPr>
        <w:t>-с.7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0430E"/>
    <w:multiLevelType w:val="hybridMultilevel"/>
    <w:tmpl w:val="2236F62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7187D56"/>
    <w:multiLevelType w:val="hybridMultilevel"/>
    <w:tmpl w:val="4418D3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B33B0"/>
    <w:multiLevelType w:val="hybridMultilevel"/>
    <w:tmpl w:val="5D6A2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8E128E"/>
    <w:multiLevelType w:val="hybridMultilevel"/>
    <w:tmpl w:val="233C4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644C66"/>
    <w:rsid w:val="00004A0F"/>
    <w:rsid w:val="00041B76"/>
    <w:rsid w:val="00041DA7"/>
    <w:rsid w:val="00047963"/>
    <w:rsid w:val="000733B3"/>
    <w:rsid w:val="00074001"/>
    <w:rsid w:val="00084EDD"/>
    <w:rsid w:val="00094DED"/>
    <w:rsid w:val="000D76EA"/>
    <w:rsid w:val="00123B26"/>
    <w:rsid w:val="00136849"/>
    <w:rsid w:val="001C3194"/>
    <w:rsid w:val="001D184A"/>
    <w:rsid w:val="00200AE0"/>
    <w:rsid w:val="00204F71"/>
    <w:rsid w:val="002335BA"/>
    <w:rsid w:val="00266F2F"/>
    <w:rsid w:val="002D75D0"/>
    <w:rsid w:val="00394C8F"/>
    <w:rsid w:val="00397098"/>
    <w:rsid w:val="003A0EBC"/>
    <w:rsid w:val="003A3759"/>
    <w:rsid w:val="003D6A00"/>
    <w:rsid w:val="003E40DE"/>
    <w:rsid w:val="003F64D4"/>
    <w:rsid w:val="00401361"/>
    <w:rsid w:val="004672B3"/>
    <w:rsid w:val="00483E8F"/>
    <w:rsid w:val="00485CAD"/>
    <w:rsid w:val="0049634B"/>
    <w:rsid w:val="004B6C31"/>
    <w:rsid w:val="004D28CC"/>
    <w:rsid w:val="004E3B57"/>
    <w:rsid w:val="004E565B"/>
    <w:rsid w:val="004F749A"/>
    <w:rsid w:val="00520424"/>
    <w:rsid w:val="00545FDC"/>
    <w:rsid w:val="00554EDF"/>
    <w:rsid w:val="0062460A"/>
    <w:rsid w:val="006437BA"/>
    <w:rsid w:val="00644C66"/>
    <w:rsid w:val="00670A58"/>
    <w:rsid w:val="0069411B"/>
    <w:rsid w:val="007403F5"/>
    <w:rsid w:val="007459F0"/>
    <w:rsid w:val="0075739C"/>
    <w:rsid w:val="00762A74"/>
    <w:rsid w:val="00784231"/>
    <w:rsid w:val="00797CE7"/>
    <w:rsid w:val="007B68A5"/>
    <w:rsid w:val="00821491"/>
    <w:rsid w:val="008452D8"/>
    <w:rsid w:val="008458B5"/>
    <w:rsid w:val="00860F36"/>
    <w:rsid w:val="0088520C"/>
    <w:rsid w:val="008A76D7"/>
    <w:rsid w:val="00914716"/>
    <w:rsid w:val="009327AE"/>
    <w:rsid w:val="00982CFF"/>
    <w:rsid w:val="009B2241"/>
    <w:rsid w:val="009C00BA"/>
    <w:rsid w:val="009F22BA"/>
    <w:rsid w:val="00A13E63"/>
    <w:rsid w:val="00A4793D"/>
    <w:rsid w:val="00A556A4"/>
    <w:rsid w:val="00A83034"/>
    <w:rsid w:val="00AC2108"/>
    <w:rsid w:val="00AD0923"/>
    <w:rsid w:val="00AF7E3D"/>
    <w:rsid w:val="00B124A8"/>
    <w:rsid w:val="00B53665"/>
    <w:rsid w:val="00B6650F"/>
    <w:rsid w:val="00B77D45"/>
    <w:rsid w:val="00B941CE"/>
    <w:rsid w:val="00BA640A"/>
    <w:rsid w:val="00C04D43"/>
    <w:rsid w:val="00C33ECB"/>
    <w:rsid w:val="00C40513"/>
    <w:rsid w:val="00C974E2"/>
    <w:rsid w:val="00CA5F12"/>
    <w:rsid w:val="00CB1698"/>
    <w:rsid w:val="00CD3AD5"/>
    <w:rsid w:val="00CE283F"/>
    <w:rsid w:val="00D53E15"/>
    <w:rsid w:val="00D543E5"/>
    <w:rsid w:val="00D7404F"/>
    <w:rsid w:val="00D746D5"/>
    <w:rsid w:val="00DE40DD"/>
    <w:rsid w:val="00DF6C31"/>
    <w:rsid w:val="00E42E66"/>
    <w:rsid w:val="00E455B2"/>
    <w:rsid w:val="00E54980"/>
    <w:rsid w:val="00E81A70"/>
    <w:rsid w:val="00EA09B1"/>
    <w:rsid w:val="00EC10C7"/>
    <w:rsid w:val="00EF770C"/>
    <w:rsid w:val="00F034D3"/>
    <w:rsid w:val="00F13259"/>
    <w:rsid w:val="00F20A26"/>
    <w:rsid w:val="00F21A90"/>
    <w:rsid w:val="00F41804"/>
    <w:rsid w:val="00F539E6"/>
    <w:rsid w:val="00F820D2"/>
    <w:rsid w:val="00FA4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5BA"/>
  </w:style>
  <w:style w:type="paragraph" w:styleId="1">
    <w:name w:val="heading 1"/>
    <w:basedOn w:val="a"/>
    <w:link w:val="10"/>
    <w:uiPriority w:val="9"/>
    <w:qFormat/>
    <w:rsid w:val="00644C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C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4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7CE7"/>
    <w:pPr>
      <w:ind w:left="720"/>
      <w:contextualSpacing/>
    </w:pPr>
  </w:style>
  <w:style w:type="table" w:styleId="a5">
    <w:name w:val="Table Grid"/>
    <w:basedOn w:val="a1"/>
    <w:uiPriority w:val="59"/>
    <w:rsid w:val="00397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Стиль1"/>
    <w:basedOn w:val="a"/>
    <w:link w:val="12"/>
    <w:qFormat/>
    <w:rsid w:val="00047963"/>
    <w:pPr>
      <w:tabs>
        <w:tab w:val="left" w:pos="-709"/>
      </w:tabs>
      <w:spacing w:after="0" w:line="240" w:lineRule="auto"/>
      <w:ind w:right="-1" w:firstLine="709"/>
      <w:jc w:val="right"/>
    </w:pPr>
    <w:rPr>
      <w:rFonts w:ascii="Times New Roman" w:eastAsia="Calibri" w:hAnsi="Times New Roman" w:cs="Times New Roman"/>
      <w:b/>
      <w:i/>
      <w:sz w:val="28"/>
      <w:szCs w:val="28"/>
    </w:rPr>
  </w:style>
  <w:style w:type="character" w:customStyle="1" w:styleId="12">
    <w:name w:val="Стиль1 Знак"/>
    <w:basedOn w:val="a0"/>
    <w:link w:val="11"/>
    <w:rsid w:val="00047963"/>
    <w:rPr>
      <w:rFonts w:ascii="Times New Roman" w:eastAsia="Calibri" w:hAnsi="Times New Roman" w:cs="Times New Roman"/>
      <w:b/>
      <w:i/>
      <w:sz w:val="28"/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041DA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41DA7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41DA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F7C736-3EB3-49FE-9973-457B4FF41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1998</Words>
  <Characters>11390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Натася</dc:creator>
  <cp:keywords/>
  <dc:description/>
  <cp:lastModifiedBy>Натася</cp:lastModifiedBy>
  <cp:revision>80</cp:revision>
  <dcterms:created xsi:type="dcterms:W3CDTF">2015-12-19T21:15:00Z</dcterms:created>
  <dcterms:modified xsi:type="dcterms:W3CDTF">2018-03-21T16:55:00Z</dcterms:modified>
</cp:coreProperties>
</file>