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CD0" w:rsidRDefault="00010CD0" w:rsidP="00010CD0">
      <w:pPr>
        <w:tabs>
          <w:tab w:val="left" w:pos="1650"/>
        </w:tabs>
        <w:spacing w:after="0" w:line="240" w:lineRule="auto"/>
        <w:ind w:firstLine="709"/>
        <w:jc w:val="both"/>
        <w:rPr>
          <w:rFonts w:ascii="Times New Roman" w:hAnsi="Times New Roman"/>
          <w:sz w:val="28"/>
          <w:szCs w:val="28"/>
        </w:rPr>
      </w:pPr>
      <w:r>
        <w:rPr>
          <w:rFonts w:ascii="Times New Roman" w:hAnsi="Times New Roman"/>
          <w:sz w:val="28"/>
          <w:szCs w:val="28"/>
        </w:rPr>
        <w:t>УДК 781.21</w:t>
      </w:r>
      <w:r>
        <w:rPr>
          <w:rFonts w:ascii="Times New Roman" w:hAnsi="Times New Roman"/>
          <w:sz w:val="28"/>
          <w:szCs w:val="28"/>
        </w:rPr>
        <w:tab/>
      </w:r>
    </w:p>
    <w:p w:rsidR="00010CD0" w:rsidRDefault="00010CD0" w:rsidP="00010CD0">
      <w:pPr>
        <w:spacing w:after="0" w:line="240" w:lineRule="auto"/>
        <w:ind w:firstLine="709"/>
        <w:jc w:val="both"/>
        <w:rPr>
          <w:rFonts w:ascii="Times New Roman" w:hAnsi="Times New Roman"/>
          <w:sz w:val="28"/>
          <w:szCs w:val="28"/>
        </w:rPr>
      </w:pPr>
      <w:r>
        <w:rPr>
          <w:rFonts w:ascii="Times New Roman" w:hAnsi="Times New Roman"/>
          <w:sz w:val="28"/>
          <w:szCs w:val="28"/>
          <w:lang w:val="en-US"/>
        </w:rPr>
        <w:t>UDK 781.21</w:t>
      </w:r>
    </w:p>
    <w:p w:rsidR="00010CD0" w:rsidRDefault="00010CD0" w:rsidP="00010CD0">
      <w:pPr>
        <w:spacing w:after="0" w:line="360" w:lineRule="auto"/>
        <w:ind w:firstLine="709"/>
        <w:jc w:val="right"/>
        <w:rPr>
          <w:rFonts w:ascii="Times New Roman" w:hAnsi="Times New Roman"/>
          <w:color w:val="000000"/>
          <w:sz w:val="28"/>
          <w:szCs w:val="28"/>
        </w:rPr>
      </w:pPr>
      <w:r>
        <w:rPr>
          <w:rFonts w:ascii="Times New Roman" w:hAnsi="Times New Roman"/>
          <w:color w:val="000000"/>
          <w:sz w:val="28"/>
          <w:szCs w:val="28"/>
        </w:rPr>
        <w:t>Ильина Юлия Владиславовна</w:t>
      </w:r>
    </w:p>
    <w:p w:rsidR="00010CD0" w:rsidRDefault="00010CD0" w:rsidP="00010CD0">
      <w:pPr>
        <w:spacing w:after="0" w:line="360" w:lineRule="auto"/>
        <w:ind w:firstLine="709"/>
        <w:jc w:val="right"/>
        <w:rPr>
          <w:rFonts w:ascii="Times New Roman" w:hAnsi="Times New Roman"/>
          <w:color w:val="000000"/>
          <w:sz w:val="28"/>
          <w:szCs w:val="28"/>
        </w:rPr>
      </w:pPr>
      <w:proofErr w:type="spellStart"/>
      <w:r>
        <w:rPr>
          <w:rFonts w:ascii="Times New Roman" w:hAnsi="Times New Roman"/>
          <w:color w:val="000000"/>
          <w:sz w:val="28"/>
          <w:szCs w:val="28"/>
        </w:rPr>
        <w:t>Ilina</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Yulia</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Vladislavovna</w:t>
      </w:r>
      <w:proofErr w:type="spellEnd"/>
      <w:r>
        <w:rPr>
          <w:rFonts w:ascii="Times New Roman" w:hAnsi="Times New Roman"/>
          <w:color w:val="000000"/>
          <w:sz w:val="28"/>
          <w:szCs w:val="28"/>
        </w:rPr>
        <w:t>.</w:t>
      </w:r>
    </w:p>
    <w:p w:rsidR="00010CD0" w:rsidRPr="00A269F8" w:rsidRDefault="00725FE5" w:rsidP="00010CD0">
      <w:pPr>
        <w:spacing w:after="0" w:line="360" w:lineRule="auto"/>
        <w:ind w:firstLine="709"/>
        <w:jc w:val="center"/>
        <w:rPr>
          <w:rFonts w:ascii="Times New Roman" w:hAnsi="Times New Roman"/>
          <w:sz w:val="28"/>
          <w:szCs w:val="28"/>
        </w:rPr>
      </w:pPr>
      <w:r>
        <w:rPr>
          <w:rFonts w:ascii="Times New Roman" w:hAnsi="Times New Roman"/>
          <w:color w:val="000000"/>
          <w:sz w:val="28"/>
          <w:szCs w:val="28"/>
        </w:rPr>
        <w:t>С</w:t>
      </w:r>
      <w:r w:rsidR="00010CD0">
        <w:rPr>
          <w:rFonts w:ascii="Times New Roman" w:hAnsi="Times New Roman"/>
          <w:color w:val="000000"/>
          <w:sz w:val="28"/>
          <w:szCs w:val="28"/>
        </w:rPr>
        <w:t>очинени</w:t>
      </w:r>
      <w:r>
        <w:rPr>
          <w:rFonts w:ascii="Times New Roman" w:hAnsi="Times New Roman"/>
          <w:color w:val="000000"/>
          <w:sz w:val="28"/>
          <w:szCs w:val="28"/>
        </w:rPr>
        <w:t xml:space="preserve">я для альта в </w:t>
      </w:r>
      <w:r w:rsidR="00010CD0">
        <w:rPr>
          <w:rFonts w:ascii="Times New Roman" w:hAnsi="Times New Roman"/>
          <w:sz w:val="28"/>
          <w:szCs w:val="28"/>
        </w:rPr>
        <w:t>конц</w:t>
      </w:r>
      <w:r w:rsidR="00A269F8">
        <w:rPr>
          <w:rFonts w:ascii="Times New Roman" w:hAnsi="Times New Roman"/>
          <w:sz w:val="28"/>
          <w:szCs w:val="28"/>
        </w:rPr>
        <w:t>е</w:t>
      </w:r>
      <w:r w:rsidR="00010CD0">
        <w:rPr>
          <w:rFonts w:ascii="Times New Roman" w:hAnsi="Times New Roman"/>
          <w:sz w:val="28"/>
          <w:szCs w:val="28"/>
        </w:rPr>
        <w:t xml:space="preserve"> ХХ в.</w:t>
      </w:r>
      <w:r w:rsidR="00A269F8">
        <w:rPr>
          <w:rFonts w:ascii="Times New Roman" w:hAnsi="Times New Roman"/>
          <w:sz w:val="28"/>
          <w:szCs w:val="28"/>
        </w:rPr>
        <w:t xml:space="preserve"> </w:t>
      </w:r>
      <w:r w:rsidR="00A269F8" w:rsidRPr="00A269F8">
        <w:rPr>
          <w:rFonts w:ascii="Times New Roman" w:hAnsi="Times New Roman"/>
          <w:sz w:val="28"/>
          <w:szCs w:val="28"/>
        </w:rPr>
        <w:t>–</w:t>
      </w:r>
      <w:r w:rsidR="00A269F8">
        <w:rPr>
          <w:rFonts w:ascii="Times New Roman" w:hAnsi="Times New Roman"/>
          <w:sz w:val="28"/>
          <w:szCs w:val="28"/>
        </w:rPr>
        <w:t xml:space="preserve"> о</w:t>
      </w:r>
      <w:r w:rsidR="00A269F8">
        <w:rPr>
          <w:rFonts w:ascii="Times New Roman" w:hAnsi="Times New Roman"/>
          <w:color w:val="000000"/>
          <w:sz w:val="28"/>
          <w:szCs w:val="28"/>
        </w:rPr>
        <w:t>бразны</w:t>
      </w:r>
      <w:r w:rsidR="00C52D27">
        <w:rPr>
          <w:rFonts w:ascii="Times New Roman" w:hAnsi="Times New Roman"/>
          <w:color w:val="000000"/>
          <w:sz w:val="28"/>
          <w:szCs w:val="28"/>
        </w:rPr>
        <w:t>е</w:t>
      </w:r>
      <w:r w:rsidR="00A269F8">
        <w:rPr>
          <w:rFonts w:ascii="Times New Roman" w:hAnsi="Times New Roman"/>
          <w:color w:val="000000"/>
          <w:sz w:val="28"/>
          <w:szCs w:val="28"/>
        </w:rPr>
        <w:t xml:space="preserve"> концепции</w:t>
      </w:r>
    </w:p>
    <w:p w:rsidR="00010CD0" w:rsidRPr="00A269F8" w:rsidRDefault="00A269F8" w:rsidP="00A269F8">
      <w:pPr>
        <w:spacing w:line="360" w:lineRule="auto"/>
        <w:ind w:firstLine="709"/>
        <w:jc w:val="center"/>
        <w:rPr>
          <w:rFonts w:ascii="Times New Roman" w:hAnsi="Times New Roman"/>
          <w:sz w:val="28"/>
          <w:szCs w:val="28"/>
          <w:lang w:val="en-US"/>
        </w:rPr>
      </w:pPr>
      <w:r>
        <w:rPr>
          <w:rFonts w:ascii="Times New Roman" w:hAnsi="Times New Roman"/>
          <w:sz w:val="28"/>
          <w:szCs w:val="28"/>
          <w:lang w:val="en-US"/>
        </w:rPr>
        <w:t xml:space="preserve">Compositions </w:t>
      </w:r>
      <w:proofErr w:type="gramStart"/>
      <w:r>
        <w:rPr>
          <w:rFonts w:ascii="Times New Roman" w:hAnsi="Times New Roman"/>
          <w:sz w:val="28"/>
          <w:szCs w:val="28"/>
          <w:lang w:val="en-US"/>
        </w:rPr>
        <w:t xml:space="preserve">for  </w:t>
      </w:r>
      <w:r w:rsidR="00F7626E">
        <w:rPr>
          <w:rFonts w:ascii="Times New Roman" w:hAnsi="Times New Roman"/>
          <w:sz w:val="28"/>
          <w:szCs w:val="28"/>
          <w:lang w:val="en-US"/>
        </w:rPr>
        <w:t>viola</w:t>
      </w:r>
      <w:proofErr w:type="gramEnd"/>
      <w:r w:rsidR="00F7626E">
        <w:rPr>
          <w:rFonts w:ascii="Times New Roman" w:hAnsi="Times New Roman"/>
          <w:sz w:val="28"/>
          <w:szCs w:val="28"/>
          <w:lang w:val="en-US"/>
        </w:rPr>
        <w:t xml:space="preserve"> </w:t>
      </w:r>
      <w:r>
        <w:rPr>
          <w:rFonts w:ascii="Times New Roman" w:hAnsi="Times New Roman"/>
          <w:sz w:val="28"/>
          <w:szCs w:val="28"/>
          <w:lang w:val="en-US"/>
        </w:rPr>
        <w:t>of the late twentieth century –</w:t>
      </w:r>
      <w:r w:rsidRPr="00A269F8">
        <w:rPr>
          <w:rFonts w:ascii="Times New Roman" w:hAnsi="Times New Roman"/>
          <w:sz w:val="28"/>
          <w:szCs w:val="28"/>
          <w:lang w:val="en-US"/>
        </w:rPr>
        <w:t xml:space="preserve"> </w:t>
      </w:r>
      <w:r>
        <w:rPr>
          <w:rFonts w:ascii="Times New Roman" w:hAnsi="Times New Roman"/>
          <w:sz w:val="28"/>
          <w:szCs w:val="28"/>
          <w:lang w:val="en-US"/>
        </w:rPr>
        <w:t>f</w:t>
      </w:r>
      <w:r w:rsidR="00010CD0">
        <w:rPr>
          <w:rFonts w:ascii="Times New Roman" w:hAnsi="Times New Roman"/>
          <w:sz w:val="28"/>
          <w:szCs w:val="28"/>
          <w:lang w:val="en-US"/>
        </w:rPr>
        <w:t xml:space="preserve">igurative concepts </w:t>
      </w:r>
      <w:r w:rsidRPr="00A269F8">
        <w:rPr>
          <w:rFonts w:ascii="Times New Roman" w:hAnsi="Times New Roman"/>
          <w:sz w:val="28"/>
          <w:szCs w:val="28"/>
          <w:lang w:val="en-US"/>
        </w:rPr>
        <w:t xml:space="preserve"> </w:t>
      </w:r>
    </w:p>
    <w:p w:rsidR="00010CD0" w:rsidRDefault="00F7626E" w:rsidP="00010CD0">
      <w:pPr>
        <w:tabs>
          <w:tab w:val="left" w:pos="426"/>
        </w:tabs>
        <w:spacing w:after="0" w:line="360" w:lineRule="auto"/>
        <w:ind w:firstLine="709"/>
        <w:jc w:val="both"/>
        <w:rPr>
          <w:rFonts w:ascii="Times New Roman" w:hAnsi="Times New Roman"/>
          <w:sz w:val="28"/>
          <w:szCs w:val="28"/>
        </w:rPr>
      </w:pPr>
      <w:r w:rsidRPr="00F7626E">
        <w:rPr>
          <w:rFonts w:ascii="Times New Roman" w:hAnsi="Times New Roman"/>
          <w:color w:val="000000"/>
          <w:sz w:val="28"/>
          <w:szCs w:val="28"/>
        </w:rPr>
        <w:t>Аннотация. В статье рассмотрены образные решения в музыке для альта: новые сопоставления характерного для второй половины ХХ века жесткого агрессивного мира и лирической рефлексии, философского размышления. Образы альтовой сонаты Д. Шостаковича, литургии «</w:t>
      </w:r>
      <w:proofErr w:type="gramStart"/>
      <w:r w:rsidRPr="00F7626E">
        <w:rPr>
          <w:rFonts w:ascii="Times New Roman" w:hAnsi="Times New Roman"/>
          <w:color w:val="000000"/>
          <w:sz w:val="28"/>
          <w:szCs w:val="28"/>
        </w:rPr>
        <w:t>Оплаканный</w:t>
      </w:r>
      <w:proofErr w:type="gramEnd"/>
      <w:r w:rsidRPr="00F7626E">
        <w:rPr>
          <w:rFonts w:ascii="Times New Roman" w:hAnsi="Times New Roman"/>
          <w:color w:val="000000"/>
          <w:sz w:val="28"/>
          <w:szCs w:val="28"/>
        </w:rPr>
        <w:t xml:space="preserve"> ветром» Г. </w:t>
      </w:r>
      <w:proofErr w:type="spellStart"/>
      <w:r w:rsidRPr="00F7626E">
        <w:rPr>
          <w:rFonts w:ascii="Times New Roman" w:hAnsi="Times New Roman"/>
          <w:color w:val="000000"/>
          <w:sz w:val="28"/>
          <w:szCs w:val="28"/>
        </w:rPr>
        <w:t>Канчели</w:t>
      </w:r>
      <w:proofErr w:type="spellEnd"/>
      <w:r w:rsidRPr="00F7626E">
        <w:rPr>
          <w:rFonts w:ascii="Times New Roman" w:hAnsi="Times New Roman"/>
          <w:color w:val="000000"/>
          <w:sz w:val="28"/>
          <w:szCs w:val="28"/>
        </w:rPr>
        <w:t xml:space="preserve">, концерта для альта А. </w:t>
      </w:r>
      <w:proofErr w:type="spellStart"/>
      <w:r w:rsidRPr="00F7626E">
        <w:rPr>
          <w:rFonts w:ascii="Times New Roman" w:hAnsi="Times New Roman"/>
          <w:color w:val="000000"/>
          <w:sz w:val="28"/>
          <w:szCs w:val="28"/>
        </w:rPr>
        <w:t>Шнитке</w:t>
      </w:r>
      <w:proofErr w:type="spellEnd"/>
      <w:r w:rsidRPr="00F7626E">
        <w:rPr>
          <w:rFonts w:ascii="Times New Roman" w:hAnsi="Times New Roman"/>
          <w:color w:val="000000"/>
          <w:sz w:val="28"/>
          <w:szCs w:val="28"/>
        </w:rPr>
        <w:t xml:space="preserve"> проанализированы и описаны в </w:t>
      </w:r>
      <w:r w:rsidRPr="00F7626E">
        <w:rPr>
          <w:rFonts w:ascii="Times New Roman" w:hAnsi="Times New Roman"/>
          <w:bCs/>
          <w:color w:val="000000"/>
          <w:sz w:val="28"/>
          <w:szCs w:val="28"/>
          <w:shd w:val="clear" w:color="auto" w:fill="FFFFFF"/>
        </w:rPr>
        <w:t>эмоциональных планах, эмоциональных состояниях. Ставится вопрос, что они локализованы не в нотном тексте, а в восприятии, звуковых представлениях, фантазиях человека.</w:t>
      </w:r>
      <w:r w:rsidR="00010CD0">
        <w:rPr>
          <w:rFonts w:ascii="Times New Roman" w:hAnsi="Times New Roman"/>
          <w:sz w:val="28"/>
          <w:szCs w:val="28"/>
        </w:rPr>
        <w:t xml:space="preserve">  </w:t>
      </w:r>
    </w:p>
    <w:p w:rsidR="00010CD0" w:rsidRDefault="00010CD0" w:rsidP="00010CD0">
      <w:pPr>
        <w:tabs>
          <w:tab w:val="left" w:pos="426"/>
        </w:tabs>
        <w:spacing w:after="0" w:line="360" w:lineRule="auto"/>
        <w:ind w:firstLine="709"/>
        <w:jc w:val="both"/>
        <w:rPr>
          <w:rFonts w:ascii="Times New Roman" w:eastAsiaTheme="minorHAnsi" w:hAnsi="Times New Roman" w:cstheme="minorBidi"/>
          <w:sz w:val="28"/>
          <w:szCs w:val="28"/>
        </w:rPr>
      </w:pPr>
      <w:r>
        <w:rPr>
          <w:rFonts w:ascii="Times New Roman" w:eastAsia="Times New Roman" w:hAnsi="Times New Roman"/>
          <w:sz w:val="28"/>
          <w:szCs w:val="28"/>
          <w:lang w:eastAsia="ru-RU"/>
        </w:rPr>
        <w:t xml:space="preserve">Ключевые слова:  </w:t>
      </w:r>
      <w:r w:rsidR="00F7626E">
        <w:rPr>
          <w:rFonts w:ascii="Times New Roman" w:eastAsia="Times New Roman" w:hAnsi="Times New Roman"/>
          <w:sz w:val="28"/>
          <w:szCs w:val="28"/>
          <w:lang w:eastAsia="ru-RU"/>
        </w:rPr>
        <w:t>музыкальный образ, музыкальное восприятие, жанры альтовой музыки, концерт, литургия</w:t>
      </w:r>
    </w:p>
    <w:p w:rsidR="00010CD0" w:rsidRPr="00C52D27" w:rsidRDefault="00010CD0" w:rsidP="00010CD0">
      <w:pPr>
        <w:tabs>
          <w:tab w:val="left" w:pos="426"/>
        </w:tabs>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Abstract</w:t>
      </w:r>
      <w:r w:rsidR="00C52D27" w:rsidRPr="00C52D27">
        <w:rPr>
          <w:rFonts w:ascii="Times New Roman" w:hAnsi="Times New Roman"/>
          <w:sz w:val="28"/>
          <w:szCs w:val="28"/>
          <w:lang w:val="en-US"/>
        </w:rPr>
        <w:t>:</w:t>
      </w:r>
      <w:r w:rsidR="00C52D27" w:rsidRPr="00C52D27">
        <w:rPr>
          <w:lang w:val="en-US"/>
        </w:rPr>
        <w:t xml:space="preserve"> </w:t>
      </w:r>
      <w:r w:rsidR="00C52D27" w:rsidRPr="00C52D27">
        <w:rPr>
          <w:rFonts w:ascii="Times New Roman" w:hAnsi="Times New Roman"/>
          <w:sz w:val="28"/>
          <w:szCs w:val="28"/>
          <w:lang w:val="en-US"/>
        </w:rPr>
        <w:t xml:space="preserve">The article discusses imaginative solutions in viola music: new comparisons of the tough aggressive world characteristic of the second half of the 20th century and lyrical reflection, philosophical reflection. The images of the alto sonata of D. Shostakovich, the liturgy “Lamented by the Wind” by G. </w:t>
      </w:r>
      <w:proofErr w:type="spellStart"/>
      <w:r w:rsidR="00C52D27" w:rsidRPr="00C52D27">
        <w:rPr>
          <w:rFonts w:ascii="Times New Roman" w:hAnsi="Times New Roman"/>
          <w:sz w:val="28"/>
          <w:szCs w:val="28"/>
          <w:lang w:val="en-US"/>
        </w:rPr>
        <w:t>Kancheli</w:t>
      </w:r>
      <w:proofErr w:type="spellEnd"/>
      <w:r w:rsidR="00C52D27" w:rsidRPr="00C52D27">
        <w:rPr>
          <w:rFonts w:ascii="Times New Roman" w:hAnsi="Times New Roman"/>
          <w:sz w:val="28"/>
          <w:szCs w:val="28"/>
          <w:lang w:val="en-US"/>
        </w:rPr>
        <w:t xml:space="preserve">, a concert for viola by A. </w:t>
      </w:r>
      <w:proofErr w:type="spellStart"/>
      <w:r w:rsidR="00C52D27" w:rsidRPr="00C52D27">
        <w:rPr>
          <w:rFonts w:ascii="Times New Roman" w:hAnsi="Times New Roman"/>
          <w:sz w:val="28"/>
          <w:szCs w:val="28"/>
          <w:lang w:val="en-US"/>
        </w:rPr>
        <w:t>Schnittke</w:t>
      </w:r>
      <w:proofErr w:type="spellEnd"/>
      <w:r w:rsidR="00C52D27" w:rsidRPr="00C52D27">
        <w:rPr>
          <w:rFonts w:ascii="Times New Roman" w:hAnsi="Times New Roman"/>
          <w:sz w:val="28"/>
          <w:szCs w:val="28"/>
          <w:lang w:val="en-US"/>
        </w:rPr>
        <w:t xml:space="preserve"> are analyzed and described in emotional plans, emotional states. The question is posed that they are not localized in the musical text, but in perception, sound representations, and human fantasies.</w:t>
      </w:r>
    </w:p>
    <w:p w:rsidR="00010CD0" w:rsidRPr="00C52D27" w:rsidRDefault="00010CD0" w:rsidP="00010CD0">
      <w:pPr>
        <w:tabs>
          <w:tab w:val="left" w:pos="426"/>
        </w:tabs>
        <w:spacing w:line="360" w:lineRule="auto"/>
        <w:ind w:firstLine="709"/>
        <w:jc w:val="both"/>
        <w:rPr>
          <w:rFonts w:ascii="Times New Roman" w:hAnsi="Times New Roman"/>
          <w:sz w:val="28"/>
          <w:szCs w:val="28"/>
          <w:lang w:val="en-US"/>
        </w:rPr>
      </w:pPr>
      <w:r>
        <w:rPr>
          <w:rFonts w:ascii="Times New Roman" w:hAnsi="Times New Roman"/>
          <w:sz w:val="28"/>
          <w:szCs w:val="28"/>
          <w:lang w:val="en-US"/>
        </w:rPr>
        <w:t>Keywords</w:t>
      </w:r>
      <w:r w:rsidRPr="00C52D27">
        <w:rPr>
          <w:rFonts w:ascii="Times New Roman" w:hAnsi="Times New Roman"/>
          <w:sz w:val="28"/>
          <w:szCs w:val="28"/>
          <w:lang w:val="en-US"/>
        </w:rPr>
        <w:t xml:space="preserve">: </w:t>
      </w:r>
      <w:r w:rsidR="00C52D27" w:rsidRPr="00C52D27">
        <w:rPr>
          <w:rFonts w:ascii="Times New Roman" w:hAnsi="Times New Roman"/>
          <w:sz w:val="28"/>
          <w:szCs w:val="28"/>
          <w:lang w:val="en-US"/>
        </w:rPr>
        <w:t>musical image, musical perception, genres of viola music, concert, liturgy</w:t>
      </w:r>
    </w:p>
    <w:p w:rsidR="009B5903" w:rsidRDefault="00010CD0" w:rsidP="00010CD0">
      <w:pPr>
        <w:tabs>
          <w:tab w:val="left" w:pos="0"/>
          <w:tab w:val="left" w:pos="540"/>
        </w:tabs>
        <w:spacing w:after="0" w:line="360" w:lineRule="auto"/>
        <w:ind w:firstLine="709"/>
        <w:jc w:val="both"/>
        <w:rPr>
          <w:rFonts w:ascii="Times New Roman" w:hAnsi="Times New Roman"/>
          <w:bCs/>
          <w:color w:val="000000"/>
          <w:sz w:val="28"/>
          <w:szCs w:val="28"/>
          <w:shd w:val="clear" w:color="auto" w:fill="FFFFFF"/>
        </w:rPr>
      </w:pPr>
      <w:r>
        <w:rPr>
          <w:rFonts w:ascii="Times New Roman" w:hAnsi="Times New Roman"/>
          <w:color w:val="000000"/>
          <w:sz w:val="28"/>
          <w:szCs w:val="28"/>
        </w:rPr>
        <w:t xml:space="preserve">Во второй половине XX века альт становится чрезвычайно востребованным </w:t>
      </w:r>
      <w:r w:rsidR="0076537C">
        <w:rPr>
          <w:rFonts w:ascii="Times New Roman" w:hAnsi="Times New Roman"/>
          <w:color w:val="000000"/>
          <w:sz w:val="28"/>
          <w:szCs w:val="28"/>
        </w:rPr>
        <w:t xml:space="preserve">инструментом </w:t>
      </w:r>
      <w:r>
        <w:rPr>
          <w:rFonts w:ascii="Times New Roman" w:hAnsi="Times New Roman"/>
          <w:color w:val="000000"/>
          <w:sz w:val="28"/>
          <w:szCs w:val="28"/>
        </w:rPr>
        <w:t xml:space="preserve">для создания  актуальных жанров и образных концепций. Анализ художественного мира сравнительно мало отражен в научных источниках. Аналитические описания образно-смысловых особенностей конкретных произведений можно найти в исследованиях о </w:t>
      </w:r>
      <w:r>
        <w:rPr>
          <w:rFonts w:ascii="Times New Roman" w:hAnsi="Times New Roman"/>
          <w:color w:val="000000"/>
          <w:sz w:val="28"/>
          <w:szCs w:val="28"/>
        </w:rPr>
        <w:lastRenderedPageBreak/>
        <w:t>С. Губайдуллиной, Г. </w:t>
      </w:r>
      <w:proofErr w:type="spellStart"/>
      <w:r>
        <w:rPr>
          <w:rFonts w:ascii="Times New Roman" w:hAnsi="Times New Roman"/>
          <w:color w:val="000000"/>
          <w:sz w:val="28"/>
          <w:szCs w:val="28"/>
        </w:rPr>
        <w:t>Канчели</w:t>
      </w:r>
      <w:proofErr w:type="spellEnd"/>
      <w:r>
        <w:rPr>
          <w:rFonts w:ascii="Times New Roman" w:hAnsi="Times New Roman"/>
          <w:color w:val="000000"/>
          <w:sz w:val="28"/>
          <w:szCs w:val="28"/>
        </w:rPr>
        <w:t>, Г. </w:t>
      </w:r>
      <w:proofErr w:type="spellStart"/>
      <w:r>
        <w:rPr>
          <w:rFonts w:ascii="Times New Roman" w:hAnsi="Times New Roman"/>
          <w:color w:val="000000"/>
          <w:sz w:val="28"/>
          <w:szCs w:val="28"/>
        </w:rPr>
        <w:t>Шнитке</w:t>
      </w:r>
      <w:proofErr w:type="spellEnd"/>
      <w:r>
        <w:rPr>
          <w:rFonts w:ascii="Times New Roman" w:hAnsi="Times New Roman"/>
          <w:color w:val="000000"/>
          <w:sz w:val="28"/>
          <w:szCs w:val="28"/>
        </w:rPr>
        <w:t xml:space="preserve"> и др. Ещё </w:t>
      </w:r>
      <w:proofErr w:type="gramStart"/>
      <w:r>
        <w:rPr>
          <w:rFonts w:ascii="Times New Roman" w:hAnsi="Times New Roman"/>
          <w:color w:val="000000"/>
          <w:sz w:val="28"/>
          <w:szCs w:val="28"/>
        </w:rPr>
        <w:t xml:space="preserve">в </w:t>
      </w:r>
      <w:r>
        <w:rPr>
          <w:rFonts w:ascii="Times New Roman" w:hAnsi="Times New Roman"/>
          <w:bCs/>
          <w:color w:val="000000"/>
          <w:sz w:val="28"/>
          <w:szCs w:val="28"/>
          <w:shd w:val="clear" w:color="auto" w:fill="FFFFFF"/>
        </w:rPr>
        <w:t>начал</w:t>
      </w:r>
      <w:r w:rsidR="0076537C">
        <w:rPr>
          <w:rFonts w:ascii="Times New Roman" w:hAnsi="Times New Roman"/>
          <w:bCs/>
          <w:color w:val="000000"/>
          <w:sz w:val="28"/>
          <w:szCs w:val="28"/>
          <w:shd w:val="clear" w:color="auto" w:fill="FFFFFF"/>
        </w:rPr>
        <w:t>е</w:t>
      </w:r>
      <w:proofErr w:type="gramEnd"/>
      <w:r>
        <w:rPr>
          <w:rFonts w:ascii="Times New Roman" w:hAnsi="Times New Roman"/>
          <w:bCs/>
          <w:color w:val="000000"/>
          <w:sz w:val="28"/>
          <w:szCs w:val="28"/>
          <w:shd w:val="clear" w:color="auto" w:fill="FFFFFF"/>
        </w:rPr>
        <w:t xml:space="preserve"> 70-х гг. был опубликован сборник статей, посвящённый музыкальному образу и интонации [</w:t>
      </w:r>
      <w:r w:rsidR="00E86DD8">
        <w:rPr>
          <w:rFonts w:ascii="Times New Roman" w:hAnsi="Times New Roman"/>
          <w:bCs/>
          <w:color w:val="000000"/>
          <w:sz w:val="28"/>
          <w:szCs w:val="28"/>
          <w:shd w:val="clear" w:color="auto" w:fill="FFFFFF"/>
        </w:rPr>
        <w:t>4</w:t>
      </w:r>
      <w:r>
        <w:rPr>
          <w:rFonts w:ascii="Times New Roman" w:hAnsi="Times New Roman"/>
          <w:bCs/>
          <w:color w:val="000000"/>
          <w:sz w:val="28"/>
          <w:szCs w:val="28"/>
          <w:shd w:val="clear" w:color="auto" w:fill="FFFFFF"/>
        </w:rPr>
        <w:t>], в 80-е гг. о художественной картине мира в музыкальных произведениях писала  И. А. </w:t>
      </w:r>
      <w:proofErr w:type="spellStart"/>
      <w:r>
        <w:rPr>
          <w:rFonts w:ascii="Times New Roman" w:hAnsi="Times New Roman"/>
          <w:bCs/>
          <w:color w:val="000000"/>
          <w:sz w:val="28"/>
          <w:szCs w:val="28"/>
          <w:shd w:val="clear" w:color="auto" w:fill="FFFFFF"/>
        </w:rPr>
        <w:t>Барсова</w:t>
      </w:r>
      <w:proofErr w:type="spellEnd"/>
      <w:r>
        <w:rPr>
          <w:rFonts w:ascii="Times New Roman" w:hAnsi="Times New Roman"/>
          <w:bCs/>
          <w:color w:val="000000"/>
          <w:sz w:val="28"/>
          <w:szCs w:val="28"/>
          <w:shd w:val="clear" w:color="auto" w:fill="FFFFFF"/>
        </w:rPr>
        <w:t xml:space="preserve"> [</w:t>
      </w:r>
      <w:r w:rsidRPr="00E86DD8">
        <w:rPr>
          <w:rFonts w:ascii="Times New Roman" w:hAnsi="Times New Roman"/>
          <w:bCs/>
          <w:color w:val="000000"/>
          <w:sz w:val="28"/>
          <w:szCs w:val="28"/>
          <w:shd w:val="clear" w:color="auto" w:fill="FFFFFF"/>
        </w:rPr>
        <w:t>2]</w:t>
      </w:r>
      <w:r>
        <w:rPr>
          <w:rFonts w:ascii="Times New Roman" w:hAnsi="Times New Roman"/>
          <w:bCs/>
          <w:color w:val="000000"/>
          <w:sz w:val="28"/>
          <w:szCs w:val="28"/>
          <w:shd w:val="clear" w:color="auto" w:fill="FFFFFF"/>
        </w:rPr>
        <w:t>. Активно разрабатывалась В. Н. </w:t>
      </w:r>
      <w:proofErr w:type="spellStart"/>
      <w:r>
        <w:rPr>
          <w:rFonts w:ascii="Times New Roman" w:hAnsi="Times New Roman"/>
          <w:bCs/>
          <w:color w:val="000000"/>
          <w:sz w:val="28"/>
          <w:szCs w:val="28"/>
          <w:shd w:val="clear" w:color="auto" w:fill="FFFFFF"/>
        </w:rPr>
        <w:t>Холоповой</w:t>
      </w:r>
      <w:proofErr w:type="spellEnd"/>
      <w:r>
        <w:rPr>
          <w:rFonts w:ascii="Times New Roman" w:hAnsi="Times New Roman"/>
          <w:bCs/>
          <w:color w:val="000000"/>
          <w:sz w:val="28"/>
          <w:szCs w:val="28"/>
          <w:shd w:val="clear" w:color="auto" w:fill="FFFFFF"/>
        </w:rPr>
        <w:t>, Л. П. Казанцевой</w:t>
      </w:r>
      <w:r w:rsidR="0076537C">
        <w:rPr>
          <w:rFonts w:ascii="Times New Roman" w:hAnsi="Times New Roman"/>
          <w:bCs/>
          <w:color w:val="000000"/>
          <w:sz w:val="28"/>
          <w:szCs w:val="28"/>
          <w:shd w:val="clear" w:color="auto" w:fill="FFFFFF"/>
        </w:rPr>
        <w:t xml:space="preserve"> и их последователями</w:t>
      </w:r>
      <w:r>
        <w:rPr>
          <w:rFonts w:ascii="Times New Roman" w:hAnsi="Times New Roman"/>
          <w:bCs/>
          <w:color w:val="000000"/>
          <w:sz w:val="28"/>
          <w:szCs w:val="28"/>
          <w:shd w:val="clear" w:color="auto" w:fill="FFFFFF"/>
        </w:rPr>
        <w:t xml:space="preserve">  проблематика музыкального содержания [</w:t>
      </w:r>
      <w:r w:rsidR="00E86DD8" w:rsidRPr="00E86DD8">
        <w:rPr>
          <w:rFonts w:ascii="Times New Roman" w:hAnsi="Times New Roman"/>
          <w:bCs/>
          <w:color w:val="000000"/>
          <w:sz w:val="28"/>
          <w:szCs w:val="28"/>
          <w:shd w:val="clear" w:color="auto" w:fill="FFFFFF"/>
        </w:rPr>
        <w:t>6</w:t>
      </w:r>
      <w:r w:rsidR="00E86DD8">
        <w:rPr>
          <w:rFonts w:ascii="Times New Roman" w:hAnsi="Times New Roman"/>
          <w:bCs/>
          <w:color w:val="000000"/>
          <w:sz w:val="28"/>
          <w:szCs w:val="28"/>
          <w:shd w:val="clear" w:color="auto" w:fill="FFFFFF"/>
        </w:rPr>
        <w:t>,с.</w:t>
      </w:r>
      <w:r w:rsidRPr="00E86DD8">
        <w:rPr>
          <w:rFonts w:ascii="Times New Roman" w:hAnsi="Times New Roman"/>
          <w:bCs/>
          <w:color w:val="000000"/>
          <w:sz w:val="28"/>
          <w:szCs w:val="28"/>
          <w:shd w:val="clear" w:color="auto" w:fill="FFFFFF"/>
        </w:rPr>
        <w:t>5</w:t>
      </w:r>
      <w:r>
        <w:rPr>
          <w:rFonts w:ascii="Times New Roman" w:hAnsi="Times New Roman"/>
          <w:bCs/>
          <w:color w:val="000000"/>
          <w:sz w:val="28"/>
          <w:szCs w:val="28"/>
          <w:shd w:val="clear" w:color="auto" w:fill="FFFFFF"/>
        </w:rPr>
        <w:t>] как «</w:t>
      </w:r>
      <w:r>
        <w:rPr>
          <w:rFonts w:ascii="Times New Roman" w:hAnsi="Times New Roman"/>
          <w:color w:val="000000"/>
          <w:sz w:val="28"/>
          <w:szCs w:val="28"/>
        </w:rPr>
        <w:t xml:space="preserve">выразительно-смысловой сущности музыки» </w:t>
      </w:r>
      <w:r>
        <w:rPr>
          <w:rFonts w:ascii="Times New Roman" w:hAnsi="Times New Roman"/>
          <w:bCs/>
          <w:color w:val="000000"/>
          <w:sz w:val="28"/>
          <w:szCs w:val="28"/>
          <w:shd w:val="clear" w:color="auto" w:fill="FFFFFF"/>
        </w:rPr>
        <w:t>[</w:t>
      </w:r>
      <w:r w:rsidR="00E86DD8" w:rsidRPr="00E86DD8">
        <w:rPr>
          <w:rFonts w:ascii="Times New Roman" w:hAnsi="Times New Roman"/>
          <w:bCs/>
          <w:color w:val="000000"/>
          <w:sz w:val="28"/>
          <w:szCs w:val="28"/>
          <w:shd w:val="clear" w:color="auto" w:fill="FFFFFF"/>
        </w:rPr>
        <w:t>5</w:t>
      </w:r>
      <w:r w:rsidRPr="00E86DD8">
        <w:rPr>
          <w:rFonts w:ascii="Times New Roman" w:hAnsi="Times New Roman"/>
          <w:bCs/>
          <w:color w:val="000000"/>
          <w:sz w:val="28"/>
          <w:szCs w:val="28"/>
          <w:shd w:val="clear" w:color="auto" w:fill="FFFFFF"/>
        </w:rPr>
        <w:t>, с.22</w:t>
      </w:r>
      <w:r>
        <w:rPr>
          <w:rFonts w:ascii="Times New Roman" w:hAnsi="Times New Roman"/>
          <w:bCs/>
          <w:color w:val="000000"/>
          <w:sz w:val="28"/>
          <w:szCs w:val="28"/>
          <w:shd w:val="clear" w:color="auto" w:fill="FFFFFF"/>
        </w:rPr>
        <w:t>].</w:t>
      </w:r>
      <w:r w:rsidR="009B5903">
        <w:rPr>
          <w:rFonts w:ascii="Times New Roman" w:hAnsi="Times New Roman"/>
          <w:bCs/>
          <w:color w:val="000000"/>
          <w:sz w:val="28"/>
          <w:szCs w:val="28"/>
          <w:shd w:val="clear" w:color="auto" w:fill="FFFFFF"/>
        </w:rPr>
        <w:t xml:space="preserve"> </w:t>
      </w:r>
    </w:p>
    <w:p w:rsidR="009B5903" w:rsidRDefault="00010CD0" w:rsidP="009B5903">
      <w:pPr>
        <w:tabs>
          <w:tab w:val="left" w:pos="0"/>
          <w:tab w:val="left" w:pos="540"/>
        </w:tabs>
        <w:spacing w:after="0" w:line="360" w:lineRule="auto"/>
        <w:ind w:firstLine="709"/>
        <w:jc w:val="both"/>
        <w:rPr>
          <w:rFonts w:ascii="Times New Roman" w:hAnsi="Times New Roman"/>
          <w:color w:val="000000"/>
          <w:sz w:val="28"/>
          <w:szCs w:val="28"/>
          <w:highlight w:val="magenta"/>
        </w:rPr>
      </w:pPr>
      <w:r w:rsidRPr="00A269F8">
        <w:rPr>
          <w:rFonts w:ascii="Times New Roman" w:hAnsi="Times New Roman"/>
          <w:color w:val="000000"/>
          <w:sz w:val="28"/>
          <w:szCs w:val="28"/>
        </w:rPr>
        <w:t>Но  изучение образной системы музыки остается актуальной темой</w:t>
      </w:r>
      <w:r w:rsidR="009B5903" w:rsidRPr="00A269F8">
        <w:rPr>
          <w:rFonts w:ascii="Times New Roman" w:hAnsi="Times New Roman"/>
          <w:color w:val="000000"/>
          <w:sz w:val="28"/>
          <w:szCs w:val="28"/>
        </w:rPr>
        <w:t>.</w:t>
      </w:r>
      <w:r w:rsidR="009B5903">
        <w:rPr>
          <w:rFonts w:ascii="Times New Roman" w:hAnsi="Times New Roman"/>
          <w:color w:val="000000"/>
          <w:sz w:val="28"/>
          <w:szCs w:val="28"/>
        </w:rPr>
        <w:t xml:space="preserve"> </w:t>
      </w:r>
      <w:r>
        <w:rPr>
          <w:rFonts w:ascii="Times New Roman" w:hAnsi="Times New Roman"/>
          <w:bCs/>
          <w:color w:val="000000"/>
          <w:sz w:val="28"/>
          <w:szCs w:val="28"/>
          <w:shd w:val="clear" w:color="auto" w:fill="FFFFFF"/>
        </w:rPr>
        <w:t xml:space="preserve"> </w:t>
      </w:r>
      <w:r w:rsidR="009B5903">
        <w:rPr>
          <w:rFonts w:ascii="Times New Roman" w:hAnsi="Times New Roman"/>
          <w:bCs/>
          <w:color w:val="000000"/>
          <w:sz w:val="28"/>
          <w:szCs w:val="28"/>
          <w:shd w:val="clear" w:color="auto" w:fill="FFFFFF"/>
        </w:rPr>
        <w:t>При этом сложность состоит в том, что образы, содержательные планы находятся не в нотном тексте. Это проблематика восприятия, звуковых представлений человека о музыке – именно слушателя можно назвать носителем содержательной формулировки музыки. На этом фиксирует внимание Г. Р. </w:t>
      </w:r>
      <w:proofErr w:type="spellStart"/>
      <w:r w:rsidR="009B5903">
        <w:rPr>
          <w:rFonts w:ascii="Times New Roman" w:hAnsi="Times New Roman"/>
          <w:bCs/>
          <w:color w:val="000000"/>
          <w:sz w:val="28"/>
          <w:szCs w:val="28"/>
          <w:shd w:val="clear" w:color="auto" w:fill="FFFFFF"/>
        </w:rPr>
        <w:t>Тараева</w:t>
      </w:r>
      <w:proofErr w:type="spellEnd"/>
      <w:r w:rsidR="009B5903">
        <w:rPr>
          <w:rFonts w:ascii="Times New Roman" w:hAnsi="Times New Roman"/>
          <w:color w:val="000000"/>
          <w:sz w:val="28"/>
          <w:szCs w:val="28"/>
        </w:rPr>
        <w:t xml:space="preserve"> </w:t>
      </w:r>
      <w:r w:rsidR="009B5903">
        <w:rPr>
          <w:rFonts w:ascii="Times New Roman" w:hAnsi="Times New Roman"/>
          <w:bCs/>
          <w:color w:val="000000"/>
          <w:sz w:val="28"/>
          <w:szCs w:val="28"/>
          <w:shd w:val="clear" w:color="auto" w:fill="FFFFFF"/>
        </w:rPr>
        <w:t>в статье «Интерпретация музыкального содержания как культурная конвенция»</w:t>
      </w:r>
      <w:r w:rsidR="0076537C">
        <w:rPr>
          <w:rFonts w:ascii="Times New Roman" w:hAnsi="Times New Roman"/>
          <w:color w:val="000000"/>
          <w:sz w:val="28"/>
          <w:szCs w:val="28"/>
        </w:rPr>
        <w:t xml:space="preserve">. </w:t>
      </w:r>
      <w:r w:rsidR="009B5903">
        <w:rPr>
          <w:rFonts w:ascii="Times New Roman" w:hAnsi="Times New Roman"/>
          <w:color w:val="000000"/>
          <w:sz w:val="28"/>
          <w:szCs w:val="28"/>
        </w:rPr>
        <w:t xml:space="preserve">Индивидуальные для каждого образные смыслы музыкального произведения определяются социально-психологическими установками. Они оказываются  «объективной величиной лишь в той мере, в какой репрезентирует представления, мнения конкретной социальной среды» </w:t>
      </w:r>
      <w:r w:rsidR="009B5903">
        <w:rPr>
          <w:rFonts w:ascii="Times New Roman" w:hAnsi="Times New Roman"/>
          <w:bCs/>
          <w:color w:val="000000"/>
          <w:sz w:val="28"/>
          <w:szCs w:val="28"/>
          <w:shd w:val="clear" w:color="auto" w:fill="FFFFFF"/>
        </w:rPr>
        <w:t>[</w:t>
      </w:r>
      <w:r w:rsidR="009B5903" w:rsidRPr="00E86DD8">
        <w:rPr>
          <w:rFonts w:ascii="Times New Roman" w:hAnsi="Times New Roman"/>
          <w:bCs/>
          <w:color w:val="000000"/>
          <w:sz w:val="28"/>
          <w:szCs w:val="28"/>
          <w:shd w:val="clear" w:color="auto" w:fill="FFFFFF"/>
        </w:rPr>
        <w:t>12, с.48</w:t>
      </w:r>
      <w:r w:rsidR="009B5903">
        <w:rPr>
          <w:rFonts w:ascii="Times New Roman" w:hAnsi="Times New Roman"/>
          <w:bCs/>
          <w:color w:val="000000"/>
          <w:sz w:val="28"/>
          <w:szCs w:val="28"/>
          <w:shd w:val="clear" w:color="auto" w:fill="FFFFFF"/>
        </w:rPr>
        <w:t>]</w:t>
      </w:r>
      <w:r w:rsidR="009B5903">
        <w:rPr>
          <w:rFonts w:ascii="Times New Roman" w:hAnsi="Times New Roman"/>
          <w:color w:val="000000"/>
          <w:sz w:val="28"/>
          <w:szCs w:val="28"/>
        </w:rPr>
        <w:t xml:space="preserve">. </w:t>
      </w:r>
      <w:r w:rsidR="009B5903">
        <w:rPr>
          <w:rFonts w:ascii="Times New Roman" w:hAnsi="Times New Roman"/>
          <w:color w:val="000000"/>
          <w:sz w:val="28"/>
          <w:szCs w:val="28"/>
          <w:highlight w:val="magenta"/>
        </w:rPr>
        <w:t xml:space="preserve"> </w:t>
      </w:r>
    </w:p>
    <w:p w:rsidR="009B5903" w:rsidRDefault="009B5903" w:rsidP="009B5903">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Описание здесь образного мира ряда альтовых сочинений отечественных композиторов последних двух десятилетий ХХ в., – это отчасти индивидуальное восприятие автора статьи</w:t>
      </w:r>
      <w:r w:rsidR="006B388E">
        <w:rPr>
          <w:rFonts w:ascii="Times New Roman" w:hAnsi="Times New Roman"/>
          <w:color w:val="000000"/>
          <w:sz w:val="28"/>
          <w:szCs w:val="28"/>
        </w:rPr>
        <w:t>. Но</w:t>
      </w:r>
      <w:r w:rsidR="0076537C">
        <w:rPr>
          <w:rFonts w:ascii="Times New Roman" w:hAnsi="Times New Roman"/>
          <w:color w:val="000000"/>
          <w:sz w:val="28"/>
          <w:szCs w:val="28"/>
        </w:rPr>
        <w:t xml:space="preserve"> одновременно это</w:t>
      </w:r>
      <w:r w:rsidR="006B388E">
        <w:rPr>
          <w:rFonts w:ascii="Times New Roman" w:hAnsi="Times New Roman"/>
          <w:color w:val="000000"/>
          <w:sz w:val="28"/>
          <w:szCs w:val="28"/>
        </w:rPr>
        <w:t xml:space="preserve"> и образно-смысловая интерпретация</w:t>
      </w:r>
      <w:r>
        <w:rPr>
          <w:rFonts w:ascii="Times New Roman" w:hAnsi="Times New Roman"/>
          <w:color w:val="000000"/>
          <w:sz w:val="28"/>
          <w:szCs w:val="28"/>
        </w:rPr>
        <w:t xml:space="preserve">, </w:t>
      </w:r>
      <w:r w:rsidR="006B388E">
        <w:rPr>
          <w:rFonts w:ascii="Times New Roman" w:hAnsi="Times New Roman"/>
          <w:color w:val="000000"/>
          <w:sz w:val="28"/>
          <w:szCs w:val="28"/>
        </w:rPr>
        <w:t xml:space="preserve">отражающая </w:t>
      </w:r>
      <w:r w:rsidR="0076537C">
        <w:rPr>
          <w:rFonts w:ascii="Times New Roman" w:hAnsi="Times New Roman"/>
          <w:color w:val="000000"/>
          <w:sz w:val="28"/>
          <w:szCs w:val="28"/>
        </w:rPr>
        <w:t xml:space="preserve">трактовки, </w:t>
      </w:r>
      <w:r w:rsidR="0076537C" w:rsidRPr="006B388E">
        <w:rPr>
          <w:rFonts w:ascii="Times New Roman" w:hAnsi="Times New Roman"/>
          <w:color w:val="000000"/>
          <w:sz w:val="28"/>
          <w:szCs w:val="28"/>
        </w:rPr>
        <w:t>принятые в музыкантских кругах</w:t>
      </w:r>
      <w:r w:rsidR="0076537C">
        <w:rPr>
          <w:rFonts w:ascii="Times New Roman" w:hAnsi="Times New Roman"/>
          <w:color w:val="000000"/>
          <w:sz w:val="28"/>
          <w:szCs w:val="28"/>
        </w:rPr>
        <w:t xml:space="preserve">, </w:t>
      </w:r>
      <w:r>
        <w:rPr>
          <w:rFonts w:ascii="Times New Roman" w:hAnsi="Times New Roman"/>
          <w:color w:val="000000"/>
          <w:sz w:val="28"/>
          <w:szCs w:val="28"/>
        </w:rPr>
        <w:t>традици</w:t>
      </w:r>
      <w:r w:rsidR="006B388E">
        <w:rPr>
          <w:rFonts w:ascii="Times New Roman" w:hAnsi="Times New Roman"/>
          <w:color w:val="000000"/>
          <w:sz w:val="28"/>
          <w:szCs w:val="28"/>
        </w:rPr>
        <w:t>и</w:t>
      </w:r>
      <w:r>
        <w:rPr>
          <w:rFonts w:ascii="Times New Roman" w:hAnsi="Times New Roman"/>
          <w:color w:val="000000"/>
          <w:sz w:val="28"/>
          <w:szCs w:val="28"/>
        </w:rPr>
        <w:t xml:space="preserve"> профессионального обучения</w:t>
      </w:r>
      <w:r w:rsidR="006B388E" w:rsidRPr="006B388E">
        <w:rPr>
          <w:rFonts w:ascii="Times New Roman" w:hAnsi="Times New Roman"/>
          <w:color w:val="000000"/>
          <w:sz w:val="28"/>
          <w:szCs w:val="28"/>
        </w:rPr>
        <w:t xml:space="preserve"> </w:t>
      </w:r>
      <w:r w:rsidR="006B388E">
        <w:rPr>
          <w:rFonts w:ascii="Times New Roman" w:hAnsi="Times New Roman"/>
          <w:color w:val="000000"/>
          <w:sz w:val="28"/>
          <w:szCs w:val="28"/>
        </w:rPr>
        <w:t>исполнителей</w:t>
      </w:r>
      <w:r>
        <w:rPr>
          <w:rFonts w:ascii="Times New Roman" w:hAnsi="Times New Roman"/>
          <w:color w:val="000000"/>
          <w:sz w:val="28"/>
          <w:szCs w:val="28"/>
        </w:rPr>
        <w:t xml:space="preserve">, </w:t>
      </w:r>
      <w:r w:rsidR="0076537C">
        <w:rPr>
          <w:rFonts w:ascii="Times New Roman" w:hAnsi="Times New Roman"/>
          <w:color w:val="000000"/>
          <w:sz w:val="28"/>
          <w:szCs w:val="28"/>
        </w:rPr>
        <w:t xml:space="preserve">В статье </w:t>
      </w:r>
      <w:r>
        <w:rPr>
          <w:rFonts w:ascii="Times New Roman" w:hAnsi="Times New Roman"/>
          <w:color w:val="000000"/>
          <w:sz w:val="28"/>
          <w:szCs w:val="28"/>
        </w:rPr>
        <w:t>предпринята попытка вписать эти характеристики в новую образную систему, характерную для второй половины столетия.</w:t>
      </w:r>
    </w:p>
    <w:p w:rsidR="006B388E" w:rsidRDefault="006B388E" w:rsidP="006B388E">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Альт чрезвычайно интересует композиторов в последние десятилетия</w:t>
      </w:r>
      <w:r w:rsidRPr="006B388E">
        <w:rPr>
          <w:rFonts w:ascii="Times New Roman" w:hAnsi="Times New Roman"/>
          <w:color w:val="000000"/>
          <w:sz w:val="28"/>
          <w:szCs w:val="28"/>
        </w:rPr>
        <w:t xml:space="preserve"> </w:t>
      </w:r>
      <w:r>
        <w:rPr>
          <w:rFonts w:ascii="Times New Roman" w:hAnsi="Times New Roman"/>
          <w:color w:val="000000"/>
          <w:sz w:val="28"/>
          <w:szCs w:val="28"/>
          <w:lang w:val="en-US"/>
        </w:rPr>
        <w:t>XX</w:t>
      </w:r>
      <w:r w:rsidRPr="006B388E">
        <w:rPr>
          <w:rFonts w:ascii="Times New Roman" w:hAnsi="Times New Roman"/>
          <w:color w:val="000000"/>
          <w:sz w:val="28"/>
          <w:szCs w:val="28"/>
        </w:rPr>
        <w:t xml:space="preserve"> </w:t>
      </w:r>
      <w:proofErr w:type="gramStart"/>
      <w:r>
        <w:rPr>
          <w:rFonts w:ascii="Times New Roman" w:hAnsi="Times New Roman"/>
          <w:color w:val="000000"/>
          <w:sz w:val="28"/>
          <w:szCs w:val="28"/>
        </w:rPr>
        <w:t>в</w:t>
      </w:r>
      <w:proofErr w:type="gramEnd"/>
      <w:r>
        <w:rPr>
          <w:rFonts w:ascii="Times New Roman" w:hAnsi="Times New Roman"/>
          <w:color w:val="000000"/>
          <w:sz w:val="28"/>
          <w:szCs w:val="28"/>
        </w:rPr>
        <w:t xml:space="preserve">. – в 80–90-е гг. </w:t>
      </w:r>
      <w:proofErr w:type="gramStart"/>
      <w:r>
        <w:rPr>
          <w:rFonts w:ascii="Times New Roman" w:hAnsi="Times New Roman"/>
          <w:color w:val="000000"/>
          <w:sz w:val="28"/>
          <w:szCs w:val="28"/>
        </w:rPr>
        <w:t>появляются</w:t>
      </w:r>
      <w:proofErr w:type="gramEnd"/>
      <w:r>
        <w:rPr>
          <w:rFonts w:ascii="Times New Roman" w:hAnsi="Times New Roman"/>
          <w:color w:val="000000"/>
          <w:sz w:val="28"/>
          <w:szCs w:val="28"/>
        </w:rPr>
        <w:t xml:space="preserve"> три произведения Г. </w:t>
      </w:r>
      <w:proofErr w:type="spellStart"/>
      <w:r>
        <w:rPr>
          <w:rFonts w:ascii="Times New Roman" w:hAnsi="Times New Roman"/>
          <w:color w:val="000000"/>
          <w:sz w:val="28"/>
          <w:szCs w:val="28"/>
        </w:rPr>
        <w:t>Канчели</w:t>
      </w:r>
      <w:proofErr w:type="spellEnd"/>
      <w:r>
        <w:rPr>
          <w:rFonts w:ascii="Times New Roman" w:hAnsi="Times New Roman"/>
          <w:color w:val="000000"/>
          <w:sz w:val="28"/>
          <w:szCs w:val="28"/>
        </w:rPr>
        <w:t xml:space="preserve">: </w:t>
      </w:r>
      <w:r w:rsidR="009D36A4">
        <w:rPr>
          <w:rFonts w:ascii="Times New Roman" w:hAnsi="Times New Roman"/>
          <w:color w:val="000000"/>
          <w:sz w:val="28"/>
          <w:szCs w:val="28"/>
        </w:rPr>
        <w:t xml:space="preserve"> </w:t>
      </w:r>
      <w:r>
        <w:rPr>
          <w:rFonts w:ascii="Times New Roman" w:hAnsi="Times New Roman"/>
          <w:color w:val="000000"/>
          <w:sz w:val="28"/>
          <w:szCs w:val="28"/>
        </w:rPr>
        <w:t xml:space="preserve"> «Оплаканный ветром</w:t>
      </w:r>
      <w:r w:rsidR="0076537C">
        <w:rPr>
          <w:rFonts w:ascii="Times New Roman" w:hAnsi="Times New Roman"/>
          <w:color w:val="000000"/>
          <w:sz w:val="28"/>
          <w:szCs w:val="28"/>
        </w:rPr>
        <w:t xml:space="preserve">» </w:t>
      </w:r>
      <w:r w:rsidR="0076537C" w:rsidRPr="0076537C">
        <w:rPr>
          <w:rFonts w:ascii="Times New Roman" w:hAnsi="Times New Roman"/>
          <w:color w:val="000000"/>
          <w:sz w:val="28"/>
          <w:szCs w:val="28"/>
        </w:rPr>
        <w:t>(1989 г.)</w:t>
      </w:r>
      <w:r w:rsidRPr="0076537C">
        <w:rPr>
          <w:rFonts w:ascii="Times New Roman" w:hAnsi="Times New Roman"/>
          <w:color w:val="000000"/>
          <w:sz w:val="28"/>
          <w:szCs w:val="28"/>
        </w:rPr>
        <w:t>, «</w:t>
      </w:r>
      <w:proofErr w:type="spellStart"/>
      <w:r w:rsidRPr="0076537C">
        <w:rPr>
          <w:rFonts w:ascii="Times New Roman" w:hAnsi="Times New Roman"/>
          <w:color w:val="000000"/>
          <w:sz w:val="28"/>
          <w:szCs w:val="28"/>
          <w:lang w:val="en-US"/>
        </w:rPr>
        <w:t>Noch</w:t>
      </w:r>
      <w:proofErr w:type="spellEnd"/>
      <w:r w:rsidRPr="0076537C">
        <w:rPr>
          <w:rFonts w:ascii="Times New Roman" w:hAnsi="Times New Roman"/>
          <w:color w:val="000000"/>
          <w:sz w:val="28"/>
          <w:szCs w:val="28"/>
        </w:rPr>
        <w:t xml:space="preserve"> </w:t>
      </w:r>
      <w:proofErr w:type="spellStart"/>
      <w:r w:rsidRPr="0076537C">
        <w:rPr>
          <w:rFonts w:ascii="Times New Roman" w:hAnsi="Times New Roman"/>
          <w:color w:val="000000"/>
          <w:sz w:val="28"/>
          <w:szCs w:val="28"/>
          <w:lang w:val="en-US"/>
        </w:rPr>
        <w:t>einen</w:t>
      </w:r>
      <w:proofErr w:type="spellEnd"/>
      <w:r w:rsidRPr="0076537C">
        <w:rPr>
          <w:rFonts w:ascii="Times New Roman" w:hAnsi="Times New Roman"/>
          <w:color w:val="000000"/>
          <w:sz w:val="28"/>
          <w:szCs w:val="28"/>
        </w:rPr>
        <w:t xml:space="preserve"> </w:t>
      </w:r>
      <w:proofErr w:type="spellStart"/>
      <w:r w:rsidRPr="0076537C">
        <w:rPr>
          <w:rFonts w:ascii="Times New Roman" w:hAnsi="Times New Roman"/>
          <w:color w:val="000000"/>
          <w:sz w:val="28"/>
          <w:szCs w:val="28"/>
          <w:lang w:val="en-US"/>
        </w:rPr>
        <w:t>Schritt</w:t>
      </w:r>
      <w:proofErr w:type="spellEnd"/>
      <w:r w:rsidRPr="0076537C">
        <w:rPr>
          <w:rFonts w:ascii="Times New Roman" w:hAnsi="Times New Roman"/>
          <w:color w:val="000000"/>
          <w:sz w:val="28"/>
          <w:szCs w:val="28"/>
        </w:rPr>
        <w:t>…»</w:t>
      </w:r>
      <w:r w:rsidR="0076537C" w:rsidRPr="0076537C">
        <w:rPr>
          <w:rFonts w:ascii="Times New Roman" w:hAnsi="Times New Roman"/>
          <w:color w:val="000000"/>
          <w:sz w:val="28"/>
          <w:szCs w:val="28"/>
        </w:rPr>
        <w:t xml:space="preserve"> (1992 г.) </w:t>
      </w:r>
      <w:r w:rsidRPr="0076537C">
        <w:rPr>
          <w:rFonts w:ascii="Times New Roman" w:hAnsi="Times New Roman"/>
          <w:color w:val="000000"/>
          <w:sz w:val="28"/>
          <w:szCs w:val="28"/>
        </w:rPr>
        <w:t xml:space="preserve"> и «</w:t>
      </w:r>
      <w:r w:rsidRPr="0076537C">
        <w:rPr>
          <w:rFonts w:ascii="Times New Roman" w:hAnsi="Times New Roman"/>
          <w:color w:val="000000"/>
          <w:sz w:val="28"/>
          <w:szCs w:val="28"/>
          <w:lang w:val="en-US"/>
        </w:rPr>
        <w:t>Styx</w:t>
      </w:r>
      <w:r w:rsidRPr="0076537C">
        <w:rPr>
          <w:rFonts w:ascii="Times New Roman" w:hAnsi="Times New Roman"/>
          <w:color w:val="000000"/>
          <w:sz w:val="28"/>
          <w:szCs w:val="28"/>
        </w:rPr>
        <w:t>»</w:t>
      </w:r>
      <w:r w:rsidR="0076537C" w:rsidRPr="0076537C">
        <w:rPr>
          <w:rFonts w:ascii="Times New Roman" w:hAnsi="Times New Roman"/>
          <w:color w:val="000000"/>
          <w:sz w:val="28"/>
          <w:szCs w:val="28"/>
        </w:rPr>
        <w:t xml:space="preserve"> (1994 г.)</w:t>
      </w:r>
      <w:r w:rsidRPr="0076537C">
        <w:rPr>
          <w:rFonts w:ascii="Times New Roman" w:hAnsi="Times New Roman"/>
          <w:color w:val="000000"/>
          <w:sz w:val="28"/>
          <w:szCs w:val="28"/>
        </w:rPr>
        <w:t xml:space="preserve">. Перу А. </w:t>
      </w:r>
      <w:proofErr w:type="spellStart"/>
      <w:r w:rsidRPr="0076537C">
        <w:rPr>
          <w:rFonts w:ascii="Times New Roman" w:hAnsi="Times New Roman"/>
          <w:color w:val="000000"/>
          <w:sz w:val="28"/>
          <w:szCs w:val="28"/>
        </w:rPr>
        <w:t>Шнитке</w:t>
      </w:r>
      <w:proofErr w:type="spellEnd"/>
      <w:r w:rsidRPr="0076537C">
        <w:rPr>
          <w:rFonts w:ascii="Times New Roman" w:hAnsi="Times New Roman"/>
          <w:color w:val="000000"/>
          <w:sz w:val="28"/>
          <w:szCs w:val="28"/>
        </w:rPr>
        <w:t xml:space="preserve"> принадлежат два концерта для альта с оркестром  </w:t>
      </w:r>
      <w:r w:rsidR="009D36A4" w:rsidRPr="0076537C">
        <w:rPr>
          <w:rFonts w:ascii="Times New Roman" w:hAnsi="Times New Roman"/>
          <w:color w:val="000000"/>
          <w:sz w:val="28"/>
          <w:szCs w:val="28"/>
        </w:rPr>
        <w:t>(</w:t>
      </w:r>
      <w:r w:rsidRPr="0076537C">
        <w:rPr>
          <w:rFonts w:ascii="Times New Roman" w:hAnsi="Times New Roman"/>
          <w:color w:val="000000"/>
          <w:sz w:val="28"/>
          <w:szCs w:val="28"/>
        </w:rPr>
        <w:t>1985 г. и 1997 г.</w:t>
      </w:r>
      <w:r w:rsidR="009D36A4" w:rsidRPr="0076537C">
        <w:rPr>
          <w:rFonts w:ascii="Times New Roman" w:hAnsi="Times New Roman"/>
          <w:color w:val="000000"/>
          <w:sz w:val="28"/>
          <w:szCs w:val="28"/>
        </w:rPr>
        <w:t>)</w:t>
      </w:r>
      <w:r w:rsidRPr="0076537C">
        <w:rPr>
          <w:rFonts w:ascii="Times New Roman" w:hAnsi="Times New Roman"/>
          <w:color w:val="000000"/>
          <w:sz w:val="28"/>
          <w:szCs w:val="28"/>
        </w:rPr>
        <w:t xml:space="preserve">, «Монолог для альта и струнного оркестра» (1989 г.). </w:t>
      </w:r>
      <w:r w:rsidRPr="0076537C">
        <w:rPr>
          <w:rFonts w:ascii="Times New Roman" w:hAnsi="Times New Roman"/>
          <w:color w:val="000000"/>
          <w:sz w:val="28"/>
          <w:szCs w:val="28"/>
        </w:rPr>
        <w:lastRenderedPageBreak/>
        <w:t>«Камерную музыку для альта, клавесина и струнных» (1982 г.)</w:t>
      </w:r>
      <w:r w:rsidR="009D36A4" w:rsidRPr="0076537C">
        <w:rPr>
          <w:rFonts w:ascii="Times New Roman" w:hAnsi="Times New Roman"/>
          <w:color w:val="000000"/>
          <w:sz w:val="28"/>
          <w:szCs w:val="28"/>
        </w:rPr>
        <w:t>,</w:t>
      </w:r>
      <w:r w:rsidRPr="0076537C">
        <w:rPr>
          <w:rFonts w:ascii="Times New Roman" w:hAnsi="Times New Roman"/>
          <w:color w:val="000000"/>
          <w:sz w:val="28"/>
          <w:szCs w:val="28"/>
        </w:rPr>
        <w:t xml:space="preserve"> </w:t>
      </w:r>
      <w:r w:rsidR="009D36A4" w:rsidRPr="0076537C">
        <w:rPr>
          <w:rFonts w:ascii="Times New Roman" w:hAnsi="Times New Roman"/>
          <w:color w:val="000000"/>
          <w:sz w:val="28"/>
          <w:szCs w:val="28"/>
        </w:rPr>
        <w:t>Концерт для двух альтов, клавесина и струнных (1984 г.), «Концерт для альта с оркестром» (1986 г.) создаёт</w:t>
      </w:r>
      <w:r w:rsidR="009D36A4">
        <w:rPr>
          <w:rFonts w:ascii="Times New Roman" w:hAnsi="Times New Roman"/>
          <w:color w:val="000000"/>
          <w:sz w:val="28"/>
          <w:szCs w:val="28"/>
        </w:rPr>
        <w:t xml:space="preserve"> Э. Денисов;  почти в самом конце столетия появляется </w:t>
      </w:r>
      <w:r>
        <w:rPr>
          <w:rFonts w:ascii="Times New Roman" w:hAnsi="Times New Roman"/>
          <w:color w:val="000000"/>
          <w:sz w:val="28"/>
          <w:szCs w:val="28"/>
        </w:rPr>
        <w:t>Концерт для альта с оркестром С. Губайдуллиной (</w:t>
      </w:r>
      <w:r w:rsidR="009D36A4">
        <w:rPr>
          <w:rFonts w:ascii="Times New Roman" w:hAnsi="Times New Roman"/>
          <w:color w:val="000000"/>
          <w:sz w:val="28"/>
          <w:szCs w:val="28"/>
        </w:rPr>
        <w:t>1996 г.).</w:t>
      </w:r>
    </w:p>
    <w:p w:rsidR="009D36A4" w:rsidRDefault="009D36A4" w:rsidP="009D36A4">
      <w:pPr>
        <w:spacing w:after="0" w:line="360" w:lineRule="auto"/>
        <w:ind w:firstLine="709"/>
        <w:jc w:val="both"/>
        <w:rPr>
          <w:rFonts w:ascii="Times New Roman" w:hAnsi="Times New Roman"/>
          <w:color w:val="000000"/>
          <w:sz w:val="28"/>
          <w:szCs w:val="28"/>
          <w:highlight w:val="magenta"/>
        </w:rPr>
      </w:pPr>
      <w:r>
        <w:rPr>
          <w:rFonts w:ascii="Times New Roman" w:hAnsi="Times New Roman"/>
          <w:color w:val="000000"/>
          <w:sz w:val="28"/>
          <w:szCs w:val="28"/>
        </w:rPr>
        <w:t>Специфический колорит альта, его особая характеристичность и выразительность в лирической медитации служат противостоянием миру об</w:t>
      </w:r>
      <w:r w:rsidR="003D2065">
        <w:rPr>
          <w:rFonts w:ascii="Times New Roman" w:hAnsi="Times New Roman"/>
          <w:color w:val="000000"/>
          <w:sz w:val="28"/>
          <w:szCs w:val="28"/>
        </w:rPr>
        <w:t xml:space="preserve">разов зловещей агрессивной силы. </w:t>
      </w:r>
      <w:r>
        <w:rPr>
          <w:rFonts w:ascii="Times New Roman" w:hAnsi="Times New Roman"/>
          <w:color w:val="000000"/>
          <w:sz w:val="28"/>
          <w:szCs w:val="28"/>
        </w:rPr>
        <w:t xml:space="preserve">Новшества в плане образных концепций </w:t>
      </w:r>
      <w:r w:rsidRPr="00A269F8">
        <w:rPr>
          <w:rFonts w:ascii="Times New Roman" w:hAnsi="Times New Roman"/>
          <w:color w:val="000000"/>
          <w:sz w:val="28"/>
          <w:szCs w:val="28"/>
        </w:rPr>
        <w:t>приводят к возникновению оригинальных, непохожих друг на друга видов жанров</w:t>
      </w:r>
      <w:r>
        <w:rPr>
          <w:rFonts w:ascii="Times New Roman" w:hAnsi="Times New Roman"/>
          <w:color w:val="000000"/>
          <w:sz w:val="28"/>
          <w:szCs w:val="28"/>
        </w:rPr>
        <w:t xml:space="preserve">. </w:t>
      </w:r>
    </w:p>
    <w:p w:rsidR="003D2065" w:rsidRDefault="003D2065" w:rsidP="003D2065">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Характерные образы </w:t>
      </w:r>
      <w:r w:rsidR="00A269F8">
        <w:rPr>
          <w:rFonts w:ascii="Times New Roman" w:hAnsi="Times New Roman"/>
          <w:color w:val="000000"/>
          <w:sz w:val="28"/>
          <w:szCs w:val="28"/>
        </w:rPr>
        <w:t xml:space="preserve">музыки </w:t>
      </w:r>
      <w:r>
        <w:rPr>
          <w:rFonts w:ascii="Times New Roman" w:hAnsi="Times New Roman"/>
          <w:color w:val="000000"/>
          <w:sz w:val="28"/>
          <w:szCs w:val="28"/>
        </w:rPr>
        <w:t>различны</w:t>
      </w:r>
      <w:r w:rsidR="00A269F8">
        <w:rPr>
          <w:rFonts w:ascii="Times New Roman" w:hAnsi="Times New Roman"/>
          <w:color w:val="000000"/>
          <w:sz w:val="28"/>
          <w:szCs w:val="28"/>
        </w:rPr>
        <w:t>х</w:t>
      </w:r>
      <w:r>
        <w:rPr>
          <w:rFonts w:ascii="Times New Roman" w:hAnsi="Times New Roman"/>
          <w:color w:val="000000"/>
          <w:sz w:val="28"/>
          <w:szCs w:val="28"/>
        </w:rPr>
        <w:t xml:space="preserve"> эпох представляются в определённом смысле системами в стилевых координатах эпохи. Для эпохи барокко в западноевропейских странах, например, стилеобразующим является образ страдания за грехи всего мира (</w:t>
      </w:r>
      <w:proofErr w:type="spellStart"/>
      <w:r>
        <w:rPr>
          <w:rFonts w:ascii="Times New Roman" w:hAnsi="Times New Roman"/>
          <w:color w:val="000000"/>
          <w:sz w:val="28"/>
          <w:szCs w:val="28"/>
          <w:lang w:val="en-US"/>
        </w:rPr>
        <w:t>pecata</w:t>
      </w:r>
      <w:proofErr w:type="spellEnd"/>
      <w:r w:rsidRPr="003D2065">
        <w:rPr>
          <w:rFonts w:ascii="Times New Roman" w:hAnsi="Times New Roman"/>
          <w:color w:val="000000"/>
          <w:sz w:val="28"/>
          <w:szCs w:val="28"/>
        </w:rPr>
        <w:t xml:space="preserve"> </w:t>
      </w:r>
      <w:r>
        <w:rPr>
          <w:rFonts w:ascii="Times New Roman" w:hAnsi="Times New Roman"/>
          <w:color w:val="000000"/>
          <w:sz w:val="28"/>
          <w:szCs w:val="28"/>
          <w:lang w:val="en-US"/>
        </w:rPr>
        <w:t>mundi</w:t>
      </w:r>
      <w:r>
        <w:rPr>
          <w:rFonts w:ascii="Times New Roman" w:hAnsi="Times New Roman"/>
          <w:color w:val="000000"/>
          <w:sz w:val="28"/>
          <w:szCs w:val="28"/>
        </w:rPr>
        <w:t xml:space="preserve">), породивший жанр  </w:t>
      </w:r>
      <w:proofErr w:type="spellStart"/>
      <w:r>
        <w:rPr>
          <w:rFonts w:ascii="Times New Roman" w:hAnsi="Times New Roman"/>
          <w:color w:val="000000"/>
          <w:sz w:val="28"/>
          <w:szCs w:val="28"/>
          <w:lang w:val="en-US"/>
        </w:rPr>
        <w:t>lamento</w:t>
      </w:r>
      <w:proofErr w:type="spellEnd"/>
      <w:r>
        <w:rPr>
          <w:rFonts w:ascii="Times New Roman" w:hAnsi="Times New Roman"/>
          <w:color w:val="000000"/>
          <w:sz w:val="28"/>
          <w:szCs w:val="28"/>
        </w:rPr>
        <w:t xml:space="preserve">.  В эпоху романтизма система образов складывается вокруг любви: грёз, восторгов, тоски и разлуки не без фатального исхода в сочинениях </w:t>
      </w:r>
      <w:r w:rsidR="00971269">
        <w:rPr>
          <w:rFonts w:ascii="Times New Roman" w:hAnsi="Times New Roman"/>
          <w:color w:val="000000"/>
          <w:sz w:val="28"/>
          <w:szCs w:val="28"/>
        </w:rPr>
        <w:t xml:space="preserve">Р. Шумана, </w:t>
      </w:r>
      <w:r>
        <w:rPr>
          <w:rFonts w:ascii="Times New Roman" w:hAnsi="Times New Roman"/>
          <w:color w:val="000000"/>
          <w:sz w:val="28"/>
          <w:szCs w:val="28"/>
        </w:rPr>
        <w:t>Ф. Шопен</w:t>
      </w:r>
      <w:r w:rsidR="0090242C">
        <w:rPr>
          <w:rFonts w:ascii="Times New Roman" w:hAnsi="Times New Roman"/>
          <w:color w:val="000000"/>
          <w:sz w:val="28"/>
          <w:szCs w:val="28"/>
        </w:rPr>
        <w:t>а</w:t>
      </w:r>
      <w:r>
        <w:rPr>
          <w:rFonts w:ascii="Times New Roman" w:hAnsi="Times New Roman"/>
          <w:color w:val="000000"/>
          <w:sz w:val="28"/>
          <w:szCs w:val="28"/>
        </w:rPr>
        <w:t>, И. Брамс</w:t>
      </w:r>
      <w:r w:rsidR="0090242C">
        <w:rPr>
          <w:rFonts w:ascii="Times New Roman" w:hAnsi="Times New Roman"/>
          <w:color w:val="000000"/>
          <w:sz w:val="28"/>
          <w:szCs w:val="28"/>
        </w:rPr>
        <w:t>а</w:t>
      </w:r>
      <w:r>
        <w:rPr>
          <w:rFonts w:ascii="Times New Roman" w:hAnsi="Times New Roman"/>
          <w:color w:val="000000"/>
          <w:sz w:val="28"/>
          <w:szCs w:val="28"/>
        </w:rPr>
        <w:t>, Г. Малер</w:t>
      </w:r>
      <w:r w:rsidR="0090242C">
        <w:rPr>
          <w:rFonts w:ascii="Times New Roman" w:hAnsi="Times New Roman"/>
          <w:color w:val="000000"/>
          <w:sz w:val="28"/>
          <w:szCs w:val="28"/>
        </w:rPr>
        <w:t>а</w:t>
      </w:r>
      <w:r>
        <w:rPr>
          <w:rFonts w:ascii="Times New Roman" w:hAnsi="Times New Roman"/>
          <w:color w:val="000000"/>
          <w:sz w:val="28"/>
          <w:szCs w:val="28"/>
        </w:rPr>
        <w:t>, П. Чайковск</w:t>
      </w:r>
      <w:r w:rsidR="0090242C">
        <w:rPr>
          <w:rFonts w:ascii="Times New Roman" w:hAnsi="Times New Roman"/>
          <w:color w:val="000000"/>
          <w:sz w:val="28"/>
          <w:szCs w:val="28"/>
        </w:rPr>
        <w:t>ого</w:t>
      </w:r>
      <w:r>
        <w:rPr>
          <w:rFonts w:ascii="Times New Roman" w:hAnsi="Times New Roman"/>
          <w:color w:val="000000"/>
          <w:sz w:val="28"/>
          <w:szCs w:val="28"/>
        </w:rPr>
        <w:t>, С. Рахманинов</w:t>
      </w:r>
      <w:r w:rsidR="0090242C">
        <w:rPr>
          <w:rFonts w:ascii="Times New Roman" w:hAnsi="Times New Roman"/>
          <w:color w:val="000000"/>
          <w:sz w:val="28"/>
          <w:szCs w:val="28"/>
        </w:rPr>
        <w:t>а</w:t>
      </w:r>
      <w:r>
        <w:rPr>
          <w:rFonts w:ascii="Times New Roman" w:hAnsi="Times New Roman"/>
          <w:color w:val="000000"/>
          <w:sz w:val="28"/>
          <w:szCs w:val="28"/>
        </w:rPr>
        <w:t>. Новая венская школа, с которой начинается виток «новой музыки», а также творчество И. Стравинского и многих других композиторов ХХ в.,  раскрыва</w:t>
      </w:r>
      <w:r w:rsidR="0090242C">
        <w:rPr>
          <w:rFonts w:ascii="Times New Roman" w:hAnsi="Times New Roman"/>
          <w:color w:val="000000"/>
          <w:sz w:val="28"/>
          <w:szCs w:val="28"/>
        </w:rPr>
        <w:t>ю</w:t>
      </w:r>
      <w:r>
        <w:rPr>
          <w:rFonts w:ascii="Times New Roman" w:hAnsi="Times New Roman"/>
          <w:color w:val="000000"/>
          <w:sz w:val="28"/>
          <w:szCs w:val="28"/>
        </w:rPr>
        <w:t>т оригинальные образы, не характерные для композиторов предыдущих столетий</w:t>
      </w:r>
      <w:r w:rsidR="0090242C">
        <w:rPr>
          <w:rFonts w:ascii="Times New Roman" w:hAnsi="Times New Roman"/>
          <w:color w:val="000000"/>
          <w:sz w:val="28"/>
          <w:szCs w:val="28"/>
        </w:rPr>
        <w:t xml:space="preserve"> –</w:t>
      </w:r>
      <w:r>
        <w:rPr>
          <w:rFonts w:ascii="Times New Roman" w:hAnsi="Times New Roman"/>
          <w:color w:val="000000"/>
          <w:sz w:val="28"/>
          <w:szCs w:val="28"/>
        </w:rPr>
        <w:t xml:space="preserve"> противостоя</w:t>
      </w:r>
      <w:r w:rsidR="0090242C">
        <w:rPr>
          <w:rFonts w:ascii="Times New Roman" w:hAnsi="Times New Roman"/>
          <w:color w:val="000000"/>
          <w:sz w:val="28"/>
          <w:szCs w:val="28"/>
        </w:rPr>
        <w:t>ние</w:t>
      </w:r>
      <w:r>
        <w:rPr>
          <w:rFonts w:ascii="Times New Roman" w:hAnsi="Times New Roman"/>
          <w:color w:val="000000"/>
          <w:sz w:val="28"/>
          <w:szCs w:val="28"/>
        </w:rPr>
        <w:t xml:space="preserve"> </w:t>
      </w:r>
      <w:r w:rsidR="0090242C">
        <w:rPr>
          <w:rFonts w:ascii="Times New Roman" w:hAnsi="Times New Roman"/>
          <w:color w:val="000000"/>
          <w:sz w:val="28"/>
          <w:szCs w:val="28"/>
        </w:rPr>
        <w:t xml:space="preserve">лирики и </w:t>
      </w:r>
      <w:r w:rsidR="00971269">
        <w:rPr>
          <w:rFonts w:ascii="Times New Roman" w:hAnsi="Times New Roman"/>
          <w:color w:val="000000"/>
          <w:sz w:val="28"/>
          <w:szCs w:val="28"/>
        </w:rPr>
        <w:t xml:space="preserve">чрезвычайно </w:t>
      </w:r>
      <w:r>
        <w:rPr>
          <w:rFonts w:ascii="Times New Roman" w:hAnsi="Times New Roman"/>
          <w:color w:val="000000"/>
          <w:sz w:val="28"/>
          <w:szCs w:val="28"/>
        </w:rPr>
        <w:t>агрессивной</w:t>
      </w:r>
      <w:r w:rsidR="0090242C">
        <w:rPr>
          <w:rFonts w:ascii="Times New Roman" w:hAnsi="Times New Roman"/>
          <w:color w:val="000000"/>
          <w:sz w:val="28"/>
          <w:szCs w:val="28"/>
        </w:rPr>
        <w:t>,</w:t>
      </w:r>
      <w:r>
        <w:rPr>
          <w:rFonts w:ascii="Times New Roman" w:hAnsi="Times New Roman"/>
          <w:color w:val="000000"/>
          <w:sz w:val="28"/>
          <w:szCs w:val="28"/>
        </w:rPr>
        <w:t xml:space="preserve"> враждебной реальности</w:t>
      </w:r>
      <w:r w:rsidR="0090242C">
        <w:rPr>
          <w:rFonts w:ascii="Times New Roman" w:hAnsi="Times New Roman"/>
          <w:color w:val="000000"/>
          <w:sz w:val="28"/>
          <w:szCs w:val="28"/>
        </w:rPr>
        <w:t>.</w:t>
      </w:r>
      <w:r>
        <w:rPr>
          <w:rFonts w:ascii="Times New Roman" w:hAnsi="Times New Roman"/>
          <w:color w:val="000000"/>
          <w:sz w:val="28"/>
          <w:szCs w:val="28"/>
        </w:rPr>
        <w:t xml:space="preserve"> </w:t>
      </w:r>
      <w:r w:rsidR="0090242C">
        <w:rPr>
          <w:rFonts w:ascii="Times New Roman" w:hAnsi="Times New Roman"/>
          <w:color w:val="000000"/>
          <w:sz w:val="28"/>
          <w:szCs w:val="28"/>
        </w:rPr>
        <w:t>Н</w:t>
      </w:r>
      <w:r>
        <w:rPr>
          <w:rFonts w:ascii="Times New Roman" w:hAnsi="Times New Roman"/>
          <w:color w:val="000000"/>
          <w:sz w:val="28"/>
          <w:szCs w:val="28"/>
        </w:rPr>
        <w:t xml:space="preserve">екоторые ученые предполагают, что интерес к </w:t>
      </w:r>
      <w:r w:rsidRPr="00971269">
        <w:rPr>
          <w:rFonts w:ascii="Times New Roman" w:hAnsi="Times New Roman"/>
          <w:color w:val="000000"/>
          <w:sz w:val="28"/>
          <w:szCs w:val="28"/>
        </w:rPr>
        <w:t xml:space="preserve">альту возникает в связи с поиском оригинальных тембровых красок для воплощения этой </w:t>
      </w:r>
      <w:r w:rsidR="0090242C" w:rsidRPr="00971269">
        <w:rPr>
          <w:rFonts w:ascii="Times New Roman" w:hAnsi="Times New Roman"/>
          <w:color w:val="000000"/>
          <w:sz w:val="28"/>
          <w:szCs w:val="28"/>
        </w:rPr>
        <w:t>образной дилеммы</w:t>
      </w:r>
      <w:r w:rsidRPr="00971269">
        <w:rPr>
          <w:rFonts w:ascii="Times New Roman" w:hAnsi="Times New Roman"/>
          <w:color w:val="000000"/>
          <w:sz w:val="28"/>
          <w:szCs w:val="28"/>
        </w:rPr>
        <w:t>.</w:t>
      </w:r>
      <w:r>
        <w:rPr>
          <w:rFonts w:ascii="Times New Roman" w:hAnsi="Times New Roman"/>
          <w:color w:val="000000"/>
          <w:sz w:val="28"/>
          <w:szCs w:val="28"/>
        </w:rPr>
        <w:t xml:space="preserve">  </w:t>
      </w:r>
    </w:p>
    <w:p w:rsidR="00971269" w:rsidRDefault="00971269" w:rsidP="00971269">
      <w:pPr>
        <w:spacing w:after="0" w:line="360" w:lineRule="auto"/>
        <w:ind w:firstLine="709"/>
        <w:jc w:val="both"/>
        <w:rPr>
          <w:rFonts w:ascii="Times New Roman" w:hAnsi="Times New Roman"/>
          <w:sz w:val="28"/>
          <w:szCs w:val="28"/>
        </w:rPr>
      </w:pPr>
      <w:r>
        <w:rPr>
          <w:rFonts w:ascii="Times New Roman" w:hAnsi="Times New Roman"/>
          <w:sz w:val="28"/>
          <w:szCs w:val="28"/>
        </w:rPr>
        <w:t>Соната для альта Д. Д. Шостаковича ор. 147 (1975 г.) –  предсмертное произведение великого композитора.</w:t>
      </w:r>
      <w:r>
        <w:rPr>
          <w:rStyle w:val="a9"/>
          <w:rFonts w:ascii="Times New Roman" w:hAnsi="Times New Roman"/>
          <w:sz w:val="28"/>
          <w:szCs w:val="28"/>
        </w:rPr>
        <w:footnoteReference w:id="1"/>
      </w:r>
      <w:r>
        <w:rPr>
          <w:rFonts w:ascii="Times New Roman" w:hAnsi="Times New Roman"/>
          <w:sz w:val="28"/>
          <w:szCs w:val="28"/>
        </w:rPr>
        <w:t xml:space="preserve"> Первая часть скорбного характера</w:t>
      </w:r>
      <w:r w:rsidR="00143603">
        <w:rPr>
          <w:rFonts w:ascii="Times New Roman" w:hAnsi="Times New Roman"/>
          <w:sz w:val="28"/>
          <w:szCs w:val="28"/>
        </w:rPr>
        <w:t xml:space="preserve"> </w:t>
      </w:r>
      <w:r>
        <w:rPr>
          <w:rFonts w:ascii="Times New Roman" w:hAnsi="Times New Roman"/>
          <w:sz w:val="28"/>
          <w:szCs w:val="28"/>
        </w:rPr>
        <w:t xml:space="preserve">– сам автор назвал её «Новеллой». Она </w:t>
      </w:r>
      <w:r w:rsidR="00143603">
        <w:rPr>
          <w:rFonts w:ascii="Times New Roman" w:hAnsi="Times New Roman"/>
          <w:sz w:val="28"/>
          <w:szCs w:val="28"/>
        </w:rPr>
        <w:t xml:space="preserve">носит повествовательный характер, но одновременно </w:t>
      </w:r>
      <w:r>
        <w:rPr>
          <w:rFonts w:ascii="Times New Roman" w:hAnsi="Times New Roman"/>
          <w:sz w:val="28"/>
          <w:szCs w:val="28"/>
        </w:rPr>
        <w:t>драматически взволнованная</w:t>
      </w:r>
      <w:r w:rsidR="00143603">
        <w:rPr>
          <w:rFonts w:ascii="Times New Roman" w:hAnsi="Times New Roman"/>
          <w:sz w:val="28"/>
          <w:szCs w:val="28"/>
        </w:rPr>
        <w:t>. М</w:t>
      </w:r>
      <w:r>
        <w:rPr>
          <w:rFonts w:ascii="Times New Roman" w:hAnsi="Times New Roman"/>
          <w:sz w:val="28"/>
          <w:szCs w:val="28"/>
        </w:rPr>
        <w:t>ягкий, но</w:t>
      </w:r>
      <w:r w:rsidR="0076537C">
        <w:rPr>
          <w:rFonts w:ascii="Times New Roman" w:hAnsi="Times New Roman"/>
          <w:sz w:val="28"/>
          <w:szCs w:val="28"/>
        </w:rPr>
        <w:t xml:space="preserve"> и</w:t>
      </w:r>
      <w:r>
        <w:rPr>
          <w:rFonts w:ascii="Times New Roman" w:hAnsi="Times New Roman"/>
          <w:sz w:val="28"/>
          <w:szCs w:val="28"/>
        </w:rPr>
        <w:t xml:space="preserve"> </w:t>
      </w:r>
      <w:r w:rsidR="0076537C">
        <w:rPr>
          <w:rFonts w:ascii="Times New Roman" w:hAnsi="Times New Roman"/>
          <w:sz w:val="28"/>
          <w:szCs w:val="28"/>
        </w:rPr>
        <w:t xml:space="preserve">порой </w:t>
      </w:r>
      <w:r>
        <w:rPr>
          <w:rFonts w:ascii="Times New Roman" w:hAnsi="Times New Roman"/>
          <w:sz w:val="28"/>
          <w:szCs w:val="28"/>
        </w:rPr>
        <w:t xml:space="preserve">колкий звук альта перекликается с острыми, мрачными, сухими ударами фортепиано. </w:t>
      </w:r>
      <w:r>
        <w:rPr>
          <w:rFonts w:ascii="Times New Roman" w:hAnsi="Times New Roman"/>
          <w:sz w:val="28"/>
          <w:szCs w:val="28"/>
        </w:rPr>
        <w:lastRenderedPageBreak/>
        <w:t>Общение в этом «дуэте» передаёт серьезное, настороженное состояние, с мрачными и скорбными, в чем-то философскими интонациями.</w:t>
      </w:r>
    </w:p>
    <w:p w:rsidR="00143603" w:rsidRDefault="00971269" w:rsidP="00971269">
      <w:pPr>
        <w:spacing w:after="0" w:line="360" w:lineRule="auto"/>
        <w:ind w:firstLine="709"/>
        <w:jc w:val="both"/>
        <w:rPr>
          <w:rFonts w:ascii="Times New Roman" w:hAnsi="Times New Roman"/>
          <w:sz w:val="28"/>
          <w:szCs w:val="28"/>
        </w:rPr>
      </w:pPr>
      <w:r>
        <w:rPr>
          <w:rFonts w:ascii="Times New Roman" w:hAnsi="Times New Roman"/>
          <w:sz w:val="28"/>
          <w:szCs w:val="28"/>
        </w:rPr>
        <w:t xml:space="preserve">Вторая часть должна была быть быстрой, скерцозной, воздушной,  но </w:t>
      </w:r>
      <w:r w:rsidR="00143603">
        <w:rPr>
          <w:rFonts w:ascii="Times New Roman" w:hAnsi="Times New Roman"/>
          <w:sz w:val="28"/>
          <w:szCs w:val="28"/>
        </w:rPr>
        <w:t>здесь нет н</w:t>
      </w:r>
      <w:r>
        <w:rPr>
          <w:rFonts w:ascii="Times New Roman" w:hAnsi="Times New Roman"/>
          <w:sz w:val="28"/>
          <w:szCs w:val="28"/>
        </w:rPr>
        <w:t xml:space="preserve">икакой </w:t>
      </w:r>
      <w:r w:rsidR="00143603">
        <w:rPr>
          <w:rFonts w:ascii="Times New Roman" w:hAnsi="Times New Roman"/>
          <w:sz w:val="28"/>
          <w:szCs w:val="28"/>
        </w:rPr>
        <w:t>танцевальности, легкости –</w:t>
      </w:r>
      <w:r>
        <w:rPr>
          <w:rFonts w:ascii="Times New Roman" w:hAnsi="Times New Roman"/>
          <w:sz w:val="28"/>
          <w:szCs w:val="28"/>
        </w:rPr>
        <w:t xml:space="preserve"> музыка наполнена </w:t>
      </w:r>
      <w:r w:rsidR="00143603">
        <w:rPr>
          <w:rFonts w:ascii="Times New Roman" w:hAnsi="Times New Roman"/>
          <w:sz w:val="28"/>
          <w:szCs w:val="28"/>
        </w:rPr>
        <w:t xml:space="preserve">драматизмом </w:t>
      </w:r>
      <w:r>
        <w:rPr>
          <w:rFonts w:ascii="Times New Roman" w:hAnsi="Times New Roman"/>
          <w:sz w:val="28"/>
          <w:szCs w:val="28"/>
        </w:rPr>
        <w:t>скорб</w:t>
      </w:r>
      <w:r w:rsidR="00143603">
        <w:rPr>
          <w:rFonts w:ascii="Times New Roman" w:hAnsi="Times New Roman"/>
          <w:sz w:val="28"/>
          <w:szCs w:val="28"/>
        </w:rPr>
        <w:t>и.</w:t>
      </w:r>
      <w:r>
        <w:rPr>
          <w:rFonts w:ascii="Times New Roman" w:hAnsi="Times New Roman"/>
          <w:sz w:val="28"/>
          <w:szCs w:val="28"/>
        </w:rPr>
        <w:t xml:space="preserve"> Настроение обеспокоенности и тревоги приходит вместе с появлением лапидарных, эпических интонаций у фортепиано</w:t>
      </w:r>
      <w:r w:rsidR="00143603">
        <w:rPr>
          <w:rFonts w:ascii="Times New Roman" w:hAnsi="Times New Roman"/>
          <w:sz w:val="28"/>
          <w:szCs w:val="28"/>
        </w:rPr>
        <w:t xml:space="preserve">, которым вторят </w:t>
      </w:r>
      <w:r>
        <w:rPr>
          <w:rFonts w:ascii="Times New Roman" w:hAnsi="Times New Roman"/>
          <w:sz w:val="28"/>
          <w:szCs w:val="28"/>
        </w:rPr>
        <w:t>декламационны</w:t>
      </w:r>
      <w:r w:rsidR="00143603">
        <w:rPr>
          <w:rFonts w:ascii="Times New Roman" w:hAnsi="Times New Roman"/>
          <w:sz w:val="28"/>
          <w:szCs w:val="28"/>
        </w:rPr>
        <w:t xml:space="preserve">е </w:t>
      </w:r>
      <w:r>
        <w:rPr>
          <w:rFonts w:ascii="Times New Roman" w:hAnsi="Times New Roman"/>
          <w:sz w:val="28"/>
          <w:szCs w:val="28"/>
        </w:rPr>
        <w:t xml:space="preserve">монологи солирующего альта. </w:t>
      </w:r>
    </w:p>
    <w:p w:rsidR="00143603" w:rsidRDefault="00A21E44" w:rsidP="00971269">
      <w:pPr>
        <w:spacing w:after="0" w:line="360" w:lineRule="auto"/>
        <w:ind w:firstLine="709"/>
        <w:jc w:val="both"/>
        <w:rPr>
          <w:rFonts w:ascii="Times New Roman" w:hAnsi="Times New Roman"/>
          <w:sz w:val="28"/>
          <w:szCs w:val="28"/>
        </w:rPr>
      </w:pPr>
      <w:r>
        <w:rPr>
          <w:rFonts w:ascii="Times New Roman" w:hAnsi="Times New Roman"/>
          <w:sz w:val="28"/>
          <w:szCs w:val="28"/>
        </w:rPr>
        <w:t xml:space="preserve">Финальное </w:t>
      </w:r>
      <w:r>
        <w:rPr>
          <w:rFonts w:ascii="Times New Roman" w:hAnsi="Times New Roman"/>
          <w:sz w:val="28"/>
          <w:szCs w:val="28"/>
          <w:lang w:val="en-US"/>
        </w:rPr>
        <w:t>Adagio</w:t>
      </w:r>
      <w:r>
        <w:rPr>
          <w:rFonts w:ascii="Times New Roman" w:hAnsi="Times New Roman"/>
          <w:sz w:val="28"/>
          <w:szCs w:val="28"/>
        </w:rPr>
        <w:t xml:space="preserve"> носит название «Памяти Бетховена». Это кульминационная часть произведения, напряжённая, лирико-драматическая по характеру. В</w:t>
      </w:r>
      <w:r w:rsidR="00971269">
        <w:rPr>
          <w:rFonts w:ascii="Times New Roman" w:hAnsi="Times New Roman"/>
          <w:sz w:val="28"/>
          <w:szCs w:val="28"/>
        </w:rPr>
        <w:t xml:space="preserve"> прозрачных фигурациях фортепиано можно отчетливо услышать </w:t>
      </w:r>
      <w:r>
        <w:rPr>
          <w:rFonts w:ascii="Times New Roman" w:hAnsi="Times New Roman"/>
          <w:sz w:val="28"/>
          <w:szCs w:val="28"/>
        </w:rPr>
        <w:t xml:space="preserve">тематические реминисценции </w:t>
      </w:r>
      <w:r w:rsidR="00971269">
        <w:rPr>
          <w:rFonts w:ascii="Times New Roman" w:hAnsi="Times New Roman"/>
          <w:sz w:val="28"/>
          <w:szCs w:val="28"/>
        </w:rPr>
        <w:t>перв</w:t>
      </w:r>
      <w:r>
        <w:rPr>
          <w:rFonts w:ascii="Times New Roman" w:hAnsi="Times New Roman"/>
          <w:sz w:val="28"/>
          <w:szCs w:val="28"/>
        </w:rPr>
        <w:t>ой</w:t>
      </w:r>
      <w:r w:rsidR="00971269">
        <w:rPr>
          <w:rFonts w:ascii="Times New Roman" w:hAnsi="Times New Roman"/>
          <w:sz w:val="28"/>
          <w:szCs w:val="28"/>
        </w:rPr>
        <w:t xml:space="preserve"> част</w:t>
      </w:r>
      <w:r>
        <w:rPr>
          <w:rFonts w:ascii="Times New Roman" w:hAnsi="Times New Roman"/>
          <w:sz w:val="28"/>
          <w:szCs w:val="28"/>
        </w:rPr>
        <w:t>и</w:t>
      </w:r>
      <w:r w:rsidR="00971269">
        <w:rPr>
          <w:rFonts w:ascii="Times New Roman" w:hAnsi="Times New Roman"/>
          <w:sz w:val="28"/>
          <w:szCs w:val="28"/>
        </w:rPr>
        <w:t xml:space="preserve"> «Лунной сонаты» Бетховена. Патетическая и скорбная музыка альта подобна человеческому голосу – масштабность ассоциаций вызывает ощущение «вселенной», «космоса».</w:t>
      </w:r>
    </w:p>
    <w:p w:rsidR="001124D8" w:rsidRPr="00E86DD8" w:rsidRDefault="00143603" w:rsidP="00E86DD8">
      <w:pPr>
        <w:rPr>
          <w:rFonts w:ascii="Times New Roman" w:hAnsi="Times New Roman"/>
          <w:iCs/>
          <w:sz w:val="28"/>
          <w:szCs w:val="28"/>
        </w:rPr>
      </w:pPr>
      <w:r w:rsidRPr="00E86DD8">
        <w:rPr>
          <w:rFonts w:ascii="Times New Roman" w:hAnsi="Times New Roman"/>
          <w:sz w:val="28"/>
          <w:szCs w:val="28"/>
          <w:shd w:val="clear" w:color="auto" w:fill="FFFFFF"/>
        </w:rPr>
        <w:t xml:space="preserve">В Литургии Г. </w:t>
      </w:r>
      <w:proofErr w:type="spellStart"/>
      <w:r w:rsidRPr="00E86DD8">
        <w:rPr>
          <w:rFonts w:ascii="Times New Roman" w:hAnsi="Times New Roman"/>
          <w:sz w:val="28"/>
          <w:szCs w:val="28"/>
          <w:shd w:val="clear" w:color="auto" w:fill="FFFFFF"/>
        </w:rPr>
        <w:t>Канчели</w:t>
      </w:r>
      <w:proofErr w:type="spellEnd"/>
      <w:r w:rsidRPr="00E86DD8">
        <w:rPr>
          <w:rFonts w:ascii="Times New Roman" w:hAnsi="Times New Roman"/>
          <w:sz w:val="28"/>
          <w:szCs w:val="28"/>
          <w:shd w:val="clear" w:color="auto" w:fill="FFFFFF"/>
        </w:rPr>
        <w:t xml:space="preserve"> «Оплаканный ветром» </w:t>
      </w:r>
      <w:r w:rsidRPr="00E86DD8">
        <w:rPr>
          <w:rFonts w:ascii="Times New Roman" w:hAnsi="Times New Roman"/>
          <w:sz w:val="28"/>
          <w:szCs w:val="28"/>
        </w:rPr>
        <w:t xml:space="preserve">(1989 г.) </w:t>
      </w:r>
      <w:r w:rsidRPr="00E86DD8">
        <w:rPr>
          <w:rFonts w:ascii="Times New Roman" w:hAnsi="Times New Roman"/>
          <w:sz w:val="28"/>
          <w:szCs w:val="28"/>
          <w:shd w:val="clear" w:color="auto" w:fill="FFFFFF"/>
        </w:rPr>
        <w:t xml:space="preserve">– необычное жанровое решение. </w:t>
      </w:r>
      <w:r w:rsidR="00E064E4" w:rsidRPr="00E86DD8">
        <w:rPr>
          <w:rFonts w:ascii="Times New Roman" w:hAnsi="Times New Roman"/>
          <w:sz w:val="28"/>
          <w:szCs w:val="28"/>
          <w:shd w:val="clear" w:color="auto" w:fill="FFFFFF"/>
        </w:rPr>
        <w:t xml:space="preserve">Литургия – барочный вокально-хоровой жанр с инструментальным сопровождением скорбного поминального характера. Крайние части «Оплаканного ветром» можно назвать развитием формы инструментального концерта. </w:t>
      </w:r>
      <w:r w:rsidRPr="00E86DD8">
        <w:rPr>
          <w:rFonts w:ascii="Times New Roman" w:hAnsi="Times New Roman"/>
          <w:sz w:val="28"/>
          <w:szCs w:val="28"/>
          <w:shd w:val="clear" w:color="auto" w:fill="FFFFFF"/>
        </w:rPr>
        <w:t xml:space="preserve">Однако здесь совсем нет </w:t>
      </w:r>
      <w:r w:rsidR="00E064E4" w:rsidRPr="00E86DD8">
        <w:rPr>
          <w:rFonts w:ascii="Times New Roman" w:hAnsi="Times New Roman"/>
          <w:sz w:val="28"/>
          <w:szCs w:val="28"/>
          <w:shd w:val="clear" w:color="auto" w:fill="FFFFFF"/>
        </w:rPr>
        <w:t xml:space="preserve">виртуозности, </w:t>
      </w:r>
      <w:r w:rsidRPr="00E86DD8">
        <w:rPr>
          <w:rFonts w:ascii="Times New Roman" w:hAnsi="Times New Roman"/>
          <w:sz w:val="28"/>
          <w:szCs w:val="28"/>
          <w:shd w:val="clear" w:color="auto" w:fill="FFFFFF"/>
        </w:rPr>
        <w:t xml:space="preserve">бравурности, характерной для концертного жанра. </w:t>
      </w:r>
      <w:r w:rsidR="00E064E4" w:rsidRPr="00E86DD8">
        <w:rPr>
          <w:rFonts w:ascii="Times New Roman" w:hAnsi="Times New Roman"/>
          <w:sz w:val="28"/>
          <w:szCs w:val="28"/>
          <w:shd w:val="clear" w:color="auto" w:fill="FFFFFF"/>
        </w:rPr>
        <w:t xml:space="preserve">Все </w:t>
      </w:r>
      <w:r w:rsidRPr="00E86DD8">
        <w:rPr>
          <w:rFonts w:ascii="Times New Roman" w:hAnsi="Times New Roman"/>
          <w:sz w:val="28"/>
          <w:szCs w:val="28"/>
          <w:shd w:val="clear" w:color="auto" w:fill="FFFFFF"/>
        </w:rPr>
        <w:t>четыре</w:t>
      </w:r>
      <w:r w:rsidR="00E064E4" w:rsidRPr="00E86DD8">
        <w:rPr>
          <w:rFonts w:ascii="Times New Roman" w:hAnsi="Times New Roman"/>
          <w:sz w:val="28"/>
          <w:szCs w:val="28"/>
          <w:shd w:val="clear" w:color="auto" w:fill="FFFFFF"/>
        </w:rPr>
        <w:t xml:space="preserve"> части</w:t>
      </w:r>
      <w:r w:rsidRPr="00E86DD8">
        <w:rPr>
          <w:rFonts w:ascii="Times New Roman" w:hAnsi="Times New Roman"/>
          <w:sz w:val="28"/>
          <w:szCs w:val="28"/>
          <w:shd w:val="clear" w:color="auto" w:fill="FFFFFF"/>
        </w:rPr>
        <w:t xml:space="preserve"> несут характер скорбной печали, смертельной отрешенности и застылого покоя в монолог</w:t>
      </w:r>
      <w:r w:rsidR="00E064E4" w:rsidRPr="00E86DD8">
        <w:rPr>
          <w:rFonts w:ascii="Times New Roman" w:hAnsi="Times New Roman"/>
          <w:sz w:val="28"/>
          <w:szCs w:val="28"/>
          <w:shd w:val="clear" w:color="auto" w:fill="FFFFFF"/>
        </w:rPr>
        <w:t>ах</w:t>
      </w:r>
      <w:r w:rsidRPr="00E86DD8">
        <w:rPr>
          <w:rFonts w:ascii="Times New Roman" w:hAnsi="Times New Roman"/>
          <w:sz w:val="28"/>
          <w:szCs w:val="28"/>
          <w:shd w:val="clear" w:color="auto" w:fill="FFFFFF"/>
        </w:rPr>
        <w:t xml:space="preserve"> альта. </w:t>
      </w:r>
      <w:r w:rsidR="00E86DD8" w:rsidRPr="00E86DD8">
        <w:rPr>
          <w:rFonts w:ascii="Times New Roman" w:hAnsi="Times New Roman"/>
          <w:sz w:val="28"/>
          <w:szCs w:val="28"/>
          <w:shd w:val="clear" w:color="auto" w:fill="FFFFFF"/>
        </w:rPr>
        <w:t>Автор назвал его «Литургией»</w:t>
      </w:r>
      <w:proofErr w:type="gramStart"/>
      <w:r w:rsidR="00E86DD8" w:rsidRPr="00E86DD8">
        <w:rPr>
          <w:rFonts w:ascii="Times New Roman" w:hAnsi="Times New Roman"/>
          <w:sz w:val="28"/>
          <w:szCs w:val="28"/>
          <w:shd w:val="clear" w:color="auto" w:fill="FFFFFF"/>
        </w:rPr>
        <w:t>.В</w:t>
      </w:r>
      <w:proofErr w:type="gramEnd"/>
      <w:r w:rsidR="00E064E4" w:rsidRPr="00E86DD8">
        <w:rPr>
          <w:rFonts w:ascii="Times New Roman" w:hAnsi="Times New Roman"/>
          <w:sz w:val="28"/>
          <w:szCs w:val="28"/>
          <w:shd w:val="clear" w:color="auto" w:fill="FFFFFF"/>
        </w:rPr>
        <w:t>идимо, в</w:t>
      </w:r>
      <w:r w:rsidRPr="00E86DD8">
        <w:rPr>
          <w:rFonts w:ascii="Times New Roman" w:hAnsi="Times New Roman"/>
          <w:sz w:val="28"/>
          <w:szCs w:val="28"/>
          <w:shd w:val="clear" w:color="auto" w:fill="FFFFFF"/>
        </w:rPr>
        <w:t xml:space="preserve"> связи с характеристической образностью</w:t>
      </w:r>
      <w:r w:rsidR="00E064E4" w:rsidRPr="00E86DD8">
        <w:rPr>
          <w:rFonts w:ascii="Times New Roman" w:hAnsi="Times New Roman"/>
          <w:sz w:val="28"/>
          <w:szCs w:val="28"/>
          <w:shd w:val="clear" w:color="auto" w:fill="FFFFFF"/>
        </w:rPr>
        <w:t>.</w:t>
      </w:r>
      <w:r w:rsidRPr="00E86DD8">
        <w:rPr>
          <w:rFonts w:ascii="Times New Roman" w:hAnsi="Times New Roman"/>
          <w:sz w:val="28"/>
          <w:szCs w:val="28"/>
          <w:shd w:val="clear" w:color="auto" w:fill="FFFFFF"/>
        </w:rPr>
        <w:t xml:space="preserve"> </w:t>
      </w:r>
      <w:r w:rsidR="001124D8" w:rsidRPr="00E86DD8">
        <w:rPr>
          <w:rFonts w:ascii="Times New Roman" w:hAnsi="Times New Roman"/>
          <w:sz w:val="28"/>
          <w:szCs w:val="28"/>
          <w:shd w:val="clear" w:color="auto" w:fill="FFFFFF"/>
        </w:rPr>
        <w:t xml:space="preserve">В литургии, как правило, звучат несколько сольных вокальных голосов, однако </w:t>
      </w:r>
      <w:proofErr w:type="spellStart"/>
      <w:r w:rsidR="001124D8" w:rsidRPr="00E86DD8">
        <w:rPr>
          <w:rFonts w:ascii="Times New Roman" w:hAnsi="Times New Roman"/>
          <w:sz w:val="28"/>
          <w:szCs w:val="28"/>
          <w:shd w:val="clear" w:color="auto" w:fill="FFFFFF"/>
        </w:rPr>
        <w:t>Канчели</w:t>
      </w:r>
      <w:proofErr w:type="spellEnd"/>
      <w:r w:rsidR="001124D8" w:rsidRPr="00E86DD8">
        <w:rPr>
          <w:rFonts w:ascii="Times New Roman" w:hAnsi="Times New Roman"/>
          <w:sz w:val="28"/>
          <w:szCs w:val="28"/>
          <w:shd w:val="clear" w:color="auto" w:fill="FFFFFF"/>
        </w:rPr>
        <w:t xml:space="preserve"> использует матовый тембр альта</w:t>
      </w:r>
      <w:r w:rsidR="00A21E44" w:rsidRPr="00E86DD8">
        <w:rPr>
          <w:rFonts w:ascii="Times New Roman" w:hAnsi="Times New Roman"/>
          <w:sz w:val="28"/>
          <w:szCs w:val="28"/>
          <w:shd w:val="clear" w:color="auto" w:fill="FFFFFF"/>
        </w:rPr>
        <w:t>,</w:t>
      </w:r>
      <w:r w:rsidR="001124D8" w:rsidRPr="00E86DD8">
        <w:rPr>
          <w:rFonts w:ascii="Times New Roman" w:hAnsi="Times New Roman"/>
          <w:sz w:val="28"/>
          <w:szCs w:val="28"/>
          <w:shd w:val="clear" w:color="auto" w:fill="FFFFFF"/>
        </w:rPr>
        <w:t xml:space="preserve"> </w:t>
      </w:r>
      <w:r w:rsidR="00A21E44" w:rsidRPr="00E86DD8">
        <w:rPr>
          <w:rFonts w:ascii="Times New Roman" w:hAnsi="Times New Roman"/>
          <w:sz w:val="28"/>
          <w:szCs w:val="28"/>
          <w:shd w:val="clear" w:color="auto" w:fill="FFFFFF"/>
        </w:rPr>
        <w:t xml:space="preserve">в котором прослеживаются характерные стоны отчаяния, </w:t>
      </w:r>
      <w:r w:rsidR="001124D8" w:rsidRPr="00E86DD8">
        <w:rPr>
          <w:rFonts w:ascii="Times New Roman" w:hAnsi="Times New Roman"/>
          <w:sz w:val="28"/>
          <w:szCs w:val="28"/>
          <w:shd w:val="clear" w:color="auto" w:fill="FFFFFF"/>
        </w:rPr>
        <w:t xml:space="preserve">в качестве единственного солирующего. В 1990 году произведение было исполнено в Германии, после чего появился отзыв немецкого критика: «Прослушанное мною произведение звучит изысканно и скромно, не причиняет боли, но, в то же время, предстает таким же не живым, как и уже не живой музыковед» </w:t>
      </w:r>
      <w:r w:rsidR="001124D8" w:rsidRPr="00E86DD8">
        <w:rPr>
          <w:rFonts w:ascii="Times New Roman" w:hAnsi="Times New Roman"/>
          <w:iCs/>
          <w:sz w:val="28"/>
          <w:szCs w:val="28"/>
        </w:rPr>
        <w:t>[</w:t>
      </w:r>
      <w:proofErr w:type="spellStart"/>
      <w:r w:rsidR="00E86DD8" w:rsidRPr="00E86DD8">
        <w:rPr>
          <w:rFonts w:ascii="Times New Roman" w:hAnsi="Times New Roman"/>
          <w:sz w:val="28"/>
          <w:szCs w:val="28"/>
          <w:shd w:val="clear" w:color="auto" w:fill="FFFFFF" w:themeFill="background1"/>
        </w:rPr>
        <w:t>Цит</w:t>
      </w:r>
      <w:proofErr w:type="spellEnd"/>
      <w:r w:rsidR="00E86DD8" w:rsidRPr="00E86DD8">
        <w:rPr>
          <w:rFonts w:ascii="Times New Roman" w:hAnsi="Times New Roman"/>
          <w:sz w:val="28"/>
          <w:szCs w:val="28"/>
          <w:shd w:val="clear" w:color="auto" w:fill="FFFFFF" w:themeFill="background1"/>
        </w:rPr>
        <w:t>. по: 12</w:t>
      </w:r>
      <w:r w:rsidR="001124D8" w:rsidRPr="00E86DD8">
        <w:rPr>
          <w:rFonts w:ascii="Times New Roman" w:hAnsi="Times New Roman"/>
          <w:sz w:val="28"/>
          <w:szCs w:val="28"/>
          <w:shd w:val="clear" w:color="auto" w:fill="FFFFFF" w:themeFill="background1"/>
        </w:rPr>
        <w:t>, с. 90</w:t>
      </w:r>
      <w:r w:rsidR="001124D8" w:rsidRPr="00E86DD8">
        <w:rPr>
          <w:rFonts w:ascii="Times New Roman" w:hAnsi="Times New Roman"/>
          <w:iCs/>
          <w:sz w:val="28"/>
          <w:szCs w:val="28"/>
        </w:rPr>
        <w:t xml:space="preserve">]. Подобное мнение наглядно демонстрирует относительность образного содержания музыки в восприятии, которое управляется самыми различными психологическими установками.  </w:t>
      </w:r>
    </w:p>
    <w:p w:rsidR="002A5E67" w:rsidRDefault="00143603" w:rsidP="002A5E67">
      <w:pPr>
        <w:autoSpaceDE w:val="0"/>
        <w:autoSpaceDN w:val="0"/>
        <w:spacing w:after="0" w:line="360" w:lineRule="auto"/>
        <w:ind w:firstLine="709"/>
        <w:jc w:val="both"/>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 xml:space="preserve">Важным является то, что именно композиторы ХХ века вернули альту статус концертирующего и солирующего </w:t>
      </w:r>
      <w:r w:rsidR="00E064E4">
        <w:rPr>
          <w:rFonts w:ascii="Times New Roman" w:hAnsi="Times New Roman"/>
          <w:bCs/>
          <w:color w:val="000000"/>
          <w:sz w:val="28"/>
          <w:szCs w:val="28"/>
          <w:shd w:val="clear" w:color="auto" w:fill="FFFFFF"/>
        </w:rPr>
        <w:t>инструмента после эпохи барокко</w:t>
      </w:r>
      <w:r>
        <w:rPr>
          <w:rFonts w:ascii="Times New Roman" w:hAnsi="Times New Roman"/>
          <w:bCs/>
          <w:color w:val="000000"/>
          <w:sz w:val="28"/>
          <w:szCs w:val="28"/>
          <w:shd w:val="clear" w:color="auto" w:fill="FFFFFF"/>
        </w:rPr>
        <w:t xml:space="preserve">. </w:t>
      </w:r>
      <w:r w:rsidR="00E064E4">
        <w:rPr>
          <w:rFonts w:ascii="Times New Roman" w:hAnsi="Times New Roman"/>
          <w:bCs/>
          <w:color w:val="000000"/>
          <w:sz w:val="28"/>
          <w:szCs w:val="28"/>
          <w:shd w:val="clear" w:color="auto" w:fill="FFFFFF"/>
        </w:rPr>
        <w:lastRenderedPageBreak/>
        <w:t xml:space="preserve">Но </w:t>
      </w:r>
      <w:proofErr w:type="spellStart"/>
      <w:r w:rsidR="00E064E4">
        <w:rPr>
          <w:rFonts w:ascii="Times New Roman" w:hAnsi="Times New Roman"/>
          <w:bCs/>
          <w:color w:val="000000"/>
          <w:sz w:val="28"/>
          <w:szCs w:val="28"/>
          <w:shd w:val="clear" w:color="auto" w:fill="FFFFFF"/>
        </w:rPr>
        <w:t>Канчели</w:t>
      </w:r>
      <w:proofErr w:type="spellEnd"/>
      <w:r w:rsidR="00E064E4">
        <w:rPr>
          <w:rFonts w:ascii="Times New Roman" w:hAnsi="Times New Roman"/>
          <w:bCs/>
          <w:color w:val="000000"/>
          <w:sz w:val="28"/>
          <w:szCs w:val="28"/>
          <w:shd w:val="clear" w:color="auto" w:fill="FFFFFF"/>
        </w:rPr>
        <w:t xml:space="preserve"> ориентируется на нехарактерное для жанра инструментального концерта образное решение через форму </w:t>
      </w:r>
      <w:r w:rsidR="002A5E67">
        <w:rPr>
          <w:rFonts w:ascii="Times New Roman" w:hAnsi="Times New Roman"/>
          <w:bCs/>
          <w:color w:val="000000"/>
          <w:sz w:val="28"/>
          <w:szCs w:val="28"/>
          <w:shd w:val="clear" w:color="auto" w:fill="FFFFFF"/>
        </w:rPr>
        <w:t xml:space="preserve">барочного жанра </w:t>
      </w:r>
      <w:r w:rsidR="00E064E4">
        <w:rPr>
          <w:rFonts w:ascii="Times New Roman" w:hAnsi="Times New Roman"/>
          <w:bCs/>
          <w:color w:val="000000"/>
          <w:sz w:val="28"/>
          <w:szCs w:val="28"/>
          <w:shd w:val="clear" w:color="auto" w:fill="FFFFFF"/>
        </w:rPr>
        <w:t xml:space="preserve">скорбной мессы. </w:t>
      </w:r>
      <w:r>
        <w:rPr>
          <w:rFonts w:ascii="Times New Roman" w:hAnsi="Times New Roman"/>
          <w:bCs/>
          <w:color w:val="000000"/>
          <w:sz w:val="28"/>
          <w:szCs w:val="28"/>
          <w:shd w:val="clear" w:color="auto" w:fill="FFFFFF"/>
        </w:rPr>
        <w:t xml:space="preserve">В литургии, как правило, звучат несколько сольных вокальных голосов, однако </w:t>
      </w:r>
      <w:r w:rsidR="002A5E67">
        <w:rPr>
          <w:rFonts w:ascii="Times New Roman" w:hAnsi="Times New Roman"/>
          <w:bCs/>
          <w:color w:val="000000"/>
          <w:sz w:val="28"/>
          <w:szCs w:val="28"/>
          <w:shd w:val="clear" w:color="auto" w:fill="FFFFFF"/>
        </w:rPr>
        <w:t xml:space="preserve">композитор </w:t>
      </w:r>
      <w:r>
        <w:rPr>
          <w:rFonts w:ascii="Times New Roman" w:hAnsi="Times New Roman"/>
          <w:bCs/>
          <w:color w:val="000000"/>
          <w:sz w:val="28"/>
          <w:szCs w:val="28"/>
          <w:shd w:val="clear" w:color="auto" w:fill="FFFFFF"/>
        </w:rPr>
        <w:t>использует матовый тембр альта в кач</w:t>
      </w:r>
      <w:r w:rsidR="002A5E67">
        <w:rPr>
          <w:rFonts w:ascii="Times New Roman" w:hAnsi="Times New Roman"/>
          <w:bCs/>
          <w:color w:val="000000"/>
          <w:sz w:val="28"/>
          <w:szCs w:val="28"/>
          <w:shd w:val="clear" w:color="auto" w:fill="FFFFFF"/>
        </w:rPr>
        <w:t>естве единственного солирующего голоса</w:t>
      </w:r>
      <w:r>
        <w:rPr>
          <w:rFonts w:ascii="Times New Roman" w:hAnsi="Times New Roman"/>
          <w:bCs/>
          <w:color w:val="000000"/>
          <w:sz w:val="28"/>
          <w:szCs w:val="28"/>
          <w:shd w:val="clear" w:color="auto" w:fill="FFFFFF"/>
        </w:rPr>
        <w:t xml:space="preserve">. </w:t>
      </w:r>
      <w:r w:rsidR="002A5E67">
        <w:rPr>
          <w:rFonts w:ascii="Times New Roman" w:hAnsi="Times New Roman"/>
          <w:bCs/>
          <w:color w:val="000000"/>
          <w:sz w:val="28"/>
          <w:szCs w:val="28"/>
          <w:shd w:val="clear" w:color="auto" w:fill="FFFFFF"/>
        </w:rPr>
        <w:t xml:space="preserve"> </w:t>
      </w:r>
      <w:r w:rsidR="002A5E67">
        <w:rPr>
          <w:rFonts w:ascii="Times New Roman" w:hAnsi="Times New Roman"/>
          <w:color w:val="000000"/>
          <w:sz w:val="28"/>
          <w:szCs w:val="28"/>
        </w:rPr>
        <w:t>Форма концерта в эпоху барокко, также как и в период неоклассицизма, представляет собой многочисленные образные вариации, То же можно сказать о жанре в ХХ веке, если сравнить концерты для альта Б. </w:t>
      </w:r>
      <w:proofErr w:type="spellStart"/>
      <w:r w:rsidR="002A5E67">
        <w:rPr>
          <w:rFonts w:ascii="Times New Roman" w:hAnsi="Times New Roman"/>
          <w:color w:val="000000"/>
          <w:sz w:val="28"/>
          <w:szCs w:val="28"/>
        </w:rPr>
        <w:t>Бартока</w:t>
      </w:r>
      <w:proofErr w:type="spellEnd"/>
      <w:r w:rsidR="002A5E67">
        <w:rPr>
          <w:rFonts w:ascii="Times New Roman" w:hAnsi="Times New Roman"/>
          <w:color w:val="000000"/>
          <w:sz w:val="28"/>
          <w:szCs w:val="28"/>
        </w:rPr>
        <w:t xml:space="preserve">, А. </w:t>
      </w:r>
      <w:proofErr w:type="spellStart"/>
      <w:r w:rsidR="002A5E67">
        <w:rPr>
          <w:rFonts w:ascii="Times New Roman" w:hAnsi="Times New Roman"/>
          <w:color w:val="000000"/>
          <w:sz w:val="28"/>
          <w:szCs w:val="28"/>
        </w:rPr>
        <w:t>Шнитке</w:t>
      </w:r>
      <w:proofErr w:type="spellEnd"/>
      <w:r w:rsidR="002A5E67">
        <w:rPr>
          <w:rFonts w:ascii="Times New Roman" w:hAnsi="Times New Roman"/>
          <w:color w:val="000000"/>
          <w:sz w:val="28"/>
          <w:szCs w:val="28"/>
        </w:rPr>
        <w:t>, С. Губайдуллиной и самого Г. </w:t>
      </w:r>
      <w:proofErr w:type="spellStart"/>
      <w:r w:rsidR="002A5E67">
        <w:rPr>
          <w:rFonts w:ascii="Times New Roman" w:hAnsi="Times New Roman"/>
          <w:color w:val="000000"/>
          <w:sz w:val="28"/>
          <w:szCs w:val="28"/>
        </w:rPr>
        <w:t>Канчели</w:t>
      </w:r>
      <w:proofErr w:type="spellEnd"/>
      <w:r w:rsidR="002A5E67">
        <w:rPr>
          <w:rFonts w:ascii="Times New Roman" w:hAnsi="Times New Roman"/>
          <w:color w:val="000000"/>
          <w:sz w:val="28"/>
          <w:szCs w:val="28"/>
        </w:rPr>
        <w:t xml:space="preserve">.  </w:t>
      </w:r>
    </w:p>
    <w:p w:rsidR="00C17A50" w:rsidRDefault="002A5E67" w:rsidP="002A5E67">
      <w:pPr>
        <w:spacing w:after="0" w:line="360" w:lineRule="auto"/>
        <w:ind w:firstLineChars="273" w:firstLine="764"/>
        <w:jc w:val="both"/>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 xml:space="preserve">Не менее популярное произведение этого </w:t>
      </w:r>
      <w:r w:rsidRPr="00C17A50">
        <w:rPr>
          <w:rFonts w:ascii="Times New Roman" w:hAnsi="Times New Roman"/>
          <w:bCs/>
          <w:color w:val="000000"/>
          <w:sz w:val="28"/>
          <w:szCs w:val="28"/>
          <w:shd w:val="clear" w:color="auto" w:fill="FFFFFF"/>
        </w:rPr>
        <w:t>компо</w:t>
      </w:r>
      <w:r>
        <w:rPr>
          <w:rFonts w:ascii="Times New Roman" w:hAnsi="Times New Roman"/>
          <w:bCs/>
          <w:color w:val="000000"/>
          <w:sz w:val="28"/>
          <w:szCs w:val="28"/>
          <w:shd w:val="clear" w:color="auto" w:fill="FFFFFF"/>
        </w:rPr>
        <w:t>зитора «</w:t>
      </w:r>
      <w:r>
        <w:rPr>
          <w:rFonts w:ascii="Times New Roman" w:hAnsi="Times New Roman"/>
          <w:bCs/>
          <w:color w:val="000000"/>
          <w:sz w:val="28"/>
          <w:szCs w:val="28"/>
          <w:shd w:val="clear" w:color="auto" w:fill="FFFFFF"/>
          <w:lang w:val="en-US"/>
        </w:rPr>
        <w:t>Styx</w:t>
      </w:r>
      <w:r>
        <w:rPr>
          <w:rFonts w:ascii="Times New Roman" w:hAnsi="Times New Roman"/>
          <w:bCs/>
          <w:color w:val="000000"/>
          <w:sz w:val="28"/>
          <w:szCs w:val="28"/>
          <w:shd w:val="clear" w:color="auto" w:fill="FFFFFF"/>
        </w:rPr>
        <w:t xml:space="preserve">» – </w:t>
      </w:r>
      <w:r w:rsidR="00A21E44">
        <w:rPr>
          <w:rFonts w:ascii="Times New Roman" w:hAnsi="Times New Roman"/>
          <w:bCs/>
          <w:color w:val="000000"/>
          <w:sz w:val="28"/>
          <w:szCs w:val="28"/>
          <w:shd w:val="clear" w:color="auto" w:fill="FFFFFF"/>
        </w:rPr>
        <w:t xml:space="preserve"> </w:t>
      </w:r>
      <w:r>
        <w:rPr>
          <w:rFonts w:ascii="Times New Roman" w:hAnsi="Times New Roman"/>
          <w:bCs/>
          <w:color w:val="000000"/>
          <w:sz w:val="28"/>
          <w:szCs w:val="28"/>
          <w:shd w:val="clear" w:color="auto" w:fill="FFFFFF"/>
        </w:rPr>
        <w:t xml:space="preserve"> своего рода,  реквием для хора и солирующего альта</w:t>
      </w:r>
      <w:r>
        <w:rPr>
          <w:rStyle w:val="a9"/>
          <w:rFonts w:ascii="Times New Roman" w:hAnsi="Times New Roman"/>
          <w:bCs/>
          <w:color w:val="000000"/>
          <w:sz w:val="28"/>
          <w:szCs w:val="28"/>
          <w:shd w:val="clear" w:color="auto" w:fill="FFFFFF"/>
        </w:rPr>
        <w:footnoteReference w:id="2"/>
      </w:r>
      <w:r>
        <w:rPr>
          <w:rFonts w:ascii="Times New Roman" w:hAnsi="Times New Roman"/>
          <w:bCs/>
          <w:color w:val="000000"/>
          <w:sz w:val="28"/>
          <w:szCs w:val="28"/>
          <w:shd w:val="clear" w:color="auto" w:fill="FFFFFF"/>
        </w:rPr>
        <w:t xml:space="preserve">. </w:t>
      </w:r>
      <w:r w:rsidR="00CD1ECA">
        <w:rPr>
          <w:rFonts w:ascii="Times New Roman" w:hAnsi="Times New Roman"/>
          <w:bCs/>
          <w:color w:val="000000"/>
          <w:sz w:val="28"/>
          <w:szCs w:val="28"/>
          <w:shd w:val="clear" w:color="auto" w:fill="FFFFFF"/>
        </w:rPr>
        <w:t>В мифологии, «Стикс»</w:t>
      </w:r>
      <w:r w:rsidR="00CD1ECA">
        <w:rPr>
          <w:rFonts w:ascii="Times New Roman" w:hAnsi="Times New Roman"/>
          <w:bCs/>
          <w:color w:val="000000"/>
          <w:sz w:val="28"/>
          <w:szCs w:val="28"/>
          <w:shd w:val="clear" w:color="auto" w:fill="FFFFFF"/>
          <w:lang w:val="uk-UA"/>
        </w:rPr>
        <w:t xml:space="preserve"> – </w:t>
      </w:r>
      <w:proofErr w:type="spellStart"/>
      <w:r w:rsidR="00CD1ECA">
        <w:rPr>
          <w:rFonts w:ascii="Times New Roman" w:hAnsi="Times New Roman"/>
          <w:bCs/>
          <w:color w:val="000000"/>
          <w:sz w:val="28"/>
          <w:szCs w:val="28"/>
          <w:shd w:val="clear" w:color="auto" w:fill="FFFFFF"/>
          <w:lang w:val="uk-UA"/>
        </w:rPr>
        <w:t>подземная</w:t>
      </w:r>
      <w:proofErr w:type="spellEnd"/>
      <w:r w:rsidR="00CD1ECA">
        <w:rPr>
          <w:rFonts w:ascii="Times New Roman" w:hAnsi="Times New Roman"/>
          <w:bCs/>
          <w:color w:val="000000"/>
          <w:sz w:val="28"/>
          <w:szCs w:val="28"/>
          <w:shd w:val="clear" w:color="auto" w:fill="FFFFFF"/>
          <w:lang w:val="uk-UA"/>
        </w:rPr>
        <w:t xml:space="preserve"> </w:t>
      </w:r>
      <w:proofErr w:type="spellStart"/>
      <w:r w:rsidR="00CD1ECA">
        <w:rPr>
          <w:rFonts w:ascii="Times New Roman" w:hAnsi="Times New Roman"/>
          <w:bCs/>
          <w:color w:val="000000"/>
          <w:sz w:val="28"/>
          <w:szCs w:val="28"/>
          <w:shd w:val="clear" w:color="auto" w:fill="FFFFFF"/>
          <w:lang w:val="uk-UA"/>
        </w:rPr>
        <w:t>река</w:t>
      </w:r>
      <w:proofErr w:type="spellEnd"/>
      <w:r w:rsidR="00CD1ECA">
        <w:rPr>
          <w:rFonts w:ascii="Times New Roman" w:hAnsi="Times New Roman"/>
          <w:bCs/>
          <w:color w:val="000000"/>
          <w:sz w:val="28"/>
          <w:szCs w:val="28"/>
          <w:shd w:val="clear" w:color="auto" w:fill="FFFFFF"/>
          <w:lang w:val="uk-UA"/>
        </w:rPr>
        <w:t xml:space="preserve">, </w:t>
      </w:r>
      <w:proofErr w:type="spellStart"/>
      <w:r w:rsidR="00CD1ECA">
        <w:rPr>
          <w:rFonts w:ascii="Times New Roman" w:hAnsi="Times New Roman"/>
          <w:bCs/>
          <w:color w:val="000000"/>
          <w:sz w:val="28"/>
          <w:szCs w:val="28"/>
          <w:shd w:val="clear" w:color="auto" w:fill="FFFFFF"/>
          <w:lang w:val="uk-UA"/>
        </w:rPr>
        <w:t>которая</w:t>
      </w:r>
      <w:proofErr w:type="spellEnd"/>
      <w:r w:rsidR="00CD1ECA">
        <w:rPr>
          <w:rFonts w:ascii="Times New Roman" w:hAnsi="Times New Roman"/>
          <w:bCs/>
          <w:color w:val="000000"/>
          <w:sz w:val="28"/>
          <w:szCs w:val="28"/>
          <w:shd w:val="clear" w:color="auto" w:fill="FFFFFF"/>
          <w:lang w:val="uk-UA"/>
        </w:rPr>
        <w:t xml:space="preserve"> </w:t>
      </w:r>
      <w:proofErr w:type="spellStart"/>
      <w:r w:rsidR="00CD1ECA">
        <w:rPr>
          <w:rFonts w:ascii="Times New Roman" w:hAnsi="Times New Roman"/>
          <w:bCs/>
          <w:color w:val="000000"/>
          <w:sz w:val="28"/>
          <w:szCs w:val="28"/>
          <w:shd w:val="clear" w:color="auto" w:fill="FFFFFF"/>
          <w:lang w:val="uk-UA"/>
        </w:rPr>
        <w:t>делит</w:t>
      </w:r>
      <w:proofErr w:type="spellEnd"/>
      <w:r w:rsidR="00CD1ECA">
        <w:rPr>
          <w:rFonts w:ascii="Times New Roman" w:hAnsi="Times New Roman"/>
          <w:bCs/>
          <w:color w:val="000000"/>
          <w:sz w:val="28"/>
          <w:szCs w:val="28"/>
          <w:shd w:val="clear" w:color="auto" w:fill="FFFFFF"/>
          <w:lang w:val="uk-UA"/>
        </w:rPr>
        <w:t xml:space="preserve"> мир жив</w:t>
      </w:r>
      <w:proofErr w:type="spellStart"/>
      <w:r w:rsidR="00CD1ECA">
        <w:rPr>
          <w:rFonts w:ascii="Times New Roman" w:hAnsi="Times New Roman"/>
          <w:bCs/>
          <w:color w:val="000000"/>
          <w:sz w:val="28"/>
          <w:szCs w:val="28"/>
          <w:shd w:val="clear" w:color="auto" w:fill="FFFFFF"/>
        </w:rPr>
        <w:t>ы</w:t>
      </w:r>
      <w:proofErr w:type="spellEnd"/>
      <w:r w:rsidR="00CD1ECA">
        <w:rPr>
          <w:rFonts w:ascii="Times New Roman" w:hAnsi="Times New Roman"/>
          <w:bCs/>
          <w:color w:val="000000"/>
          <w:sz w:val="28"/>
          <w:szCs w:val="28"/>
          <w:shd w:val="clear" w:color="auto" w:fill="FFFFFF"/>
          <w:lang w:val="uk-UA"/>
        </w:rPr>
        <w:t xml:space="preserve">х и мир </w:t>
      </w:r>
      <w:proofErr w:type="spellStart"/>
      <w:r w:rsidR="00CD1ECA">
        <w:rPr>
          <w:rFonts w:ascii="Times New Roman" w:hAnsi="Times New Roman"/>
          <w:bCs/>
          <w:color w:val="000000"/>
          <w:sz w:val="28"/>
          <w:szCs w:val="28"/>
          <w:shd w:val="clear" w:color="auto" w:fill="FFFFFF"/>
          <w:lang w:val="uk-UA"/>
        </w:rPr>
        <w:t>мертвых</w:t>
      </w:r>
      <w:proofErr w:type="spellEnd"/>
      <w:r w:rsidR="00CD1ECA">
        <w:rPr>
          <w:rFonts w:ascii="Times New Roman" w:hAnsi="Times New Roman"/>
          <w:bCs/>
          <w:color w:val="000000"/>
          <w:sz w:val="28"/>
          <w:szCs w:val="28"/>
          <w:shd w:val="clear" w:color="auto" w:fill="FFFFFF"/>
          <w:lang w:val="uk-UA"/>
        </w:rPr>
        <w:t xml:space="preserve">. </w:t>
      </w:r>
      <w:r>
        <w:rPr>
          <w:rFonts w:ascii="Times New Roman" w:hAnsi="Times New Roman"/>
          <w:bCs/>
          <w:color w:val="000000"/>
          <w:sz w:val="28"/>
          <w:szCs w:val="28"/>
          <w:shd w:val="clear" w:color="auto" w:fill="FFFFFF"/>
        </w:rPr>
        <w:t xml:space="preserve">Оно написано в </w:t>
      </w:r>
      <w:r w:rsidR="00CD1ECA">
        <w:rPr>
          <w:rFonts w:ascii="Times New Roman" w:hAnsi="Times New Roman"/>
          <w:bCs/>
          <w:color w:val="000000"/>
          <w:sz w:val="28"/>
          <w:szCs w:val="28"/>
          <w:shd w:val="clear" w:color="auto" w:fill="FFFFFF"/>
        </w:rPr>
        <w:t xml:space="preserve"> </w:t>
      </w:r>
      <w:r>
        <w:rPr>
          <w:rFonts w:ascii="Times New Roman" w:hAnsi="Times New Roman"/>
          <w:color w:val="000000"/>
          <w:sz w:val="28"/>
          <w:szCs w:val="28"/>
        </w:rPr>
        <w:t xml:space="preserve">1999 г., когда в жизни </w:t>
      </w:r>
      <w:r>
        <w:rPr>
          <w:rFonts w:ascii="Times New Roman" w:hAnsi="Times New Roman"/>
          <w:bCs/>
          <w:color w:val="000000"/>
          <w:sz w:val="28"/>
          <w:szCs w:val="28"/>
          <w:shd w:val="clear" w:color="auto" w:fill="FFFFFF"/>
        </w:rPr>
        <w:t xml:space="preserve">и творчестве композитора возрастает роль религии и Бога. </w:t>
      </w:r>
      <w:r w:rsidR="00C17A50">
        <w:rPr>
          <w:rFonts w:ascii="Times New Roman" w:hAnsi="Times New Roman"/>
          <w:bCs/>
          <w:color w:val="000000"/>
          <w:sz w:val="28"/>
          <w:szCs w:val="28"/>
          <w:shd w:val="clear" w:color="auto" w:fill="FFFFFF"/>
        </w:rPr>
        <w:t>В</w:t>
      </w:r>
      <w:r>
        <w:rPr>
          <w:rFonts w:ascii="Times New Roman" w:hAnsi="Times New Roman"/>
          <w:bCs/>
          <w:color w:val="000000"/>
          <w:sz w:val="28"/>
          <w:szCs w:val="28"/>
          <w:shd w:val="clear" w:color="auto" w:fill="FFFFFF"/>
        </w:rPr>
        <w:t>нутреннее состояние композитора</w:t>
      </w:r>
      <w:r w:rsidR="00C17A50">
        <w:rPr>
          <w:rFonts w:ascii="Times New Roman" w:hAnsi="Times New Roman"/>
          <w:bCs/>
          <w:color w:val="000000"/>
          <w:sz w:val="28"/>
          <w:szCs w:val="28"/>
          <w:shd w:val="clear" w:color="auto" w:fill="FFFFFF"/>
        </w:rPr>
        <w:t xml:space="preserve"> </w:t>
      </w:r>
      <w:proofErr w:type="gramStart"/>
      <w:r w:rsidR="00C17A50">
        <w:rPr>
          <w:rFonts w:ascii="Times New Roman" w:hAnsi="Times New Roman"/>
          <w:bCs/>
          <w:color w:val="000000"/>
          <w:sz w:val="28"/>
          <w:szCs w:val="28"/>
          <w:shd w:val="clear" w:color="auto" w:fill="FFFFFF"/>
        </w:rPr>
        <w:t>в этот период связано с</w:t>
      </w:r>
      <w:r>
        <w:rPr>
          <w:rFonts w:ascii="Times New Roman" w:hAnsi="Times New Roman"/>
          <w:bCs/>
          <w:color w:val="000000"/>
          <w:sz w:val="28"/>
          <w:szCs w:val="28"/>
          <w:shd w:val="clear" w:color="auto" w:fill="FFFFFF"/>
        </w:rPr>
        <w:t xml:space="preserve"> пережива</w:t>
      </w:r>
      <w:r w:rsidR="00C17A50">
        <w:rPr>
          <w:rFonts w:ascii="Times New Roman" w:hAnsi="Times New Roman"/>
          <w:bCs/>
          <w:color w:val="000000"/>
          <w:sz w:val="28"/>
          <w:szCs w:val="28"/>
          <w:shd w:val="clear" w:color="auto" w:fill="FFFFFF"/>
        </w:rPr>
        <w:t xml:space="preserve">ниями </w:t>
      </w:r>
      <w:r>
        <w:rPr>
          <w:rFonts w:ascii="Times New Roman" w:hAnsi="Times New Roman"/>
          <w:bCs/>
          <w:color w:val="000000"/>
          <w:sz w:val="28"/>
          <w:szCs w:val="28"/>
          <w:shd w:val="clear" w:color="auto" w:fill="FFFFFF"/>
        </w:rPr>
        <w:t>за судьбу своей страны во время войны в Грузии</w:t>
      </w:r>
      <w:proofErr w:type="gramEnd"/>
      <w:r w:rsidR="00C17A50">
        <w:rPr>
          <w:rFonts w:ascii="Times New Roman" w:hAnsi="Times New Roman"/>
          <w:bCs/>
          <w:color w:val="000000"/>
          <w:sz w:val="28"/>
          <w:szCs w:val="28"/>
          <w:shd w:val="clear" w:color="auto" w:fill="FFFFFF"/>
        </w:rPr>
        <w:t xml:space="preserve">. </w:t>
      </w:r>
      <w:r>
        <w:rPr>
          <w:rFonts w:ascii="Times New Roman" w:hAnsi="Times New Roman"/>
          <w:bCs/>
          <w:color w:val="000000"/>
          <w:sz w:val="28"/>
          <w:szCs w:val="28"/>
          <w:shd w:val="clear" w:color="auto" w:fill="FFFFFF"/>
        </w:rPr>
        <w:t xml:space="preserve"> </w:t>
      </w:r>
      <w:proofErr w:type="spellStart"/>
      <w:r w:rsidR="00C17A50">
        <w:rPr>
          <w:rFonts w:ascii="Times New Roman" w:hAnsi="Times New Roman"/>
          <w:bCs/>
          <w:color w:val="000000"/>
          <w:sz w:val="28"/>
          <w:szCs w:val="28"/>
          <w:shd w:val="clear" w:color="auto" w:fill="FFFFFF"/>
        </w:rPr>
        <w:t>Канчели</w:t>
      </w:r>
      <w:proofErr w:type="spellEnd"/>
      <w:r w:rsidR="00C17A50">
        <w:rPr>
          <w:rFonts w:ascii="Times New Roman" w:hAnsi="Times New Roman"/>
          <w:bCs/>
          <w:color w:val="000000"/>
          <w:sz w:val="28"/>
          <w:szCs w:val="28"/>
          <w:shd w:val="clear" w:color="auto" w:fill="FFFFFF"/>
        </w:rPr>
        <w:t xml:space="preserve"> утверждал</w:t>
      </w:r>
      <w:r>
        <w:rPr>
          <w:rFonts w:ascii="Times New Roman" w:hAnsi="Times New Roman"/>
          <w:bCs/>
          <w:color w:val="000000"/>
          <w:sz w:val="28"/>
          <w:szCs w:val="28"/>
          <w:shd w:val="clear" w:color="auto" w:fill="FFFFFF"/>
        </w:rPr>
        <w:t>, что хотел бы писать музыку «</w:t>
      </w:r>
      <w:proofErr w:type="spellStart"/>
      <w:r>
        <w:rPr>
          <w:rFonts w:ascii="Times New Roman" w:hAnsi="Times New Roman"/>
          <w:bCs/>
          <w:color w:val="000000"/>
          <w:sz w:val="28"/>
          <w:szCs w:val="28"/>
          <w:shd w:val="clear" w:color="auto" w:fill="FFFFFF"/>
        </w:rPr>
        <w:t>надсобытийную</w:t>
      </w:r>
      <w:proofErr w:type="spellEnd"/>
      <w:r>
        <w:rPr>
          <w:rFonts w:ascii="Times New Roman" w:hAnsi="Times New Roman"/>
          <w:bCs/>
          <w:color w:val="000000"/>
          <w:sz w:val="28"/>
          <w:szCs w:val="28"/>
          <w:shd w:val="clear" w:color="auto" w:fill="FFFFFF"/>
        </w:rPr>
        <w:t>», независимую</w:t>
      </w:r>
      <w:r w:rsidR="00C17A50">
        <w:rPr>
          <w:rFonts w:ascii="Times New Roman" w:hAnsi="Times New Roman"/>
          <w:bCs/>
          <w:color w:val="000000"/>
          <w:sz w:val="28"/>
          <w:szCs w:val="28"/>
          <w:shd w:val="clear" w:color="auto" w:fill="FFFFFF"/>
        </w:rPr>
        <w:t>, ч</w:t>
      </w:r>
      <w:r>
        <w:rPr>
          <w:rFonts w:ascii="Times New Roman" w:hAnsi="Times New Roman"/>
          <w:bCs/>
          <w:color w:val="000000"/>
          <w:sz w:val="28"/>
          <w:szCs w:val="28"/>
          <w:shd w:val="clear" w:color="auto" w:fill="FFFFFF"/>
        </w:rPr>
        <w:t xml:space="preserve">то в его произведениях нет намека </w:t>
      </w:r>
      <w:proofErr w:type="gramStart"/>
      <w:r>
        <w:rPr>
          <w:rFonts w:ascii="Times New Roman" w:hAnsi="Times New Roman"/>
          <w:bCs/>
          <w:color w:val="000000"/>
          <w:sz w:val="28"/>
          <w:szCs w:val="28"/>
          <w:shd w:val="clear" w:color="auto" w:fill="FFFFFF"/>
        </w:rPr>
        <w:t>на те</w:t>
      </w:r>
      <w:proofErr w:type="gramEnd"/>
      <w:r>
        <w:rPr>
          <w:rFonts w:ascii="Times New Roman" w:hAnsi="Times New Roman"/>
          <w:bCs/>
          <w:color w:val="000000"/>
          <w:sz w:val="28"/>
          <w:szCs w:val="28"/>
          <w:shd w:val="clear" w:color="auto" w:fill="FFFFFF"/>
        </w:rPr>
        <w:t xml:space="preserve"> трагические события.  </w:t>
      </w:r>
      <w:r w:rsidR="00C17A50">
        <w:rPr>
          <w:rFonts w:ascii="Times New Roman" w:hAnsi="Times New Roman"/>
          <w:bCs/>
          <w:color w:val="000000"/>
          <w:sz w:val="28"/>
          <w:szCs w:val="28"/>
          <w:shd w:val="clear" w:color="auto" w:fill="FFFFFF"/>
        </w:rPr>
        <w:t>Однако н</w:t>
      </w:r>
      <w:r>
        <w:rPr>
          <w:rFonts w:ascii="Times New Roman" w:hAnsi="Times New Roman"/>
          <w:bCs/>
          <w:color w:val="000000"/>
          <w:sz w:val="28"/>
          <w:szCs w:val="28"/>
          <w:shd w:val="clear" w:color="auto" w:fill="FFFFFF"/>
        </w:rPr>
        <w:t xml:space="preserve">азвания </w:t>
      </w:r>
      <w:r w:rsidR="00A21E44">
        <w:rPr>
          <w:rFonts w:ascii="Times New Roman" w:hAnsi="Times New Roman"/>
          <w:bCs/>
          <w:color w:val="000000"/>
          <w:sz w:val="28"/>
          <w:szCs w:val="28"/>
          <w:shd w:val="clear" w:color="auto" w:fill="FFFFFF"/>
        </w:rPr>
        <w:t xml:space="preserve">его </w:t>
      </w:r>
      <w:r>
        <w:rPr>
          <w:rFonts w:ascii="Times New Roman" w:hAnsi="Times New Roman"/>
          <w:bCs/>
          <w:color w:val="000000"/>
          <w:sz w:val="28"/>
          <w:szCs w:val="28"/>
          <w:shd w:val="clear" w:color="auto" w:fill="FFFFFF"/>
        </w:rPr>
        <w:t xml:space="preserve">сочинений носят </w:t>
      </w:r>
      <w:r w:rsidR="00A21E44">
        <w:rPr>
          <w:rFonts w:ascii="Times New Roman" w:hAnsi="Times New Roman"/>
          <w:bCs/>
          <w:color w:val="000000"/>
          <w:sz w:val="28"/>
          <w:szCs w:val="28"/>
          <w:shd w:val="clear" w:color="auto" w:fill="FFFFFF"/>
        </w:rPr>
        <w:t xml:space="preserve">весьма </w:t>
      </w:r>
      <w:r>
        <w:rPr>
          <w:rFonts w:ascii="Times New Roman" w:hAnsi="Times New Roman"/>
          <w:bCs/>
          <w:color w:val="000000"/>
          <w:sz w:val="28"/>
          <w:szCs w:val="28"/>
          <w:shd w:val="clear" w:color="auto" w:fill="FFFFFF"/>
        </w:rPr>
        <w:t>символический характер: «Оплаканный ветром», «Страна цвета печали», «Еще один шаг»</w:t>
      </w:r>
      <w:r w:rsidR="00E86DD8" w:rsidRPr="00E86DD8">
        <w:rPr>
          <w:rFonts w:ascii="Times New Roman" w:hAnsi="Times New Roman"/>
          <w:bCs/>
          <w:color w:val="000000"/>
          <w:sz w:val="28"/>
          <w:szCs w:val="28"/>
          <w:shd w:val="clear" w:color="auto" w:fill="FFFFFF"/>
        </w:rPr>
        <w:t>[10</w:t>
      </w:r>
      <w:r w:rsidR="00E86DD8">
        <w:rPr>
          <w:rFonts w:ascii="Times New Roman" w:hAnsi="Times New Roman"/>
          <w:bCs/>
          <w:color w:val="000000"/>
          <w:sz w:val="28"/>
          <w:szCs w:val="28"/>
          <w:shd w:val="clear" w:color="auto" w:fill="FFFFFF"/>
        </w:rPr>
        <w:t>,с</w:t>
      </w:r>
      <w:r w:rsidR="00E86DD8" w:rsidRPr="00E86DD8">
        <w:rPr>
          <w:rFonts w:ascii="Times New Roman" w:hAnsi="Times New Roman"/>
          <w:bCs/>
          <w:color w:val="000000"/>
          <w:sz w:val="28"/>
          <w:szCs w:val="28"/>
          <w:shd w:val="clear" w:color="auto" w:fill="FFFFFF"/>
        </w:rPr>
        <w:t>.</w:t>
      </w:r>
      <w:r w:rsidR="00E86DD8">
        <w:rPr>
          <w:rFonts w:ascii="Times New Roman" w:hAnsi="Times New Roman"/>
          <w:bCs/>
          <w:color w:val="000000"/>
          <w:sz w:val="28"/>
          <w:szCs w:val="28"/>
          <w:shd w:val="clear" w:color="auto" w:fill="FFFFFF"/>
        </w:rPr>
        <w:t>3</w:t>
      </w:r>
      <w:r w:rsidR="00E86DD8" w:rsidRPr="00E86DD8">
        <w:rPr>
          <w:rFonts w:ascii="Times New Roman" w:hAnsi="Times New Roman"/>
          <w:bCs/>
          <w:color w:val="000000"/>
          <w:sz w:val="28"/>
          <w:szCs w:val="28"/>
          <w:shd w:val="clear" w:color="auto" w:fill="FFFFFF"/>
        </w:rPr>
        <w:t>]</w:t>
      </w:r>
      <w:r>
        <w:rPr>
          <w:rFonts w:ascii="Times New Roman" w:hAnsi="Times New Roman"/>
          <w:bCs/>
          <w:color w:val="000000"/>
          <w:sz w:val="28"/>
          <w:szCs w:val="28"/>
          <w:shd w:val="clear" w:color="auto" w:fill="FFFFFF"/>
        </w:rPr>
        <w:t xml:space="preserve">. </w:t>
      </w:r>
    </w:p>
    <w:p w:rsidR="002A5E67" w:rsidRDefault="002A5E67" w:rsidP="002A5E67">
      <w:pPr>
        <w:spacing w:after="0" w:line="360" w:lineRule="auto"/>
        <w:ind w:firstLineChars="273" w:firstLine="764"/>
        <w:jc w:val="both"/>
        <w:rPr>
          <w:rFonts w:ascii="Times New Roman" w:hAnsi="Times New Roman"/>
          <w:bCs/>
          <w:color w:val="000000"/>
          <w:sz w:val="28"/>
          <w:szCs w:val="28"/>
          <w:shd w:val="clear" w:color="auto" w:fill="FFFFFF"/>
        </w:rPr>
      </w:pPr>
      <w:proofErr w:type="spellStart"/>
      <w:r>
        <w:rPr>
          <w:rFonts w:ascii="Times New Roman" w:hAnsi="Times New Roman"/>
          <w:bCs/>
          <w:color w:val="000000"/>
          <w:sz w:val="28"/>
          <w:szCs w:val="28"/>
          <w:shd w:val="clear" w:color="auto" w:fill="FFFFFF"/>
        </w:rPr>
        <w:t>Гии</w:t>
      </w:r>
      <w:proofErr w:type="spellEnd"/>
      <w:r>
        <w:rPr>
          <w:rFonts w:ascii="Times New Roman" w:hAnsi="Times New Roman"/>
          <w:bCs/>
          <w:color w:val="000000"/>
          <w:sz w:val="28"/>
          <w:szCs w:val="28"/>
          <w:shd w:val="clear" w:color="auto" w:fill="FFFFFF"/>
        </w:rPr>
        <w:t xml:space="preserve"> </w:t>
      </w:r>
      <w:proofErr w:type="spellStart"/>
      <w:r>
        <w:rPr>
          <w:rFonts w:ascii="Times New Roman" w:hAnsi="Times New Roman"/>
          <w:bCs/>
          <w:color w:val="000000"/>
          <w:sz w:val="28"/>
          <w:szCs w:val="28"/>
          <w:shd w:val="clear" w:color="auto" w:fill="FFFFFF"/>
        </w:rPr>
        <w:t>Канчели</w:t>
      </w:r>
      <w:proofErr w:type="spellEnd"/>
      <w:r>
        <w:rPr>
          <w:rFonts w:ascii="Times New Roman" w:hAnsi="Times New Roman"/>
          <w:bCs/>
          <w:color w:val="000000"/>
          <w:sz w:val="28"/>
          <w:szCs w:val="28"/>
          <w:shd w:val="clear" w:color="auto" w:fill="FFFFFF"/>
        </w:rPr>
        <w:t xml:space="preserve"> была интересна природа и строение человеческого голоса, его тембровые возможности. В его произведениях, в большинстве своем, голос интонирует поэтическое слово, которое н</w:t>
      </w:r>
      <w:r w:rsidR="00C17A50">
        <w:rPr>
          <w:rFonts w:ascii="Times New Roman" w:hAnsi="Times New Roman"/>
          <w:bCs/>
          <w:color w:val="000000"/>
          <w:sz w:val="28"/>
          <w:szCs w:val="28"/>
          <w:shd w:val="clear" w:color="auto" w:fill="FFFFFF"/>
        </w:rPr>
        <w:t xml:space="preserve">есет глубокий философский смысл. </w:t>
      </w:r>
      <w:r>
        <w:rPr>
          <w:rFonts w:ascii="Times New Roman" w:hAnsi="Times New Roman"/>
          <w:bCs/>
          <w:color w:val="000000"/>
          <w:sz w:val="28"/>
          <w:szCs w:val="28"/>
          <w:shd w:val="clear" w:color="auto" w:fill="FFFFFF"/>
        </w:rPr>
        <w:t xml:space="preserve"> «</w:t>
      </w:r>
      <w:r w:rsidR="00C17A50">
        <w:rPr>
          <w:rFonts w:ascii="Times New Roman" w:hAnsi="Times New Roman"/>
          <w:bCs/>
          <w:color w:val="000000"/>
          <w:sz w:val="28"/>
          <w:szCs w:val="28"/>
          <w:shd w:val="clear" w:color="auto" w:fill="FFFFFF"/>
        </w:rPr>
        <w:t>Х</w:t>
      </w:r>
      <w:r>
        <w:rPr>
          <w:rFonts w:ascii="Times New Roman" w:hAnsi="Times New Roman"/>
          <w:bCs/>
          <w:color w:val="000000"/>
          <w:sz w:val="28"/>
          <w:szCs w:val="28"/>
          <w:shd w:val="clear" w:color="auto" w:fill="FFFFFF"/>
        </w:rPr>
        <w:t xml:space="preserve">ор – совсем особый мир. Он гораздо ближе к </w:t>
      </w:r>
      <w:proofErr w:type="gramStart"/>
      <w:r>
        <w:rPr>
          <w:rFonts w:ascii="Times New Roman" w:hAnsi="Times New Roman"/>
          <w:bCs/>
          <w:color w:val="000000"/>
          <w:sz w:val="28"/>
          <w:szCs w:val="28"/>
          <w:shd w:val="clear" w:color="auto" w:fill="FFFFFF"/>
        </w:rPr>
        <w:t>Всевышнему</w:t>
      </w:r>
      <w:proofErr w:type="gramEnd"/>
      <w:r>
        <w:rPr>
          <w:rFonts w:ascii="Times New Roman" w:hAnsi="Times New Roman"/>
          <w:bCs/>
          <w:color w:val="000000"/>
          <w:sz w:val="28"/>
          <w:szCs w:val="28"/>
          <w:shd w:val="clear" w:color="auto" w:fill="FFFFFF"/>
        </w:rPr>
        <w:t xml:space="preserve">, чем прочие обитатели нашей грешной Земли», </w:t>
      </w:r>
      <w:r w:rsidR="00C17A50">
        <w:rPr>
          <w:rFonts w:ascii="Times New Roman" w:hAnsi="Times New Roman"/>
          <w:bCs/>
          <w:color w:val="000000"/>
          <w:sz w:val="28"/>
          <w:szCs w:val="28"/>
          <w:shd w:val="clear" w:color="auto" w:fill="FFFFFF"/>
        </w:rPr>
        <w:t>–</w:t>
      </w:r>
      <w:r>
        <w:rPr>
          <w:rFonts w:ascii="Times New Roman" w:hAnsi="Times New Roman"/>
          <w:bCs/>
          <w:color w:val="000000"/>
          <w:sz w:val="28"/>
          <w:szCs w:val="28"/>
          <w:shd w:val="clear" w:color="auto" w:fill="FFFFFF"/>
        </w:rPr>
        <w:t xml:space="preserve"> отмечает композитор</w:t>
      </w:r>
      <w:r w:rsidR="00C17A50">
        <w:rPr>
          <w:rFonts w:ascii="Times New Roman" w:hAnsi="Times New Roman"/>
          <w:bCs/>
          <w:color w:val="000000"/>
          <w:sz w:val="28"/>
          <w:szCs w:val="28"/>
          <w:shd w:val="clear" w:color="auto" w:fill="FFFFFF"/>
        </w:rPr>
        <w:t>» [</w:t>
      </w:r>
      <w:r w:rsidR="00E86DD8" w:rsidRPr="00E86DD8">
        <w:rPr>
          <w:rFonts w:ascii="Times New Roman" w:hAnsi="Times New Roman"/>
          <w:bCs/>
          <w:color w:val="000000"/>
          <w:sz w:val="28"/>
          <w:szCs w:val="28"/>
          <w:shd w:val="clear" w:color="auto" w:fill="FFFFFF"/>
        </w:rPr>
        <w:t>10,</w:t>
      </w:r>
      <w:r w:rsidR="00E86DD8">
        <w:rPr>
          <w:rFonts w:ascii="Times New Roman" w:hAnsi="Times New Roman"/>
          <w:bCs/>
          <w:color w:val="000000"/>
          <w:sz w:val="28"/>
          <w:szCs w:val="28"/>
          <w:shd w:val="clear" w:color="auto" w:fill="FFFFFF"/>
        </w:rPr>
        <w:t>с.4</w:t>
      </w:r>
      <w:r w:rsidR="00C17A50">
        <w:rPr>
          <w:rFonts w:ascii="Times New Roman" w:hAnsi="Times New Roman"/>
          <w:bCs/>
          <w:color w:val="000000"/>
          <w:sz w:val="28"/>
          <w:szCs w:val="28"/>
          <w:shd w:val="clear" w:color="auto" w:fill="FFFFFF"/>
        </w:rPr>
        <w:t>].</w:t>
      </w:r>
      <w:r>
        <w:rPr>
          <w:rFonts w:ascii="Times New Roman" w:hAnsi="Times New Roman"/>
          <w:bCs/>
          <w:color w:val="000000"/>
          <w:sz w:val="28"/>
          <w:szCs w:val="28"/>
          <w:shd w:val="clear" w:color="auto" w:fill="FFFFFF"/>
        </w:rPr>
        <w:t xml:space="preserve"> </w:t>
      </w:r>
      <w:proofErr w:type="gramStart"/>
      <w:r w:rsidR="00CD1ECA">
        <w:rPr>
          <w:rFonts w:ascii="Times New Roman" w:hAnsi="Times New Roman"/>
          <w:bCs/>
          <w:color w:val="000000"/>
          <w:sz w:val="28"/>
          <w:szCs w:val="28"/>
          <w:shd w:val="clear" w:color="auto" w:fill="FFFFFF"/>
        </w:rPr>
        <w:t xml:space="preserve">В </w:t>
      </w:r>
      <w:r>
        <w:rPr>
          <w:rFonts w:ascii="Times New Roman" w:hAnsi="Times New Roman"/>
          <w:bCs/>
          <w:color w:val="000000"/>
          <w:sz w:val="28"/>
          <w:szCs w:val="28"/>
          <w:shd w:val="clear" w:color="auto" w:fill="FFFFFF"/>
          <w:lang w:val="uk-UA"/>
        </w:rPr>
        <w:t>«</w:t>
      </w:r>
      <w:proofErr w:type="spellStart"/>
      <w:r>
        <w:rPr>
          <w:rFonts w:ascii="Times New Roman" w:hAnsi="Times New Roman"/>
          <w:bCs/>
          <w:color w:val="000000"/>
          <w:sz w:val="28"/>
          <w:szCs w:val="28"/>
          <w:shd w:val="clear" w:color="auto" w:fill="FFFFFF"/>
          <w:lang w:val="uk-UA"/>
        </w:rPr>
        <w:t>Стикс</w:t>
      </w:r>
      <w:r w:rsidR="00CD1ECA">
        <w:rPr>
          <w:rFonts w:ascii="Times New Roman" w:hAnsi="Times New Roman"/>
          <w:bCs/>
          <w:color w:val="000000"/>
          <w:sz w:val="28"/>
          <w:szCs w:val="28"/>
          <w:shd w:val="clear" w:color="auto" w:fill="FFFFFF"/>
          <w:lang w:val="uk-UA"/>
        </w:rPr>
        <w:t>е</w:t>
      </w:r>
      <w:proofErr w:type="spellEnd"/>
      <w:r>
        <w:rPr>
          <w:rFonts w:ascii="Times New Roman" w:hAnsi="Times New Roman"/>
          <w:bCs/>
          <w:color w:val="000000"/>
          <w:sz w:val="28"/>
          <w:szCs w:val="28"/>
          <w:shd w:val="clear" w:color="auto" w:fill="FFFFFF"/>
          <w:lang w:val="uk-UA"/>
        </w:rPr>
        <w:t xml:space="preserve">» </w:t>
      </w:r>
      <w:proofErr w:type="spellStart"/>
      <w:r w:rsidR="00CD1ECA">
        <w:rPr>
          <w:rFonts w:ascii="Times New Roman" w:hAnsi="Times New Roman"/>
          <w:bCs/>
          <w:color w:val="000000"/>
          <w:sz w:val="28"/>
          <w:szCs w:val="28"/>
          <w:shd w:val="clear" w:color="auto" w:fill="FFFFFF"/>
          <w:lang w:val="uk-UA"/>
        </w:rPr>
        <w:t>звучат</w:t>
      </w:r>
      <w:proofErr w:type="spellEnd"/>
      <w:r w:rsidR="00CD1ECA">
        <w:rPr>
          <w:rFonts w:ascii="Times New Roman" w:hAnsi="Times New Roman"/>
          <w:bCs/>
          <w:color w:val="000000"/>
          <w:sz w:val="28"/>
          <w:szCs w:val="28"/>
          <w:shd w:val="clear" w:color="auto" w:fill="FFFFFF"/>
          <w:lang w:val="uk-UA"/>
        </w:rPr>
        <w:t xml:space="preserve"> </w:t>
      </w:r>
      <w:proofErr w:type="spellStart"/>
      <w:r w:rsidR="00CD1ECA">
        <w:rPr>
          <w:rFonts w:ascii="Times New Roman" w:hAnsi="Times New Roman"/>
          <w:bCs/>
          <w:color w:val="000000"/>
          <w:sz w:val="28"/>
          <w:szCs w:val="28"/>
          <w:shd w:val="clear" w:color="auto" w:fill="FFFFFF"/>
          <w:lang w:val="uk-UA"/>
        </w:rPr>
        <w:t>отдельные</w:t>
      </w:r>
      <w:proofErr w:type="spellEnd"/>
      <w:r w:rsidR="00CD1ECA">
        <w:rPr>
          <w:rFonts w:ascii="Times New Roman" w:hAnsi="Times New Roman"/>
          <w:bCs/>
          <w:color w:val="000000"/>
          <w:sz w:val="28"/>
          <w:szCs w:val="28"/>
          <w:shd w:val="clear" w:color="auto" w:fill="FFFFFF"/>
          <w:lang w:val="uk-UA"/>
        </w:rPr>
        <w:t xml:space="preserve"> слова </w:t>
      </w:r>
      <w:r w:rsidR="00CD1ECA">
        <w:rPr>
          <w:rFonts w:ascii="Times New Roman" w:hAnsi="Times New Roman"/>
          <w:bCs/>
          <w:color w:val="000000"/>
          <w:sz w:val="28"/>
          <w:szCs w:val="28"/>
          <w:shd w:val="clear" w:color="auto" w:fill="FFFFFF"/>
          <w:lang w:val="uk-UA"/>
        </w:rPr>
        <w:softHyphen/>
        <w:t>–</w:t>
      </w:r>
      <w:r>
        <w:rPr>
          <w:rFonts w:ascii="Times New Roman" w:hAnsi="Times New Roman"/>
          <w:bCs/>
          <w:color w:val="000000"/>
          <w:sz w:val="28"/>
          <w:szCs w:val="28"/>
          <w:shd w:val="clear" w:color="auto" w:fill="FFFFFF"/>
        </w:rPr>
        <w:t xml:space="preserve"> </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мама</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 xml:space="preserve"> </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ребёнок</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 xml:space="preserve">, </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жена</w:t>
      </w:r>
      <w:r w:rsidR="00A21E44">
        <w:rPr>
          <w:rFonts w:ascii="Times New Roman" w:hAnsi="Times New Roman"/>
          <w:bCs/>
          <w:color w:val="000000"/>
          <w:sz w:val="28"/>
          <w:szCs w:val="28"/>
          <w:shd w:val="clear" w:color="auto" w:fill="FFFFFF"/>
        </w:rPr>
        <w:t>»</w:t>
      </w:r>
      <w:r w:rsidR="00D80F0B">
        <w:rPr>
          <w:rFonts w:ascii="Times New Roman" w:hAnsi="Times New Roman"/>
          <w:bCs/>
          <w:color w:val="000000"/>
          <w:sz w:val="28"/>
          <w:szCs w:val="28"/>
          <w:shd w:val="clear" w:color="auto" w:fill="FFFFFF"/>
        </w:rPr>
        <w:t xml:space="preserve">, </w:t>
      </w:r>
      <w:r w:rsidR="00A21E44">
        <w:rPr>
          <w:rFonts w:ascii="Times New Roman" w:hAnsi="Times New Roman"/>
          <w:bCs/>
          <w:color w:val="000000"/>
          <w:sz w:val="28"/>
          <w:szCs w:val="28"/>
          <w:shd w:val="clear" w:color="auto" w:fill="FFFFFF"/>
        </w:rPr>
        <w:t>«</w:t>
      </w:r>
      <w:r w:rsidR="00D80F0B">
        <w:rPr>
          <w:rFonts w:ascii="Times New Roman" w:hAnsi="Times New Roman"/>
          <w:bCs/>
          <w:color w:val="000000"/>
          <w:sz w:val="28"/>
          <w:szCs w:val="28"/>
          <w:shd w:val="clear" w:color="auto" w:fill="FFFFFF"/>
        </w:rPr>
        <w:t>б</w:t>
      </w:r>
      <w:r w:rsidR="00CD1ECA">
        <w:rPr>
          <w:rFonts w:ascii="Times New Roman" w:hAnsi="Times New Roman"/>
          <w:bCs/>
          <w:color w:val="000000"/>
          <w:sz w:val="28"/>
          <w:szCs w:val="28"/>
          <w:shd w:val="clear" w:color="auto" w:fill="FFFFFF"/>
        </w:rPr>
        <w:t>абушка</w:t>
      </w:r>
      <w:r w:rsidR="00A21E44">
        <w:rPr>
          <w:rFonts w:ascii="Times New Roman" w:hAnsi="Times New Roman"/>
          <w:bCs/>
          <w:color w:val="000000"/>
          <w:sz w:val="28"/>
          <w:szCs w:val="28"/>
          <w:shd w:val="clear" w:color="auto" w:fill="FFFFFF"/>
        </w:rPr>
        <w:t>»</w:t>
      </w:r>
      <w:r w:rsidR="00CD1ECA">
        <w:rPr>
          <w:rFonts w:ascii="Times New Roman" w:hAnsi="Times New Roman"/>
          <w:bCs/>
          <w:color w:val="000000"/>
          <w:sz w:val="28"/>
          <w:szCs w:val="28"/>
          <w:shd w:val="clear" w:color="auto" w:fill="FFFFFF"/>
        </w:rPr>
        <w:t xml:space="preserve"> – это как бы</w:t>
      </w:r>
      <w:r>
        <w:rPr>
          <w:rFonts w:ascii="Times New Roman" w:hAnsi="Times New Roman"/>
          <w:bCs/>
          <w:color w:val="000000"/>
          <w:sz w:val="28"/>
          <w:szCs w:val="28"/>
          <w:shd w:val="clear" w:color="auto" w:fill="FFFFFF"/>
        </w:rPr>
        <w:t xml:space="preserve"> омут времени, человеческие воспоминания, которые возникают из глубины сознания.</w:t>
      </w:r>
      <w:proofErr w:type="gramEnd"/>
      <w:r>
        <w:rPr>
          <w:rFonts w:ascii="Times New Roman" w:hAnsi="Times New Roman"/>
          <w:bCs/>
          <w:color w:val="000000"/>
          <w:sz w:val="28"/>
          <w:szCs w:val="28"/>
          <w:shd w:val="clear" w:color="auto" w:fill="FFFFFF"/>
        </w:rPr>
        <w:t xml:space="preserve"> Тематизм Времени ассоциируется у автора с мотивом из </w:t>
      </w:r>
      <w:r>
        <w:rPr>
          <w:rFonts w:ascii="Times New Roman" w:hAnsi="Times New Roman"/>
          <w:bCs/>
          <w:color w:val="000000"/>
          <w:sz w:val="28"/>
          <w:szCs w:val="28"/>
          <w:shd w:val="clear" w:color="auto" w:fill="FFFFFF"/>
          <w:lang w:val="en-US"/>
        </w:rPr>
        <w:t>Dies</w:t>
      </w:r>
      <w:r w:rsidRPr="002A5E67">
        <w:rPr>
          <w:rFonts w:ascii="Times New Roman" w:hAnsi="Times New Roman"/>
          <w:bCs/>
          <w:color w:val="000000"/>
          <w:sz w:val="28"/>
          <w:szCs w:val="28"/>
          <w:shd w:val="clear" w:color="auto" w:fill="FFFFFF"/>
        </w:rPr>
        <w:t xml:space="preserve"> </w:t>
      </w:r>
      <w:proofErr w:type="spellStart"/>
      <w:r>
        <w:rPr>
          <w:rFonts w:ascii="Times New Roman" w:hAnsi="Times New Roman"/>
          <w:bCs/>
          <w:color w:val="000000"/>
          <w:sz w:val="28"/>
          <w:szCs w:val="28"/>
          <w:shd w:val="clear" w:color="auto" w:fill="FFFFFF"/>
          <w:lang w:val="en-US"/>
        </w:rPr>
        <w:t>Irae</w:t>
      </w:r>
      <w:proofErr w:type="spellEnd"/>
      <w:r>
        <w:rPr>
          <w:rFonts w:ascii="Times New Roman" w:hAnsi="Times New Roman"/>
          <w:bCs/>
          <w:color w:val="000000"/>
          <w:sz w:val="28"/>
          <w:szCs w:val="28"/>
          <w:shd w:val="clear" w:color="auto" w:fill="FFFFFF"/>
        </w:rPr>
        <w:t xml:space="preserve">. </w:t>
      </w:r>
      <w:r w:rsidR="00D80F0B">
        <w:rPr>
          <w:rFonts w:ascii="Times New Roman" w:hAnsi="Times New Roman"/>
          <w:bCs/>
          <w:color w:val="000000"/>
          <w:sz w:val="28"/>
          <w:szCs w:val="28"/>
          <w:shd w:val="clear" w:color="auto" w:fill="FFFFFF"/>
        </w:rPr>
        <w:t xml:space="preserve">В </w:t>
      </w:r>
      <w:proofErr w:type="spellStart"/>
      <w:r w:rsidR="00D80F0B">
        <w:rPr>
          <w:rFonts w:ascii="Times New Roman" w:hAnsi="Times New Roman"/>
          <w:bCs/>
          <w:color w:val="000000"/>
          <w:sz w:val="28"/>
          <w:szCs w:val="28"/>
          <w:shd w:val="clear" w:color="auto" w:fill="FFFFFF"/>
        </w:rPr>
        <w:t>остинатных</w:t>
      </w:r>
      <w:proofErr w:type="spellEnd"/>
      <w:r w:rsidR="00D80F0B">
        <w:rPr>
          <w:rFonts w:ascii="Times New Roman" w:hAnsi="Times New Roman"/>
          <w:bCs/>
          <w:color w:val="000000"/>
          <w:sz w:val="28"/>
          <w:szCs w:val="28"/>
          <w:shd w:val="clear" w:color="auto" w:fill="FFFFFF"/>
        </w:rPr>
        <w:t xml:space="preserve"> повторениях триолей в партии клавесина, хора, фортепиано можно услышать тиканье </w:t>
      </w:r>
      <w:r w:rsidR="00D80F0B">
        <w:rPr>
          <w:rFonts w:ascii="Times New Roman" w:hAnsi="Times New Roman"/>
          <w:bCs/>
          <w:color w:val="000000"/>
          <w:sz w:val="28"/>
          <w:szCs w:val="28"/>
          <w:shd w:val="clear" w:color="auto" w:fill="FFFFFF"/>
        </w:rPr>
        <w:lastRenderedPageBreak/>
        <w:t>часов</w:t>
      </w:r>
      <w:r>
        <w:rPr>
          <w:rFonts w:ascii="Times New Roman" w:hAnsi="Times New Roman"/>
          <w:bCs/>
          <w:color w:val="000000"/>
          <w:sz w:val="28"/>
          <w:szCs w:val="28"/>
          <w:shd w:val="clear" w:color="auto" w:fill="FFFFFF"/>
        </w:rPr>
        <w:t>.</w:t>
      </w:r>
      <w:r w:rsidR="00D80F0B">
        <w:rPr>
          <w:rFonts w:ascii="Times New Roman" w:hAnsi="Times New Roman"/>
          <w:bCs/>
          <w:color w:val="000000"/>
          <w:sz w:val="28"/>
          <w:szCs w:val="28"/>
          <w:shd w:val="clear" w:color="auto" w:fill="FFFFFF"/>
        </w:rPr>
        <w:t xml:space="preserve"> </w:t>
      </w:r>
      <w:r w:rsidRPr="00D80F0B">
        <w:rPr>
          <w:rFonts w:ascii="Times New Roman" w:hAnsi="Times New Roman"/>
          <w:bCs/>
          <w:color w:val="000000"/>
          <w:sz w:val="28"/>
          <w:szCs w:val="28"/>
          <w:shd w:val="clear" w:color="auto" w:fill="FFFFFF"/>
        </w:rPr>
        <w:t xml:space="preserve">«В хоровой музыке углубляются ранее намеченные установки и синтезируются различные творческие тенденции композитора. В них кристаллизуется его поздний стиль, основные слагаемые которого – эстетика Тишины, </w:t>
      </w:r>
      <w:proofErr w:type="spellStart"/>
      <w:r w:rsidRPr="00D80F0B">
        <w:rPr>
          <w:rFonts w:ascii="Times New Roman" w:hAnsi="Times New Roman"/>
          <w:bCs/>
          <w:color w:val="000000"/>
          <w:sz w:val="28"/>
          <w:szCs w:val="28"/>
          <w:shd w:val="clear" w:color="auto" w:fill="FFFFFF"/>
        </w:rPr>
        <w:t>квази</w:t>
      </w:r>
      <w:proofErr w:type="spellEnd"/>
      <w:r w:rsidR="00D80F0B">
        <w:rPr>
          <w:rFonts w:ascii="Times New Roman" w:hAnsi="Times New Roman"/>
          <w:bCs/>
          <w:color w:val="000000"/>
          <w:sz w:val="28"/>
          <w:szCs w:val="28"/>
          <w:shd w:val="clear" w:color="auto" w:fill="FFFFFF"/>
        </w:rPr>
        <w:t xml:space="preserve"> </w:t>
      </w:r>
      <w:r w:rsidRPr="009D03AA">
        <w:rPr>
          <w:rFonts w:ascii="Times New Roman" w:hAnsi="Times New Roman"/>
          <w:bCs/>
          <w:color w:val="000000"/>
          <w:sz w:val="28"/>
          <w:szCs w:val="28"/>
          <w:shd w:val="clear" w:color="auto" w:fill="FFFFFF"/>
        </w:rPr>
        <w:t>минималистский метод письма, мир памяти и сакральное начало</w:t>
      </w:r>
      <w:r w:rsidRPr="00D80F0B">
        <w:rPr>
          <w:rFonts w:ascii="Times New Roman" w:hAnsi="Times New Roman"/>
          <w:bCs/>
          <w:color w:val="000000"/>
          <w:sz w:val="28"/>
          <w:szCs w:val="28"/>
          <w:shd w:val="clear" w:color="auto" w:fill="FFFFFF"/>
        </w:rPr>
        <w:t>» [</w:t>
      </w:r>
      <w:r w:rsidRPr="00D039F1">
        <w:rPr>
          <w:rFonts w:ascii="Times New Roman" w:hAnsi="Times New Roman"/>
          <w:sz w:val="28"/>
          <w:szCs w:val="28"/>
        </w:rPr>
        <w:t>10,</w:t>
      </w:r>
      <w:r w:rsidR="00D80F0B" w:rsidRPr="00D039F1">
        <w:rPr>
          <w:rFonts w:ascii="Times New Roman" w:hAnsi="Times New Roman"/>
          <w:sz w:val="28"/>
          <w:szCs w:val="28"/>
        </w:rPr>
        <w:t xml:space="preserve"> </w:t>
      </w:r>
      <w:r w:rsidRPr="00D039F1">
        <w:rPr>
          <w:rFonts w:ascii="Times New Roman" w:hAnsi="Times New Roman"/>
          <w:sz w:val="28"/>
          <w:szCs w:val="28"/>
        </w:rPr>
        <w:t>с.23</w:t>
      </w:r>
      <w:r w:rsidRPr="00D80F0B">
        <w:rPr>
          <w:rFonts w:ascii="Times New Roman" w:hAnsi="Times New Roman"/>
          <w:bCs/>
          <w:color w:val="000000"/>
          <w:sz w:val="28"/>
          <w:szCs w:val="28"/>
          <w:shd w:val="clear" w:color="auto" w:fill="FFFFFF"/>
        </w:rPr>
        <w:t>].</w:t>
      </w:r>
    </w:p>
    <w:p w:rsidR="001124D8" w:rsidRDefault="00161D82" w:rsidP="00161D82">
      <w:pPr>
        <w:spacing w:after="0" w:line="360" w:lineRule="auto"/>
        <w:ind w:firstLineChars="273" w:firstLine="764"/>
        <w:jc w:val="both"/>
        <w:rPr>
          <w:rFonts w:ascii="Times New Roman" w:hAnsi="Times New Roman"/>
          <w:iCs/>
          <w:color w:val="000000"/>
          <w:sz w:val="28"/>
          <w:szCs w:val="28"/>
        </w:rPr>
      </w:pPr>
      <w:r>
        <w:rPr>
          <w:rFonts w:ascii="Times New Roman" w:hAnsi="Times New Roman"/>
          <w:iCs/>
          <w:color w:val="000000"/>
          <w:sz w:val="28"/>
          <w:szCs w:val="28"/>
        </w:rPr>
        <w:t xml:space="preserve">Ещё одно характерное в образном отношении произведение </w:t>
      </w:r>
      <w:r w:rsidRPr="00161D82">
        <w:rPr>
          <w:rFonts w:ascii="Times New Roman" w:hAnsi="Times New Roman"/>
          <w:iCs/>
          <w:color w:val="000000"/>
          <w:sz w:val="28"/>
          <w:szCs w:val="28"/>
        </w:rPr>
        <w:t>– Концерт №1 для альта с оркестром</w:t>
      </w:r>
      <w:r>
        <w:rPr>
          <w:rFonts w:ascii="Times New Roman" w:hAnsi="Times New Roman"/>
          <w:iCs/>
          <w:color w:val="000000"/>
          <w:sz w:val="28"/>
          <w:szCs w:val="28"/>
        </w:rPr>
        <w:t xml:space="preserve"> </w:t>
      </w:r>
      <w:r w:rsidRPr="00161D82">
        <w:rPr>
          <w:rFonts w:ascii="Times New Roman" w:hAnsi="Times New Roman"/>
          <w:iCs/>
          <w:color w:val="000000"/>
          <w:sz w:val="28"/>
          <w:szCs w:val="28"/>
        </w:rPr>
        <w:t>А.</w:t>
      </w:r>
      <w:r>
        <w:rPr>
          <w:rFonts w:ascii="Times New Roman" w:hAnsi="Times New Roman"/>
          <w:iCs/>
          <w:color w:val="000000"/>
          <w:sz w:val="28"/>
          <w:szCs w:val="28"/>
        </w:rPr>
        <w:t xml:space="preserve"> </w:t>
      </w:r>
      <w:proofErr w:type="spellStart"/>
      <w:r w:rsidRPr="00161D82">
        <w:rPr>
          <w:rFonts w:ascii="Times New Roman" w:hAnsi="Times New Roman"/>
          <w:iCs/>
          <w:color w:val="000000"/>
          <w:sz w:val="28"/>
          <w:szCs w:val="28"/>
        </w:rPr>
        <w:t>Шнитке</w:t>
      </w:r>
      <w:proofErr w:type="spellEnd"/>
      <w:r w:rsidRPr="00161D82">
        <w:rPr>
          <w:rFonts w:ascii="Times New Roman" w:hAnsi="Times New Roman"/>
          <w:iCs/>
          <w:color w:val="000000"/>
          <w:sz w:val="28"/>
          <w:szCs w:val="28"/>
        </w:rPr>
        <w:t xml:space="preserve"> </w:t>
      </w:r>
      <w:r>
        <w:rPr>
          <w:rFonts w:ascii="Times New Roman" w:hAnsi="Times New Roman"/>
          <w:iCs/>
          <w:color w:val="000000"/>
          <w:sz w:val="28"/>
          <w:szCs w:val="28"/>
        </w:rPr>
        <w:t xml:space="preserve"> (</w:t>
      </w:r>
      <w:r w:rsidRPr="00161D82">
        <w:rPr>
          <w:rFonts w:ascii="Times New Roman" w:hAnsi="Times New Roman"/>
          <w:iCs/>
          <w:color w:val="000000"/>
          <w:sz w:val="28"/>
          <w:szCs w:val="28"/>
        </w:rPr>
        <w:t>1985 г.</w:t>
      </w:r>
      <w:r>
        <w:rPr>
          <w:rFonts w:ascii="Times New Roman" w:hAnsi="Times New Roman"/>
          <w:iCs/>
          <w:color w:val="000000"/>
          <w:sz w:val="28"/>
          <w:szCs w:val="28"/>
        </w:rPr>
        <w:t>).</w:t>
      </w:r>
      <w:r>
        <w:rPr>
          <w:rStyle w:val="a9"/>
          <w:rFonts w:ascii="Times New Roman" w:hAnsi="Times New Roman"/>
          <w:iCs/>
          <w:color w:val="000000"/>
          <w:sz w:val="28"/>
          <w:szCs w:val="28"/>
        </w:rPr>
        <w:footnoteReference w:id="3"/>
      </w:r>
      <w:r>
        <w:rPr>
          <w:rFonts w:ascii="Times New Roman" w:hAnsi="Times New Roman"/>
          <w:iCs/>
          <w:color w:val="000000"/>
          <w:sz w:val="28"/>
          <w:szCs w:val="28"/>
        </w:rPr>
        <w:t xml:space="preserve"> </w:t>
      </w:r>
      <w:r w:rsidR="009D03AA">
        <w:rPr>
          <w:rFonts w:ascii="Times New Roman" w:hAnsi="Times New Roman"/>
          <w:iCs/>
          <w:color w:val="000000"/>
          <w:sz w:val="28"/>
          <w:szCs w:val="28"/>
        </w:rPr>
        <w:t>Трагедийность произведения выражена тембром солирующего альта и нестандартным составом инструментов в оркестре (отсутствуют скрипки), что создает эффект сумрачности. Солист господствует в концерте безраздельно. Характерный эпизод – с</w:t>
      </w:r>
      <w:r w:rsidRPr="00161D82">
        <w:rPr>
          <w:rFonts w:ascii="Times New Roman" w:hAnsi="Times New Roman"/>
          <w:iCs/>
          <w:color w:val="000000"/>
          <w:sz w:val="28"/>
          <w:szCs w:val="28"/>
        </w:rPr>
        <w:t>ередина второй части Концерта</w:t>
      </w:r>
      <w:r w:rsidR="009D03AA">
        <w:rPr>
          <w:rFonts w:ascii="Times New Roman" w:hAnsi="Times New Roman"/>
          <w:iCs/>
          <w:color w:val="000000"/>
          <w:sz w:val="28"/>
          <w:szCs w:val="28"/>
        </w:rPr>
        <w:t xml:space="preserve">: простая мелодия трансформируется, как бы «прогибается» </w:t>
      </w:r>
      <w:r w:rsidR="00A21E44">
        <w:rPr>
          <w:rFonts w:ascii="Times New Roman" w:hAnsi="Times New Roman"/>
          <w:iCs/>
          <w:color w:val="000000"/>
          <w:sz w:val="28"/>
          <w:szCs w:val="28"/>
        </w:rPr>
        <w:t>под</w:t>
      </w:r>
      <w:r w:rsidR="009D03AA">
        <w:rPr>
          <w:rFonts w:ascii="Times New Roman" w:hAnsi="Times New Roman"/>
          <w:iCs/>
          <w:color w:val="000000"/>
          <w:sz w:val="28"/>
          <w:szCs w:val="28"/>
        </w:rPr>
        <w:t xml:space="preserve"> </w:t>
      </w:r>
      <w:r w:rsidR="009D03AA" w:rsidRPr="00161D82">
        <w:rPr>
          <w:rFonts w:ascii="Times New Roman" w:hAnsi="Times New Roman"/>
          <w:iCs/>
          <w:color w:val="000000"/>
          <w:sz w:val="28"/>
          <w:szCs w:val="28"/>
        </w:rPr>
        <w:t>каким-то непереносимым, гнетущим воздействием</w:t>
      </w:r>
      <w:r w:rsidR="009D03AA">
        <w:rPr>
          <w:rFonts w:ascii="Times New Roman" w:hAnsi="Times New Roman"/>
          <w:iCs/>
          <w:color w:val="000000"/>
          <w:sz w:val="28"/>
          <w:szCs w:val="28"/>
        </w:rPr>
        <w:t xml:space="preserve">, всё  </w:t>
      </w:r>
      <w:r w:rsidR="009D03AA" w:rsidRPr="00161D82">
        <w:rPr>
          <w:rFonts w:ascii="Times New Roman" w:hAnsi="Times New Roman"/>
          <w:iCs/>
          <w:color w:val="000000"/>
          <w:sz w:val="28"/>
          <w:szCs w:val="28"/>
        </w:rPr>
        <w:t>искажается</w:t>
      </w:r>
      <w:r w:rsidR="009D03AA">
        <w:rPr>
          <w:rFonts w:ascii="Times New Roman" w:hAnsi="Times New Roman"/>
          <w:iCs/>
          <w:color w:val="000000"/>
          <w:sz w:val="28"/>
          <w:szCs w:val="28"/>
        </w:rPr>
        <w:t xml:space="preserve">, </w:t>
      </w:r>
      <w:r w:rsidR="009D03AA" w:rsidRPr="00161D82">
        <w:rPr>
          <w:rFonts w:ascii="Times New Roman" w:hAnsi="Times New Roman"/>
          <w:iCs/>
          <w:color w:val="000000"/>
          <w:sz w:val="28"/>
          <w:szCs w:val="28"/>
        </w:rPr>
        <w:t>как</w:t>
      </w:r>
      <w:r w:rsidR="009D03AA">
        <w:rPr>
          <w:rFonts w:ascii="Times New Roman" w:hAnsi="Times New Roman"/>
          <w:iCs/>
          <w:color w:val="000000"/>
          <w:sz w:val="28"/>
          <w:szCs w:val="28"/>
        </w:rPr>
        <w:t xml:space="preserve"> будто </w:t>
      </w:r>
      <w:r w:rsidR="009D03AA" w:rsidRPr="00161D82">
        <w:rPr>
          <w:rFonts w:ascii="Times New Roman" w:hAnsi="Times New Roman"/>
          <w:iCs/>
          <w:color w:val="000000"/>
          <w:sz w:val="28"/>
          <w:szCs w:val="28"/>
        </w:rPr>
        <w:t>в кривом зеркале</w:t>
      </w:r>
      <w:r w:rsidR="009D03AA">
        <w:rPr>
          <w:rFonts w:ascii="Times New Roman" w:hAnsi="Times New Roman"/>
          <w:iCs/>
          <w:color w:val="000000"/>
          <w:sz w:val="28"/>
          <w:szCs w:val="28"/>
        </w:rPr>
        <w:t>.</w:t>
      </w:r>
      <w:r w:rsidRPr="00161D82">
        <w:rPr>
          <w:rFonts w:ascii="Times New Roman" w:hAnsi="Times New Roman"/>
          <w:iCs/>
          <w:color w:val="000000"/>
          <w:sz w:val="28"/>
          <w:szCs w:val="28"/>
        </w:rPr>
        <w:t xml:space="preserve"> </w:t>
      </w:r>
      <w:r w:rsidR="009D03AA">
        <w:rPr>
          <w:rFonts w:ascii="Times New Roman" w:hAnsi="Times New Roman"/>
          <w:iCs/>
          <w:color w:val="000000"/>
          <w:sz w:val="28"/>
          <w:szCs w:val="28"/>
        </w:rPr>
        <w:t xml:space="preserve"> </w:t>
      </w:r>
      <w:r w:rsidRPr="00161D82">
        <w:rPr>
          <w:rFonts w:ascii="Times New Roman" w:hAnsi="Times New Roman"/>
          <w:iCs/>
          <w:color w:val="000000"/>
          <w:sz w:val="28"/>
          <w:szCs w:val="28"/>
        </w:rPr>
        <w:t xml:space="preserve"> </w:t>
      </w:r>
      <w:r w:rsidRPr="001124D8">
        <w:rPr>
          <w:rFonts w:ascii="Times New Roman" w:hAnsi="Times New Roman"/>
          <w:iCs/>
          <w:color w:val="000000"/>
          <w:sz w:val="28"/>
          <w:szCs w:val="28"/>
        </w:rPr>
        <w:t xml:space="preserve">Завершается Концерт сольным монологом  альта. </w:t>
      </w:r>
    </w:p>
    <w:p w:rsidR="00161D82" w:rsidRPr="00161D82" w:rsidRDefault="00161D82" w:rsidP="00161D82">
      <w:pPr>
        <w:spacing w:after="0" w:line="360" w:lineRule="auto"/>
        <w:ind w:firstLineChars="273" w:firstLine="764"/>
        <w:jc w:val="both"/>
        <w:rPr>
          <w:rFonts w:ascii="Times New Roman" w:hAnsi="Times New Roman"/>
          <w:iCs/>
          <w:color w:val="000000"/>
          <w:sz w:val="28"/>
          <w:szCs w:val="28"/>
        </w:rPr>
      </w:pPr>
      <w:r w:rsidRPr="001124D8">
        <w:rPr>
          <w:rFonts w:ascii="Times New Roman" w:hAnsi="Times New Roman"/>
          <w:iCs/>
          <w:color w:val="000000"/>
          <w:sz w:val="28"/>
          <w:szCs w:val="28"/>
        </w:rPr>
        <w:t>В драматургии этого Концерта медитативное начало главенствует над конфликтностью: все сопоставления, столкновения и разрешения решаются внутри одного образа, который автор «показывает» с разных сторон.</w:t>
      </w:r>
      <w:r w:rsidRPr="00161D82">
        <w:rPr>
          <w:rFonts w:ascii="Times New Roman" w:hAnsi="Times New Roman"/>
          <w:iCs/>
          <w:color w:val="000000"/>
          <w:sz w:val="28"/>
          <w:szCs w:val="28"/>
        </w:rPr>
        <w:t xml:space="preserve"> </w:t>
      </w:r>
      <w:r w:rsidR="001124D8">
        <w:rPr>
          <w:rFonts w:ascii="Times New Roman" w:hAnsi="Times New Roman"/>
          <w:iCs/>
          <w:color w:val="000000"/>
          <w:sz w:val="28"/>
          <w:szCs w:val="28"/>
        </w:rPr>
        <w:t xml:space="preserve"> </w:t>
      </w:r>
      <w:r w:rsidRPr="00161D82">
        <w:rPr>
          <w:rFonts w:ascii="Times New Roman" w:hAnsi="Times New Roman"/>
          <w:iCs/>
          <w:color w:val="000000"/>
          <w:sz w:val="28"/>
          <w:szCs w:val="28"/>
        </w:rPr>
        <w:t xml:space="preserve">Вторая часть концерта </w:t>
      </w:r>
      <w:r w:rsidR="001124D8">
        <w:rPr>
          <w:rFonts w:ascii="Times New Roman" w:hAnsi="Times New Roman"/>
          <w:iCs/>
          <w:color w:val="000000"/>
          <w:sz w:val="28"/>
          <w:szCs w:val="28"/>
        </w:rPr>
        <w:t>–</w:t>
      </w:r>
      <w:r w:rsidRPr="00161D82">
        <w:rPr>
          <w:rFonts w:ascii="Times New Roman" w:hAnsi="Times New Roman"/>
          <w:iCs/>
          <w:color w:val="000000"/>
          <w:sz w:val="28"/>
          <w:szCs w:val="28"/>
        </w:rPr>
        <w:t xml:space="preserve"> сонатное аллегро, что оригинально для жанра концерта. Как высказался сам автор: «Альтовый концерт </w:t>
      </w:r>
      <w:r w:rsidRPr="00F7626E">
        <w:rPr>
          <w:rFonts w:ascii="Times New Roman" w:hAnsi="Times New Roman"/>
          <w:iCs/>
          <w:color w:val="000000"/>
          <w:sz w:val="28"/>
          <w:szCs w:val="28"/>
        </w:rPr>
        <w:t>–</w:t>
      </w:r>
      <w:r w:rsidRPr="00161D82">
        <w:rPr>
          <w:rFonts w:ascii="Times New Roman" w:hAnsi="Times New Roman"/>
          <w:iCs/>
          <w:color w:val="000000"/>
          <w:sz w:val="28"/>
          <w:szCs w:val="28"/>
        </w:rPr>
        <w:t xml:space="preserve"> концерт, в котором нет канона» [</w:t>
      </w:r>
      <w:r w:rsidR="00E86DD8">
        <w:rPr>
          <w:rFonts w:ascii="Times New Roman" w:hAnsi="Times New Roman"/>
          <w:iCs/>
          <w:color w:val="000000"/>
          <w:sz w:val="28"/>
          <w:szCs w:val="28"/>
        </w:rPr>
        <w:t>15</w:t>
      </w:r>
      <w:r w:rsidRPr="00161D82">
        <w:rPr>
          <w:rFonts w:ascii="Times New Roman" w:hAnsi="Times New Roman"/>
          <w:iCs/>
          <w:color w:val="000000"/>
          <w:sz w:val="28"/>
          <w:szCs w:val="28"/>
        </w:rPr>
        <w:t xml:space="preserve">]. Во второй части главная роль отдается разрушительным силам, но в разработке они переходят в лирический эпизод. </w:t>
      </w:r>
      <w:proofErr w:type="spellStart"/>
      <w:r w:rsidRPr="00161D82">
        <w:rPr>
          <w:rFonts w:ascii="Times New Roman" w:hAnsi="Times New Roman"/>
          <w:iCs/>
          <w:color w:val="000000"/>
          <w:sz w:val="28"/>
          <w:szCs w:val="28"/>
        </w:rPr>
        <w:t>Шнитке</w:t>
      </w:r>
      <w:proofErr w:type="spellEnd"/>
      <w:r w:rsidRPr="00161D82">
        <w:rPr>
          <w:rFonts w:ascii="Times New Roman" w:hAnsi="Times New Roman"/>
          <w:iCs/>
          <w:color w:val="000000"/>
          <w:sz w:val="28"/>
          <w:szCs w:val="28"/>
        </w:rPr>
        <w:t xml:space="preserve"> назвал этот эпизод «</w:t>
      </w:r>
      <w:proofErr w:type="gramStart"/>
      <w:r w:rsidRPr="00161D82">
        <w:rPr>
          <w:rFonts w:ascii="Times New Roman" w:hAnsi="Times New Roman"/>
          <w:iCs/>
          <w:color w:val="000000"/>
          <w:sz w:val="28"/>
          <w:szCs w:val="28"/>
        </w:rPr>
        <w:t>отравой</w:t>
      </w:r>
      <w:proofErr w:type="gramEnd"/>
      <w:r w:rsidRPr="00161D82">
        <w:rPr>
          <w:rFonts w:ascii="Times New Roman" w:hAnsi="Times New Roman"/>
          <w:iCs/>
          <w:color w:val="000000"/>
          <w:sz w:val="28"/>
          <w:szCs w:val="28"/>
        </w:rPr>
        <w:t xml:space="preserve">, сладкой гадостью» [там же].  </w:t>
      </w:r>
    </w:p>
    <w:p w:rsidR="00161D82" w:rsidRPr="00161D82" w:rsidRDefault="00161D82" w:rsidP="00161D82">
      <w:pPr>
        <w:spacing w:after="0" w:line="360" w:lineRule="auto"/>
        <w:ind w:firstLineChars="273" w:firstLine="764"/>
        <w:jc w:val="both"/>
        <w:rPr>
          <w:rFonts w:ascii="Times New Roman" w:hAnsi="Times New Roman"/>
          <w:iCs/>
          <w:color w:val="000000"/>
          <w:sz w:val="28"/>
          <w:szCs w:val="28"/>
        </w:rPr>
      </w:pPr>
      <w:r w:rsidRPr="00161D82">
        <w:rPr>
          <w:rFonts w:ascii="Times New Roman" w:hAnsi="Times New Roman"/>
          <w:iCs/>
          <w:color w:val="000000"/>
          <w:sz w:val="28"/>
          <w:szCs w:val="28"/>
        </w:rPr>
        <w:t>В заключени</w:t>
      </w:r>
      <w:proofErr w:type="gramStart"/>
      <w:r w:rsidRPr="00161D82">
        <w:rPr>
          <w:rFonts w:ascii="Times New Roman" w:hAnsi="Times New Roman"/>
          <w:iCs/>
          <w:color w:val="000000"/>
          <w:sz w:val="28"/>
          <w:szCs w:val="28"/>
        </w:rPr>
        <w:t>и</w:t>
      </w:r>
      <w:proofErr w:type="gramEnd"/>
      <w:r w:rsidRPr="00161D82">
        <w:rPr>
          <w:rFonts w:ascii="Times New Roman" w:hAnsi="Times New Roman"/>
          <w:iCs/>
          <w:color w:val="000000"/>
          <w:sz w:val="28"/>
          <w:szCs w:val="28"/>
        </w:rPr>
        <w:t xml:space="preserve"> </w:t>
      </w:r>
      <w:r w:rsidR="00F7626E" w:rsidRPr="00161D82">
        <w:rPr>
          <w:rFonts w:ascii="Times New Roman" w:hAnsi="Times New Roman"/>
          <w:iCs/>
          <w:color w:val="000000"/>
          <w:sz w:val="28"/>
          <w:szCs w:val="28"/>
        </w:rPr>
        <w:t xml:space="preserve">третьей части </w:t>
      </w:r>
      <w:r w:rsidRPr="00161D82">
        <w:rPr>
          <w:rFonts w:ascii="Times New Roman" w:hAnsi="Times New Roman"/>
          <w:iCs/>
          <w:color w:val="000000"/>
          <w:sz w:val="28"/>
          <w:szCs w:val="28"/>
        </w:rPr>
        <w:t xml:space="preserve">отголоски начала концерта переплетаются с набатным звоном колокола и острой уменьшенной октавой. </w:t>
      </w:r>
      <w:proofErr w:type="gramStart"/>
      <w:r w:rsidRPr="00161D82">
        <w:rPr>
          <w:rFonts w:ascii="Times New Roman" w:hAnsi="Times New Roman"/>
          <w:iCs/>
          <w:color w:val="000000"/>
          <w:sz w:val="28"/>
          <w:szCs w:val="28"/>
        </w:rPr>
        <w:t>Нет попытки скрыть</w:t>
      </w:r>
      <w:proofErr w:type="gramEnd"/>
      <w:r w:rsidRPr="00161D82">
        <w:rPr>
          <w:rFonts w:ascii="Times New Roman" w:hAnsi="Times New Roman"/>
          <w:iCs/>
          <w:color w:val="000000"/>
          <w:sz w:val="28"/>
          <w:szCs w:val="28"/>
        </w:rPr>
        <w:t xml:space="preserve"> это напряжение. Конфликт незавершен. Концерт для альта с оркестром </w:t>
      </w:r>
      <w:proofErr w:type="spellStart"/>
      <w:r w:rsidRPr="00161D82">
        <w:rPr>
          <w:rFonts w:ascii="Times New Roman" w:hAnsi="Times New Roman"/>
          <w:iCs/>
          <w:color w:val="000000"/>
          <w:sz w:val="28"/>
          <w:szCs w:val="28"/>
        </w:rPr>
        <w:t>Шнитке</w:t>
      </w:r>
      <w:proofErr w:type="spellEnd"/>
      <w:r w:rsidRPr="00161D82">
        <w:rPr>
          <w:rFonts w:ascii="Times New Roman" w:hAnsi="Times New Roman"/>
          <w:iCs/>
          <w:color w:val="000000"/>
          <w:sz w:val="28"/>
          <w:szCs w:val="28"/>
        </w:rPr>
        <w:t xml:space="preserve"> своей образной концепцией фактически открыл новую эпоху в альтовой музыке.</w:t>
      </w:r>
    </w:p>
    <w:p w:rsidR="00F7626E" w:rsidRDefault="00F7626E" w:rsidP="00F7626E">
      <w:pPr>
        <w:spacing w:line="360" w:lineRule="auto"/>
        <w:ind w:firstLineChars="273" w:firstLine="764"/>
        <w:jc w:val="both"/>
        <w:rPr>
          <w:rFonts w:ascii="Times New Roman" w:hAnsi="Times New Roman"/>
          <w:iCs/>
          <w:color w:val="000000"/>
          <w:sz w:val="28"/>
          <w:szCs w:val="28"/>
        </w:rPr>
      </w:pPr>
      <w:r>
        <w:rPr>
          <w:rFonts w:ascii="Times New Roman" w:hAnsi="Times New Roman"/>
          <w:iCs/>
          <w:color w:val="000000"/>
          <w:sz w:val="28"/>
          <w:szCs w:val="28"/>
        </w:rPr>
        <w:t xml:space="preserve">Хотя критик считает, что «приёмы, которые использует композитор, чтобы вызвать страх или показать невыносимую обстановку, являются </w:t>
      </w:r>
      <w:r>
        <w:rPr>
          <w:rFonts w:ascii="Times New Roman" w:hAnsi="Times New Roman"/>
          <w:iCs/>
          <w:color w:val="000000"/>
          <w:sz w:val="28"/>
          <w:szCs w:val="28"/>
        </w:rPr>
        <w:lastRenderedPageBreak/>
        <w:t>несколько неестественными» [</w:t>
      </w:r>
      <w:r w:rsidR="00E86DD8">
        <w:rPr>
          <w:rFonts w:ascii="Times New Roman" w:hAnsi="Times New Roman"/>
          <w:iCs/>
          <w:color w:val="000000"/>
          <w:sz w:val="28"/>
          <w:szCs w:val="28"/>
        </w:rPr>
        <w:t>1</w:t>
      </w:r>
      <w:r>
        <w:rPr>
          <w:rFonts w:ascii="Times New Roman" w:hAnsi="Times New Roman"/>
          <w:iCs/>
          <w:color w:val="000000"/>
          <w:sz w:val="28"/>
          <w:szCs w:val="28"/>
        </w:rPr>
        <w:t>6]. Ещё один пример относительности образно-смыслового восприятия, которая вызывает необходимость изучать различные взгляды, если речь идет о содержании.</w:t>
      </w:r>
    </w:p>
    <w:p w:rsidR="00161D82" w:rsidRPr="00D039F1" w:rsidRDefault="00161D82" w:rsidP="00161D82">
      <w:pPr>
        <w:spacing w:after="0" w:line="360" w:lineRule="auto"/>
        <w:ind w:firstLine="709"/>
        <w:jc w:val="both"/>
        <w:rPr>
          <w:rFonts w:ascii="Times New Roman" w:hAnsi="Times New Roman"/>
          <w:color w:val="000000"/>
          <w:sz w:val="28"/>
          <w:szCs w:val="28"/>
        </w:rPr>
      </w:pPr>
      <w:r w:rsidRPr="00161D82">
        <w:rPr>
          <w:rFonts w:ascii="Times New Roman" w:hAnsi="Times New Roman"/>
          <w:color w:val="000000"/>
          <w:sz w:val="28"/>
          <w:szCs w:val="28"/>
        </w:rPr>
        <w:t xml:space="preserve">                            Список литературы и источников</w:t>
      </w:r>
    </w:p>
    <w:p w:rsidR="00D039F1" w:rsidRPr="00306F66" w:rsidRDefault="00D039F1" w:rsidP="00D039F1">
      <w:pPr>
        <w:pStyle w:val="ab"/>
        <w:numPr>
          <w:ilvl w:val="0"/>
          <w:numId w:val="1"/>
        </w:numPr>
        <w:spacing w:line="360" w:lineRule="auto"/>
        <w:ind w:right="226" w:hanging="502"/>
        <w:jc w:val="both"/>
        <w:rPr>
          <w:rStyle w:val="FontStyle63"/>
          <w:rFonts w:ascii="Times New Roman" w:hAnsi="Times New Roman"/>
          <w:sz w:val="28"/>
          <w:szCs w:val="28"/>
        </w:rPr>
      </w:pPr>
      <w:r w:rsidRPr="00306F66">
        <w:rPr>
          <w:rStyle w:val="apple-style-span"/>
          <w:rFonts w:ascii="Times New Roman" w:hAnsi="Times New Roman"/>
          <w:sz w:val="28"/>
          <w:szCs w:val="28"/>
        </w:rPr>
        <w:t>Алексеева А. Отечественная музыка второй половины ХХ века: Некоторые итоги</w:t>
      </w:r>
    </w:p>
    <w:p w:rsidR="00D039F1" w:rsidRPr="00306F66" w:rsidRDefault="00D039F1" w:rsidP="00D039F1">
      <w:pPr>
        <w:pStyle w:val="Style30"/>
        <w:widowControl/>
        <w:numPr>
          <w:ilvl w:val="0"/>
          <w:numId w:val="1"/>
        </w:numPr>
        <w:spacing w:line="360" w:lineRule="auto"/>
        <w:ind w:right="226" w:hanging="502"/>
        <w:rPr>
          <w:rStyle w:val="FontStyle63"/>
          <w:rFonts w:ascii="Times New Roman" w:hAnsi="Times New Roman"/>
          <w:sz w:val="28"/>
          <w:szCs w:val="28"/>
        </w:rPr>
      </w:pPr>
      <w:proofErr w:type="spellStart"/>
      <w:r w:rsidRPr="00306F66">
        <w:rPr>
          <w:rStyle w:val="FontStyle63"/>
          <w:rFonts w:ascii="Times New Roman" w:hAnsi="Times New Roman"/>
          <w:sz w:val="28"/>
          <w:szCs w:val="28"/>
        </w:rPr>
        <w:t>Барсова</w:t>
      </w:r>
      <w:proofErr w:type="spellEnd"/>
      <w:r w:rsidRPr="00306F66">
        <w:rPr>
          <w:rStyle w:val="FontStyle63"/>
          <w:rFonts w:ascii="Times New Roman" w:hAnsi="Times New Roman"/>
          <w:sz w:val="28"/>
          <w:szCs w:val="28"/>
        </w:rPr>
        <w:t xml:space="preserve"> И. А. Специфика языка музыки в создании художественной картины мира </w:t>
      </w:r>
      <w:r w:rsidRPr="00306F66">
        <w:rPr>
          <w:rStyle w:val="FontStyle63"/>
          <w:rFonts w:ascii="Times New Roman" w:hAnsi="Times New Roman"/>
          <w:spacing w:val="-20"/>
          <w:sz w:val="28"/>
          <w:szCs w:val="28"/>
        </w:rPr>
        <w:t>//</w:t>
      </w:r>
      <w:r w:rsidRPr="00306F66">
        <w:rPr>
          <w:rStyle w:val="FontStyle63"/>
          <w:rFonts w:ascii="Times New Roman" w:hAnsi="Times New Roman"/>
          <w:sz w:val="28"/>
          <w:szCs w:val="28"/>
        </w:rPr>
        <w:t xml:space="preserve"> Художественное творчество. Вопросы комплекс</w:t>
      </w:r>
      <w:r w:rsidRPr="00306F66">
        <w:rPr>
          <w:rStyle w:val="FontStyle63"/>
          <w:rFonts w:ascii="Times New Roman" w:hAnsi="Times New Roman"/>
          <w:sz w:val="28"/>
          <w:szCs w:val="28"/>
        </w:rPr>
        <w:softHyphen/>
        <w:t>ного изучения. Сб. ст. – Л.: Наука, 1984. – С. 99-116.</w:t>
      </w:r>
    </w:p>
    <w:p w:rsidR="00D039F1" w:rsidRPr="00306F66" w:rsidRDefault="00D039F1" w:rsidP="00D039F1">
      <w:pPr>
        <w:pStyle w:val="ab"/>
        <w:numPr>
          <w:ilvl w:val="0"/>
          <w:numId w:val="1"/>
        </w:numPr>
        <w:spacing w:line="360" w:lineRule="auto"/>
        <w:ind w:right="226" w:hanging="502"/>
        <w:jc w:val="both"/>
        <w:rPr>
          <w:rStyle w:val="FontStyle63"/>
          <w:rFonts w:ascii="Times New Roman" w:hAnsi="Times New Roman"/>
          <w:sz w:val="28"/>
          <w:szCs w:val="28"/>
        </w:rPr>
      </w:pPr>
      <w:r w:rsidRPr="00306F66">
        <w:rPr>
          <w:rStyle w:val="apple-style-span"/>
          <w:rFonts w:ascii="Times New Roman" w:hAnsi="Times New Roman"/>
          <w:sz w:val="28"/>
          <w:szCs w:val="28"/>
        </w:rPr>
        <w:t xml:space="preserve">Денисова З.М. </w:t>
      </w:r>
      <w:proofErr w:type="gramStart"/>
      <w:r w:rsidRPr="00306F66">
        <w:rPr>
          <w:rStyle w:val="apple-style-span"/>
          <w:rFonts w:ascii="Times New Roman" w:hAnsi="Times New Roman"/>
          <w:sz w:val="28"/>
          <w:szCs w:val="28"/>
        </w:rPr>
        <w:t>Симфонический</w:t>
      </w:r>
      <w:proofErr w:type="gramEnd"/>
      <w:r w:rsidRPr="00306F66">
        <w:rPr>
          <w:rStyle w:val="apple-style-span"/>
          <w:rFonts w:ascii="Times New Roman" w:hAnsi="Times New Roman"/>
          <w:sz w:val="28"/>
          <w:szCs w:val="28"/>
        </w:rPr>
        <w:t xml:space="preserve"> жанры в творчестве Г.А. </w:t>
      </w:r>
      <w:proofErr w:type="spellStart"/>
      <w:r w:rsidRPr="00306F66">
        <w:rPr>
          <w:rStyle w:val="apple-style-span"/>
          <w:rFonts w:ascii="Times New Roman" w:hAnsi="Times New Roman"/>
          <w:sz w:val="28"/>
          <w:szCs w:val="28"/>
        </w:rPr>
        <w:t>Канчели</w:t>
      </w:r>
      <w:proofErr w:type="spellEnd"/>
      <w:r w:rsidRPr="00306F66">
        <w:rPr>
          <w:rStyle w:val="apple-style-span"/>
          <w:rFonts w:ascii="Times New Roman" w:hAnsi="Times New Roman"/>
          <w:sz w:val="28"/>
          <w:szCs w:val="28"/>
        </w:rPr>
        <w:t>: к вопросу эволюции мировоззрения композитора.</w:t>
      </w:r>
    </w:p>
    <w:p w:rsidR="00D039F1" w:rsidRPr="00306F66" w:rsidRDefault="00D039F1" w:rsidP="00D039F1">
      <w:pPr>
        <w:pStyle w:val="ab"/>
        <w:numPr>
          <w:ilvl w:val="0"/>
          <w:numId w:val="1"/>
        </w:numPr>
        <w:spacing w:after="0" w:line="360" w:lineRule="auto"/>
        <w:ind w:hanging="502"/>
        <w:rPr>
          <w:rFonts w:ascii="Times New Roman" w:hAnsi="Times New Roman"/>
          <w:sz w:val="28"/>
          <w:szCs w:val="28"/>
        </w:rPr>
      </w:pPr>
      <w:r w:rsidRPr="00306F66">
        <w:rPr>
          <w:rFonts w:ascii="Times New Roman" w:hAnsi="Times New Roman"/>
          <w:sz w:val="28"/>
          <w:szCs w:val="28"/>
        </w:rPr>
        <w:t>Интонация и музыкальный образ. Сб. статей. – М., 1971.</w:t>
      </w:r>
    </w:p>
    <w:p w:rsidR="00D039F1" w:rsidRDefault="00D039F1" w:rsidP="00D039F1">
      <w:pPr>
        <w:pStyle w:val="ab"/>
        <w:numPr>
          <w:ilvl w:val="0"/>
          <w:numId w:val="1"/>
        </w:numPr>
        <w:spacing w:after="0" w:line="360" w:lineRule="auto"/>
        <w:ind w:hanging="502"/>
        <w:rPr>
          <w:rFonts w:ascii="Times New Roman" w:hAnsi="Times New Roman"/>
          <w:sz w:val="28"/>
          <w:szCs w:val="28"/>
        </w:rPr>
      </w:pPr>
      <w:r w:rsidRPr="00306F66">
        <w:rPr>
          <w:rFonts w:ascii="Times New Roman" w:hAnsi="Times New Roman"/>
          <w:sz w:val="28"/>
          <w:szCs w:val="28"/>
        </w:rPr>
        <w:t xml:space="preserve">Казанцева Л. П., </w:t>
      </w:r>
      <w:proofErr w:type="spellStart"/>
      <w:r w:rsidRPr="00306F66">
        <w:rPr>
          <w:rFonts w:ascii="Times New Roman" w:hAnsi="Times New Roman"/>
          <w:sz w:val="28"/>
          <w:szCs w:val="28"/>
        </w:rPr>
        <w:t>Холопова</w:t>
      </w:r>
      <w:proofErr w:type="spellEnd"/>
      <w:r w:rsidRPr="00306F66">
        <w:rPr>
          <w:rFonts w:ascii="Times New Roman" w:hAnsi="Times New Roman"/>
          <w:sz w:val="28"/>
          <w:szCs w:val="28"/>
        </w:rPr>
        <w:t xml:space="preserve"> В. Н. Тайны содержания музыки в российской педагогике //Проблемы музыкальной науки 2009,  № 1 (4). – Уфа, 2009. – С. 22–28.</w:t>
      </w:r>
    </w:p>
    <w:p w:rsidR="00D039F1" w:rsidRPr="00306F66" w:rsidRDefault="00D039F1" w:rsidP="00D039F1">
      <w:pPr>
        <w:pStyle w:val="ab"/>
        <w:widowControl w:val="0"/>
        <w:numPr>
          <w:ilvl w:val="0"/>
          <w:numId w:val="1"/>
        </w:numPr>
        <w:tabs>
          <w:tab w:val="center" w:pos="1134"/>
        </w:tabs>
        <w:autoSpaceDE w:val="0"/>
        <w:autoSpaceDN w:val="0"/>
        <w:adjustRightInd w:val="0"/>
        <w:spacing w:line="360" w:lineRule="auto"/>
        <w:ind w:hanging="502"/>
        <w:rPr>
          <w:rStyle w:val="apple-style-span"/>
          <w:rFonts w:ascii="Times New Roman" w:hAnsi="Times New Roman"/>
          <w:sz w:val="28"/>
          <w:szCs w:val="28"/>
        </w:rPr>
      </w:pPr>
      <w:r w:rsidRPr="00D039F1">
        <w:rPr>
          <w:rStyle w:val="ac"/>
          <w:rFonts w:ascii="Times New Roman" w:hAnsi="Times New Roman"/>
          <w:b w:val="0"/>
          <w:color w:val="2F0311"/>
          <w:sz w:val="28"/>
          <w:szCs w:val="28"/>
        </w:rPr>
        <w:t>Казанцева Л. П.</w:t>
      </w:r>
      <w:r w:rsidRPr="00306F66">
        <w:rPr>
          <w:rStyle w:val="ac"/>
          <w:rFonts w:ascii="Times New Roman" w:hAnsi="Times New Roman"/>
          <w:color w:val="2F0311"/>
          <w:sz w:val="28"/>
          <w:szCs w:val="28"/>
        </w:rPr>
        <w:t xml:space="preserve"> </w:t>
      </w:r>
      <w:r w:rsidRPr="00306F66">
        <w:rPr>
          <w:rStyle w:val="apple-style-span"/>
          <w:rFonts w:ascii="Times New Roman" w:hAnsi="Times New Roman"/>
          <w:sz w:val="28"/>
          <w:szCs w:val="28"/>
        </w:rPr>
        <w:t xml:space="preserve">Содержание музыкального произведения в контексте художественной культуры. – Астрахань: «Волга», 2009. – 360 </w:t>
      </w:r>
      <w:proofErr w:type="gramStart"/>
      <w:r w:rsidRPr="00306F66">
        <w:rPr>
          <w:rStyle w:val="apple-style-span"/>
          <w:rFonts w:ascii="Times New Roman" w:hAnsi="Times New Roman"/>
          <w:sz w:val="28"/>
          <w:szCs w:val="28"/>
        </w:rPr>
        <w:t>с</w:t>
      </w:r>
      <w:proofErr w:type="gramEnd"/>
      <w:r w:rsidRPr="00306F66">
        <w:rPr>
          <w:rStyle w:val="apple-style-span"/>
          <w:rFonts w:ascii="Times New Roman" w:hAnsi="Times New Roman"/>
          <w:sz w:val="28"/>
          <w:szCs w:val="28"/>
        </w:rPr>
        <w:t>.</w:t>
      </w:r>
    </w:p>
    <w:p w:rsidR="00D039F1" w:rsidRPr="00306F66" w:rsidRDefault="00D039F1" w:rsidP="00D039F1">
      <w:pPr>
        <w:pStyle w:val="ab"/>
        <w:numPr>
          <w:ilvl w:val="0"/>
          <w:numId w:val="1"/>
        </w:numPr>
        <w:spacing w:after="0" w:line="360" w:lineRule="auto"/>
        <w:ind w:hanging="502"/>
        <w:jc w:val="both"/>
        <w:rPr>
          <w:rFonts w:ascii="Times New Roman" w:hAnsi="Times New Roman"/>
          <w:sz w:val="28"/>
          <w:szCs w:val="28"/>
        </w:rPr>
      </w:pPr>
      <w:proofErr w:type="spellStart"/>
      <w:r w:rsidRPr="00306F66">
        <w:rPr>
          <w:rStyle w:val="reference-text"/>
          <w:rFonts w:ascii="Times New Roman" w:hAnsi="Times New Roman"/>
          <w:sz w:val="28"/>
          <w:szCs w:val="28"/>
        </w:rPr>
        <w:t>Караманова</w:t>
      </w:r>
      <w:proofErr w:type="spellEnd"/>
      <w:r w:rsidRPr="00306F66">
        <w:rPr>
          <w:rStyle w:val="reference-text"/>
          <w:rFonts w:ascii="Times New Roman" w:hAnsi="Times New Roman"/>
          <w:sz w:val="28"/>
          <w:szCs w:val="28"/>
        </w:rPr>
        <w:t xml:space="preserve"> М. Жанровые и стилевые взаимодействия в сочинениях </w:t>
      </w:r>
      <w:proofErr w:type="spellStart"/>
      <w:r w:rsidRPr="00306F66">
        <w:rPr>
          <w:rStyle w:val="reference-text"/>
          <w:rFonts w:ascii="Times New Roman" w:hAnsi="Times New Roman"/>
          <w:sz w:val="28"/>
          <w:szCs w:val="28"/>
        </w:rPr>
        <w:t>Гии</w:t>
      </w:r>
      <w:proofErr w:type="spellEnd"/>
      <w:r w:rsidRPr="00306F66">
        <w:rPr>
          <w:rStyle w:val="reference-text"/>
          <w:rFonts w:ascii="Times New Roman" w:hAnsi="Times New Roman"/>
          <w:sz w:val="28"/>
          <w:szCs w:val="28"/>
        </w:rPr>
        <w:t xml:space="preserve"> </w:t>
      </w:r>
      <w:proofErr w:type="spellStart"/>
      <w:r w:rsidRPr="00306F66">
        <w:rPr>
          <w:rStyle w:val="reference-text"/>
          <w:rFonts w:ascii="Times New Roman" w:hAnsi="Times New Roman"/>
          <w:sz w:val="28"/>
          <w:szCs w:val="28"/>
        </w:rPr>
        <w:t>Канчели</w:t>
      </w:r>
      <w:proofErr w:type="spellEnd"/>
      <w:r w:rsidRPr="00306F66">
        <w:rPr>
          <w:rStyle w:val="reference-text"/>
          <w:rFonts w:ascii="Times New Roman" w:hAnsi="Times New Roman"/>
          <w:sz w:val="28"/>
          <w:szCs w:val="28"/>
        </w:rPr>
        <w:t>. - Ростов-на-Дону, 2014г.</w:t>
      </w:r>
    </w:p>
    <w:p w:rsidR="00D039F1" w:rsidRPr="00306F66" w:rsidRDefault="00D039F1" w:rsidP="00D039F1">
      <w:pPr>
        <w:pStyle w:val="ab"/>
        <w:widowControl w:val="0"/>
        <w:numPr>
          <w:ilvl w:val="0"/>
          <w:numId w:val="1"/>
        </w:numPr>
        <w:tabs>
          <w:tab w:val="center" w:pos="1134"/>
        </w:tabs>
        <w:autoSpaceDE w:val="0"/>
        <w:autoSpaceDN w:val="0"/>
        <w:adjustRightInd w:val="0"/>
        <w:spacing w:after="0" w:line="360" w:lineRule="auto"/>
        <w:ind w:hanging="502"/>
        <w:rPr>
          <w:rFonts w:ascii="Times New Roman" w:hAnsi="Times New Roman"/>
          <w:sz w:val="28"/>
          <w:szCs w:val="28"/>
        </w:rPr>
      </w:pPr>
      <w:r w:rsidRPr="00306F66">
        <w:rPr>
          <w:rFonts w:ascii="Times New Roman" w:hAnsi="Times New Roman"/>
          <w:sz w:val="28"/>
          <w:szCs w:val="28"/>
        </w:rPr>
        <w:t>Кудряшов А. Ю. Теория музыкального содержания. Учебное пособие. – СПб</w:t>
      </w:r>
      <w:proofErr w:type="gramStart"/>
      <w:r w:rsidRPr="00306F66">
        <w:rPr>
          <w:rFonts w:ascii="Times New Roman" w:hAnsi="Times New Roman"/>
          <w:sz w:val="28"/>
          <w:szCs w:val="28"/>
        </w:rPr>
        <w:t xml:space="preserve">.: </w:t>
      </w:r>
      <w:proofErr w:type="gramEnd"/>
      <w:r w:rsidRPr="00306F66">
        <w:rPr>
          <w:rFonts w:ascii="Times New Roman" w:hAnsi="Times New Roman"/>
          <w:sz w:val="28"/>
          <w:szCs w:val="28"/>
        </w:rPr>
        <w:t>Москва–Краснодар, 2006.</w:t>
      </w:r>
    </w:p>
    <w:p w:rsidR="00D039F1" w:rsidRPr="00306F66" w:rsidRDefault="00D039F1" w:rsidP="00D039F1">
      <w:pPr>
        <w:pStyle w:val="ab"/>
        <w:numPr>
          <w:ilvl w:val="0"/>
          <w:numId w:val="1"/>
        </w:numPr>
        <w:spacing w:line="360" w:lineRule="auto"/>
        <w:ind w:hanging="502"/>
        <w:jc w:val="both"/>
        <w:rPr>
          <w:rStyle w:val="apple-style-span"/>
          <w:rFonts w:ascii="Times New Roman" w:hAnsi="Times New Roman"/>
        </w:rPr>
      </w:pPr>
      <w:proofErr w:type="spellStart"/>
      <w:r w:rsidRPr="00306F66">
        <w:rPr>
          <w:rStyle w:val="reference-text"/>
          <w:rFonts w:ascii="Times New Roman" w:hAnsi="Times New Roman"/>
          <w:sz w:val="28"/>
          <w:szCs w:val="28"/>
        </w:rPr>
        <w:t>Караманова</w:t>
      </w:r>
      <w:proofErr w:type="spellEnd"/>
      <w:r w:rsidRPr="00306F66">
        <w:rPr>
          <w:rStyle w:val="reference-text"/>
          <w:rFonts w:ascii="Times New Roman" w:hAnsi="Times New Roman"/>
          <w:sz w:val="28"/>
          <w:szCs w:val="28"/>
        </w:rPr>
        <w:t xml:space="preserve"> М. Жанровые и стилевые взаимодействия в сочинениях </w:t>
      </w:r>
      <w:proofErr w:type="spellStart"/>
      <w:r w:rsidRPr="00306F66">
        <w:rPr>
          <w:rStyle w:val="reference-text"/>
          <w:rFonts w:ascii="Times New Roman" w:hAnsi="Times New Roman"/>
          <w:sz w:val="28"/>
          <w:szCs w:val="28"/>
        </w:rPr>
        <w:t>Гии</w:t>
      </w:r>
      <w:proofErr w:type="spellEnd"/>
      <w:r w:rsidRPr="00306F66">
        <w:rPr>
          <w:rStyle w:val="reference-text"/>
          <w:rFonts w:ascii="Times New Roman" w:hAnsi="Times New Roman"/>
          <w:sz w:val="28"/>
          <w:szCs w:val="28"/>
        </w:rPr>
        <w:t xml:space="preserve"> </w:t>
      </w:r>
      <w:proofErr w:type="spellStart"/>
      <w:r w:rsidRPr="00306F66">
        <w:rPr>
          <w:rStyle w:val="reference-text"/>
          <w:rFonts w:ascii="Times New Roman" w:hAnsi="Times New Roman"/>
          <w:sz w:val="28"/>
          <w:szCs w:val="28"/>
        </w:rPr>
        <w:t>Канчели</w:t>
      </w:r>
      <w:proofErr w:type="spellEnd"/>
      <w:r w:rsidRPr="00306F66">
        <w:rPr>
          <w:rStyle w:val="reference-text"/>
          <w:rFonts w:ascii="Times New Roman" w:hAnsi="Times New Roman"/>
          <w:sz w:val="28"/>
          <w:szCs w:val="28"/>
        </w:rPr>
        <w:t>. - Ростов-на-Дону, 2014г</w:t>
      </w:r>
      <w:proofErr w:type="gramStart"/>
      <w:r w:rsidRPr="00306F66">
        <w:rPr>
          <w:rStyle w:val="reference-text"/>
          <w:rFonts w:ascii="Times New Roman" w:hAnsi="Times New Roman"/>
          <w:sz w:val="28"/>
          <w:szCs w:val="28"/>
        </w:rPr>
        <w:t>.</w:t>
      </w:r>
      <w:r w:rsidRPr="00306F66">
        <w:rPr>
          <w:rStyle w:val="apple-style-span"/>
          <w:rFonts w:ascii="Times New Roman" w:hAnsi="Times New Roman"/>
          <w:sz w:val="28"/>
          <w:szCs w:val="28"/>
        </w:rPr>
        <w:t xml:space="preserve">. </w:t>
      </w:r>
      <w:proofErr w:type="gramEnd"/>
    </w:p>
    <w:p w:rsidR="00D039F1" w:rsidRPr="00306F66" w:rsidRDefault="00D039F1" w:rsidP="00D039F1">
      <w:pPr>
        <w:pStyle w:val="ab"/>
        <w:numPr>
          <w:ilvl w:val="0"/>
          <w:numId w:val="1"/>
        </w:numPr>
        <w:spacing w:line="360" w:lineRule="auto"/>
        <w:ind w:hanging="502"/>
        <w:jc w:val="both"/>
        <w:rPr>
          <w:rFonts w:ascii="Times New Roman" w:hAnsi="Times New Roman"/>
        </w:rPr>
      </w:pPr>
      <w:proofErr w:type="spellStart"/>
      <w:r w:rsidRPr="00306F66">
        <w:rPr>
          <w:rStyle w:val="apple-style-span"/>
          <w:rFonts w:ascii="Times New Roman" w:hAnsi="Times New Roman"/>
          <w:sz w:val="28"/>
          <w:szCs w:val="28"/>
        </w:rPr>
        <w:t>Линючева</w:t>
      </w:r>
      <w:proofErr w:type="spellEnd"/>
      <w:r w:rsidRPr="00306F66">
        <w:rPr>
          <w:rStyle w:val="apple-style-span"/>
          <w:rFonts w:ascii="Times New Roman" w:hAnsi="Times New Roman"/>
          <w:sz w:val="28"/>
          <w:szCs w:val="28"/>
        </w:rPr>
        <w:t xml:space="preserve"> Е.П. Хоровое творчество </w:t>
      </w:r>
      <w:proofErr w:type="spellStart"/>
      <w:r w:rsidRPr="00306F66">
        <w:rPr>
          <w:rStyle w:val="apple-style-span"/>
          <w:rFonts w:ascii="Times New Roman" w:hAnsi="Times New Roman"/>
          <w:sz w:val="28"/>
          <w:szCs w:val="28"/>
        </w:rPr>
        <w:t>Гии</w:t>
      </w:r>
      <w:proofErr w:type="spellEnd"/>
      <w:r w:rsidRPr="00306F66">
        <w:rPr>
          <w:rStyle w:val="apple-style-span"/>
          <w:rFonts w:ascii="Times New Roman" w:hAnsi="Times New Roman"/>
          <w:sz w:val="28"/>
          <w:szCs w:val="28"/>
        </w:rPr>
        <w:t xml:space="preserve"> </w:t>
      </w:r>
      <w:proofErr w:type="spellStart"/>
      <w:r w:rsidRPr="00306F66">
        <w:rPr>
          <w:rStyle w:val="apple-style-span"/>
          <w:rFonts w:ascii="Times New Roman" w:hAnsi="Times New Roman"/>
          <w:sz w:val="28"/>
          <w:szCs w:val="28"/>
        </w:rPr>
        <w:t>Канчели</w:t>
      </w:r>
      <w:proofErr w:type="spellEnd"/>
      <w:r w:rsidRPr="00306F66">
        <w:rPr>
          <w:rStyle w:val="apple-style-span"/>
          <w:rFonts w:ascii="Times New Roman" w:hAnsi="Times New Roman"/>
          <w:sz w:val="28"/>
          <w:szCs w:val="28"/>
        </w:rPr>
        <w:t>: жанрово-стилевые и содержательные аспекты</w:t>
      </w:r>
    </w:p>
    <w:p w:rsidR="00D039F1" w:rsidRPr="00306F66" w:rsidRDefault="00D039F1" w:rsidP="00D039F1">
      <w:pPr>
        <w:pStyle w:val="ab"/>
        <w:numPr>
          <w:ilvl w:val="0"/>
          <w:numId w:val="1"/>
        </w:numPr>
        <w:tabs>
          <w:tab w:val="left" w:pos="720"/>
        </w:tabs>
        <w:spacing w:after="0" w:line="360" w:lineRule="auto"/>
        <w:ind w:hanging="502"/>
        <w:rPr>
          <w:rFonts w:ascii="Times New Roman" w:hAnsi="Times New Roman"/>
          <w:sz w:val="28"/>
          <w:szCs w:val="28"/>
        </w:rPr>
      </w:pPr>
      <w:proofErr w:type="spellStart"/>
      <w:r w:rsidRPr="00306F66">
        <w:rPr>
          <w:rFonts w:ascii="Times New Roman" w:hAnsi="Times New Roman"/>
          <w:sz w:val="28"/>
          <w:szCs w:val="28"/>
        </w:rPr>
        <w:t>Ручьевская</w:t>
      </w:r>
      <w:proofErr w:type="spellEnd"/>
      <w:r w:rsidRPr="00306F66">
        <w:rPr>
          <w:rFonts w:ascii="Times New Roman" w:hAnsi="Times New Roman"/>
          <w:sz w:val="28"/>
          <w:szCs w:val="28"/>
        </w:rPr>
        <w:t xml:space="preserve"> Е. А. Об анализе содержания музыкального произведения // Критика и музыкознание, выпуск 3. – Л., 1987. –</w:t>
      </w:r>
      <w:r w:rsidRPr="00306F66">
        <w:rPr>
          <w:rFonts w:ascii="Arial" w:hAnsi="Arial" w:cs="Arial"/>
          <w:color w:val="000000"/>
          <w:shd w:val="clear" w:color="auto" w:fill="FFFFFF"/>
        </w:rPr>
        <w:t xml:space="preserve"> </w:t>
      </w:r>
      <w:r w:rsidRPr="00306F66">
        <w:rPr>
          <w:rFonts w:ascii="Times New Roman" w:hAnsi="Times New Roman"/>
          <w:color w:val="000000"/>
          <w:sz w:val="28"/>
          <w:szCs w:val="28"/>
          <w:shd w:val="clear" w:color="auto" w:fill="FFFFFF"/>
        </w:rPr>
        <w:t>С. 69-96.</w:t>
      </w:r>
    </w:p>
    <w:p w:rsidR="00D039F1" w:rsidRPr="00306F66" w:rsidRDefault="00D039F1" w:rsidP="00D039F1">
      <w:pPr>
        <w:pStyle w:val="ab"/>
        <w:numPr>
          <w:ilvl w:val="0"/>
          <w:numId w:val="1"/>
        </w:numPr>
        <w:spacing w:after="0" w:line="360" w:lineRule="auto"/>
        <w:ind w:hanging="502"/>
        <w:jc w:val="both"/>
        <w:rPr>
          <w:rFonts w:ascii="Times New Roman" w:hAnsi="Times New Roman"/>
          <w:sz w:val="28"/>
          <w:szCs w:val="28"/>
        </w:rPr>
      </w:pPr>
      <w:proofErr w:type="spellStart"/>
      <w:r w:rsidRPr="00306F66">
        <w:rPr>
          <w:rFonts w:ascii="Times New Roman" w:hAnsi="Times New Roman"/>
          <w:sz w:val="28"/>
          <w:szCs w:val="28"/>
        </w:rPr>
        <w:t>Тараева</w:t>
      </w:r>
      <w:proofErr w:type="spellEnd"/>
      <w:r w:rsidRPr="00306F66">
        <w:rPr>
          <w:rFonts w:ascii="Times New Roman" w:hAnsi="Times New Roman"/>
          <w:sz w:val="28"/>
          <w:szCs w:val="28"/>
        </w:rPr>
        <w:t xml:space="preserve"> Г. Р. Интерпретация музыкального содержания как культурная конвенция // Музыкальное содержание: современная научная </w:t>
      </w:r>
      <w:r w:rsidRPr="00306F66">
        <w:rPr>
          <w:rFonts w:ascii="Times New Roman" w:hAnsi="Times New Roman"/>
          <w:sz w:val="28"/>
          <w:szCs w:val="28"/>
        </w:rPr>
        <w:lastRenderedPageBreak/>
        <w:t xml:space="preserve">интерпретация. Сб. научных статей. / </w:t>
      </w:r>
      <w:proofErr w:type="spellStart"/>
      <w:r w:rsidRPr="00306F66">
        <w:rPr>
          <w:rFonts w:ascii="Times New Roman" w:hAnsi="Times New Roman"/>
          <w:sz w:val="28"/>
          <w:szCs w:val="28"/>
        </w:rPr>
        <w:t>Ред</w:t>
      </w:r>
      <w:proofErr w:type="gramStart"/>
      <w:r w:rsidRPr="00306F66">
        <w:rPr>
          <w:rFonts w:ascii="Times New Roman" w:hAnsi="Times New Roman"/>
          <w:sz w:val="28"/>
          <w:szCs w:val="28"/>
        </w:rPr>
        <w:t>.-</w:t>
      </w:r>
      <w:proofErr w:type="gramEnd"/>
      <w:r w:rsidRPr="00306F66">
        <w:rPr>
          <w:rFonts w:ascii="Times New Roman" w:hAnsi="Times New Roman"/>
          <w:sz w:val="28"/>
          <w:szCs w:val="28"/>
        </w:rPr>
        <w:t>состав</w:t>
      </w:r>
      <w:proofErr w:type="spellEnd"/>
      <w:r w:rsidRPr="00306F66">
        <w:rPr>
          <w:rFonts w:ascii="Times New Roman" w:hAnsi="Times New Roman"/>
          <w:sz w:val="28"/>
          <w:szCs w:val="28"/>
        </w:rPr>
        <w:t xml:space="preserve">. Г. </w:t>
      </w:r>
      <w:proofErr w:type="spellStart"/>
      <w:r w:rsidRPr="00306F66">
        <w:rPr>
          <w:rFonts w:ascii="Times New Roman" w:hAnsi="Times New Roman"/>
          <w:sz w:val="28"/>
          <w:szCs w:val="28"/>
        </w:rPr>
        <w:t>Тараева</w:t>
      </w:r>
      <w:proofErr w:type="spellEnd"/>
      <w:r w:rsidRPr="00306F66">
        <w:rPr>
          <w:rFonts w:ascii="Times New Roman" w:hAnsi="Times New Roman"/>
          <w:sz w:val="28"/>
          <w:szCs w:val="28"/>
        </w:rPr>
        <w:t>, К. Жабинский. – Ростов-на-Дону: Издательство РГК им. С. В. Рахманинова, 2006. – С. 46–71.</w:t>
      </w:r>
    </w:p>
    <w:p w:rsidR="00D039F1" w:rsidRPr="00306F66" w:rsidRDefault="00D039F1" w:rsidP="00D039F1">
      <w:pPr>
        <w:pStyle w:val="Style30"/>
        <w:widowControl/>
        <w:numPr>
          <w:ilvl w:val="0"/>
          <w:numId w:val="1"/>
        </w:numPr>
        <w:shd w:val="clear" w:color="auto" w:fill="FFFFFF" w:themeFill="background1"/>
        <w:spacing w:line="360" w:lineRule="auto"/>
        <w:ind w:right="226" w:hanging="502"/>
        <w:rPr>
          <w:rStyle w:val="FontStyle63"/>
          <w:rFonts w:ascii="Times New Roman" w:hAnsi="Times New Roman"/>
          <w:sz w:val="28"/>
          <w:szCs w:val="28"/>
        </w:rPr>
      </w:pPr>
      <w:proofErr w:type="spellStart"/>
      <w:r w:rsidRPr="00306F66">
        <w:rPr>
          <w:rFonts w:ascii="Times New Roman" w:hAnsi="Times New Roman"/>
          <w:color w:val="000000"/>
          <w:sz w:val="28"/>
          <w:szCs w:val="28"/>
        </w:rPr>
        <w:t>Холопова</w:t>
      </w:r>
      <w:proofErr w:type="spellEnd"/>
      <w:r w:rsidRPr="00306F66">
        <w:rPr>
          <w:rFonts w:ascii="Times New Roman" w:hAnsi="Times New Roman"/>
          <w:color w:val="000000"/>
          <w:sz w:val="28"/>
          <w:szCs w:val="28"/>
        </w:rPr>
        <w:t xml:space="preserve"> В. Н. Теории музыкального содержания, музыкальной герменевтики, музыкальной семантики: сходство и различия // </w:t>
      </w:r>
      <w:r w:rsidRPr="00306F66">
        <w:rPr>
          <w:rFonts w:ascii="Times New Roman" w:hAnsi="Times New Roman"/>
          <w:sz w:val="28"/>
          <w:szCs w:val="28"/>
          <w:shd w:val="clear" w:color="auto" w:fill="FFFFFF"/>
        </w:rPr>
        <w:t xml:space="preserve">Ученые записки Российской академии музыки имени </w:t>
      </w:r>
      <w:proofErr w:type="spellStart"/>
      <w:r w:rsidRPr="00306F66">
        <w:rPr>
          <w:rFonts w:ascii="Times New Roman" w:hAnsi="Times New Roman"/>
          <w:sz w:val="28"/>
          <w:szCs w:val="28"/>
          <w:shd w:val="clear" w:color="auto" w:fill="FFFFFF"/>
        </w:rPr>
        <w:t>Гнесиных</w:t>
      </w:r>
      <w:proofErr w:type="spellEnd"/>
      <w:r w:rsidRPr="00306F66">
        <w:rPr>
          <w:rFonts w:ascii="Times New Roman" w:hAnsi="Times New Roman"/>
          <w:sz w:val="28"/>
          <w:szCs w:val="28"/>
          <w:shd w:val="clear" w:color="auto" w:fill="FFFFFF"/>
        </w:rPr>
        <w:t>. 2015,  № 1. – С. 20-28.</w:t>
      </w:r>
    </w:p>
    <w:p w:rsidR="00D039F1" w:rsidRPr="00306F66" w:rsidRDefault="00D039F1" w:rsidP="00D039F1">
      <w:pPr>
        <w:pStyle w:val="ab"/>
        <w:numPr>
          <w:ilvl w:val="0"/>
          <w:numId w:val="1"/>
        </w:numPr>
        <w:shd w:val="clear" w:color="auto" w:fill="FFFFFF" w:themeFill="background1"/>
        <w:spacing w:after="0" w:line="360" w:lineRule="auto"/>
        <w:ind w:hanging="502"/>
        <w:rPr>
          <w:rFonts w:ascii="Times New Roman" w:hAnsi="Times New Roman"/>
          <w:sz w:val="28"/>
          <w:szCs w:val="28"/>
        </w:rPr>
      </w:pPr>
      <w:proofErr w:type="spellStart"/>
      <w:r w:rsidRPr="00306F66">
        <w:rPr>
          <w:rFonts w:ascii="Times New Roman" w:hAnsi="Times New Roman"/>
          <w:sz w:val="28"/>
          <w:szCs w:val="28"/>
        </w:rPr>
        <w:t>Холопова</w:t>
      </w:r>
      <w:proofErr w:type="spellEnd"/>
      <w:r w:rsidRPr="00306F66">
        <w:rPr>
          <w:rFonts w:ascii="Times New Roman" w:hAnsi="Times New Roman"/>
          <w:sz w:val="28"/>
          <w:szCs w:val="28"/>
        </w:rPr>
        <w:t xml:space="preserve"> В. Н.  </w:t>
      </w:r>
      <w:r w:rsidRPr="00306F66">
        <w:rPr>
          <w:rFonts w:ascii="Times New Roman" w:hAnsi="Times New Roman"/>
          <w:i/>
          <w:sz w:val="28"/>
          <w:szCs w:val="28"/>
        </w:rPr>
        <w:t xml:space="preserve">  </w:t>
      </w:r>
      <w:r w:rsidRPr="00306F66">
        <w:rPr>
          <w:rFonts w:ascii="Times New Roman" w:hAnsi="Times New Roman"/>
          <w:sz w:val="28"/>
          <w:szCs w:val="28"/>
        </w:rPr>
        <w:t>Теория музыкального содержания как наука // Проблемы музыкальной науки.– 2007, № 1. –Уфа, 2007. –  С. 15–25</w:t>
      </w:r>
    </w:p>
    <w:p w:rsidR="00D039F1" w:rsidRPr="00D039F1" w:rsidRDefault="00D039F1" w:rsidP="00D039F1">
      <w:pPr>
        <w:spacing w:line="360" w:lineRule="auto"/>
        <w:ind w:left="284"/>
        <w:jc w:val="both"/>
      </w:pPr>
      <w:r>
        <w:rPr>
          <w:rStyle w:val="apple-style-span"/>
          <w:rFonts w:ascii="Times New Roman" w:hAnsi="Times New Roman"/>
          <w:sz w:val="28"/>
          <w:szCs w:val="28"/>
          <w:lang w:val="en-US"/>
        </w:rPr>
        <w:t xml:space="preserve">15. </w:t>
      </w:r>
      <w:hyperlink r:id="rId8" w:history="1">
        <w:r w:rsidRPr="00161D82">
          <w:rPr>
            <w:rStyle w:val="aa"/>
            <w:rFonts w:ascii="Times New Roman" w:hAnsi="Times New Roman"/>
            <w:sz w:val="28"/>
            <w:szCs w:val="28"/>
            <w:shd w:val="clear" w:color="auto" w:fill="FFFFFF"/>
          </w:rPr>
          <w:t>https://m</w:t>
        </w:r>
        <w:r w:rsidRPr="00161D82">
          <w:rPr>
            <w:rStyle w:val="aa"/>
            <w:rFonts w:ascii="Times New Roman" w:hAnsi="Times New Roman"/>
            <w:sz w:val="28"/>
            <w:szCs w:val="28"/>
            <w:shd w:val="clear" w:color="auto" w:fill="FFFFFF"/>
          </w:rPr>
          <w:t>e</w:t>
        </w:r>
        <w:r w:rsidRPr="00161D82">
          <w:rPr>
            <w:rStyle w:val="aa"/>
            <w:rFonts w:ascii="Times New Roman" w:hAnsi="Times New Roman"/>
            <w:sz w:val="28"/>
            <w:szCs w:val="28"/>
            <w:shd w:val="clear" w:color="auto" w:fill="FFFFFF"/>
          </w:rPr>
          <w:t>ndelbookinist.livejournal.com/78310.html</w:t>
        </w:r>
      </w:hyperlink>
    </w:p>
    <w:p w:rsidR="00D039F1" w:rsidRPr="00D039F1" w:rsidRDefault="00D039F1" w:rsidP="00D039F1">
      <w:pPr>
        <w:spacing w:line="360" w:lineRule="auto"/>
        <w:ind w:left="284"/>
        <w:jc w:val="both"/>
        <w:rPr>
          <w:rFonts w:ascii="Times New Roman" w:hAnsi="Times New Roman"/>
          <w:sz w:val="28"/>
          <w:szCs w:val="28"/>
        </w:rPr>
      </w:pPr>
      <w:r w:rsidRPr="00D039F1">
        <w:rPr>
          <w:rFonts w:ascii="Times New Roman" w:hAnsi="Times New Roman"/>
          <w:sz w:val="28"/>
          <w:szCs w:val="28"/>
        </w:rPr>
        <w:t>16.</w:t>
      </w:r>
      <w:hyperlink r:id="rId9" w:history="1">
        <w:r w:rsidRPr="00D039F1">
          <w:rPr>
            <w:rStyle w:val="aa"/>
            <w:rFonts w:ascii="Times New Roman" w:hAnsi="Times New Roman"/>
            <w:sz w:val="28"/>
            <w:szCs w:val="28"/>
            <w:shd w:val="clear" w:color="auto" w:fill="FFFFFF"/>
            <w:lang w:val="en-US"/>
          </w:rPr>
          <w:t>https</w:t>
        </w:r>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musicseasons</w:t>
        </w:r>
        <w:proofErr w:type="spellEnd"/>
        <w:r w:rsidRPr="00D039F1">
          <w:rPr>
            <w:rStyle w:val="aa"/>
            <w:rFonts w:ascii="Times New Roman" w:hAnsi="Times New Roman"/>
            <w:sz w:val="28"/>
            <w:szCs w:val="28"/>
            <w:shd w:val="clear" w:color="auto" w:fill="FFFFFF"/>
          </w:rPr>
          <w:t>.</w:t>
        </w:r>
        <w:r w:rsidRPr="00D039F1">
          <w:rPr>
            <w:rStyle w:val="aa"/>
            <w:rFonts w:ascii="Times New Roman" w:hAnsi="Times New Roman"/>
            <w:sz w:val="28"/>
            <w:szCs w:val="28"/>
            <w:shd w:val="clear" w:color="auto" w:fill="FFFFFF"/>
            <w:lang w:val="en-US"/>
          </w:rPr>
          <w:t>org</w:t>
        </w:r>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alfred</w:t>
        </w:r>
        <w:proofErr w:type="spellEnd"/>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garrievich</w:t>
        </w:r>
        <w:proofErr w:type="spellEnd"/>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shnitke</w:t>
        </w:r>
        <w:proofErr w:type="spellEnd"/>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koncert</w:t>
        </w:r>
        <w:proofErr w:type="spellEnd"/>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dlya</w:t>
        </w:r>
        <w:proofErr w:type="spellEnd"/>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alta</w:t>
        </w:r>
        <w:proofErr w:type="spellEnd"/>
        <w:r w:rsidRPr="00D039F1">
          <w:rPr>
            <w:rStyle w:val="aa"/>
            <w:rFonts w:ascii="Times New Roman" w:hAnsi="Times New Roman"/>
            <w:sz w:val="28"/>
            <w:szCs w:val="28"/>
            <w:shd w:val="clear" w:color="auto" w:fill="FFFFFF"/>
          </w:rPr>
          <w:t>-</w:t>
        </w:r>
        <w:r w:rsidRPr="00D039F1">
          <w:rPr>
            <w:rStyle w:val="aa"/>
            <w:rFonts w:ascii="Times New Roman" w:hAnsi="Times New Roman"/>
            <w:sz w:val="28"/>
            <w:szCs w:val="28"/>
            <w:shd w:val="clear" w:color="auto" w:fill="FFFFFF"/>
            <w:lang w:val="en-US"/>
          </w:rPr>
          <w:t>s</w:t>
        </w:r>
        <w:r w:rsidRPr="00D039F1">
          <w:rPr>
            <w:rStyle w:val="aa"/>
            <w:rFonts w:ascii="Times New Roman" w:hAnsi="Times New Roman"/>
            <w:sz w:val="28"/>
            <w:szCs w:val="28"/>
            <w:shd w:val="clear" w:color="auto" w:fill="FFFFFF"/>
          </w:rPr>
          <w:t>-</w:t>
        </w:r>
        <w:proofErr w:type="spellStart"/>
        <w:r w:rsidRPr="00D039F1">
          <w:rPr>
            <w:rStyle w:val="aa"/>
            <w:rFonts w:ascii="Times New Roman" w:hAnsi="Times New Roman"/>
            <w:sz w:val="28"/>
            <w:szCs w:val="28"/>
            <w:shd w:val="clear" w:color="auto" w:fill="FFFFFF"/>
            <w:lang w:val="en-US"/>
          </w:rPr>
          <w:t>orkestrom</w:t>
        </w:r>
        <w:proofErr w:type="spellEnd"/>
        <w:r w:rsidRPr="00D039F1">
          <w:rPr>
            <w:rStyle w:val="aa"/>
            <w:rFonts w:ascii="Times New Roman" w:hAnsi="Times New Roman"/>
            <w:sz w:val="28"/>
            <w:szCs w:val="28"/>
            <w:shd w:val="clear" w:color="auto" w:fill="FFFFFF"/>
          </w:rPr>
          <w:t>/</w:t>
        </w:r>
      </w:hyperlink>
    </w:p>
    <w:p w:rsidR="00D039F1" w:rsidRPr="00D039F1" w:rsidRDefault="00D039F1" w:rsidP="00161D82">
      <w:pPr>
        <w:spacing w:after="0" w:line="360" w:lineRule="auto"/>
        <w:ind w:firstLine="709"/>
        <w:jc w:val="both"/>
        <w:rPr>
          <w:rFonts w:ascii="Times New Roman" w:hAnsi="Times New Roman"/>
          <w:color w:val="000000"/>
          <w:sz w:val="28"/>
          <w:szCs w:val="28"/>
        </w:rPr>
      </w:pPr>
    </w:p>
    <w:p w:rsidR="00161D82" w:rsidRPr="00161D82" w:rsidRDefault="00161D82" w:rsidP="00161D82">
      <w:pPr>
        <w:spacing w:after="0" w:line="360" w:lineRule="auto"/>
        <w:ind w:left="284"/>
        <w:jc w:val="both"/>
        <w:rPr>
          <w:rFonts w:ascii="Times New Roman" w:hAnsi="Times New Roman"/>
        </w:rPr>
      </w:pPr>
    </w:p>
    <w:p w:rsidR="00161D82" w:rsidRPr="00161D82" w:rsidRDefault="00161D82" w:rsidP="00161D82">
      <w:pPr>
        <w:spacing w:after="0"/>
        <w:rPr>
          <w:rFonts w:ascii="Times New Roman" w:hAnsi="Times New Roman"/>
        </w:rPr>
      </w:pPr>
    </w:p>
    <w:p w:rsidR="00971269" w:rsidRDefault="00971269" w:rsidP="00971269">
      <w:pPr>
        <w:spacing w:after="0" w:line="360" w:lineRule="auto"/>
        <w:ind w:firstLine="709"/>
        <w:jc w:val="both"/>
        <w:rPr>
          <w:rFonts w:ascii="Times New Roman" w:hAnsi="Times New Roman"/>
          <w:color w:val="000000"/>
          <w:sz w:val="28"/>
          <w:szCs w:val="28"/>
        </w:rPr>
      </w:pPr>
    </w:p>
    <w:p w:rsidR="00010CD0" w:rsidRDefault="00010CD0" w:rsidP="00010CD0">
      <w:pPr>
        <w:spacing w:after="0" w:line="360" w:lineRule="auto"/>
        <w:ind w:firstLine="709"/>
        <w:jc w:val="both"/>
        <w:rPr>
          <w:rFonts w:ascii="Times New Roman" w:hAnsi="Times New Roman"/>
          <w:color w:val="000000"/>
          <w:sz w:val="28"/>
          <w:szCs w:val="28"/>
        </w:rPr>
      </w:pPr>
    </w:p>
    <w:p w:rsidR="004B11F6" w:rsidRDefault="004B11F6" w:rsidP="00010CD0">
      <w:pPr>
        <w:spacing w:line="360" w:lineRule="auto"/>
        <w:ind w:firstLine="709"/>
        <w:jc w:val="both"/>
      </w:pPr>
    </w:p>
    <w:sectPr w:rsidR="004B11F6" w:rsidSect="004B11F6">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67E" w:rsidRDefault="00C7767E" w:rsidP="003D2065">
      <w:pPr>
        <w:spacing w:after="0" w:line="240" w:lineRule="auto"/>
      </w:pPr>
      <w:r>
        <w:separator/>
      </w:r>
    </w:p>
  </w:endnote>
  <w:endnote w:type="continuationSeparator" w:id="0">
    <w:p w:rsidR="00C7767E" w:rsidRDefault="00C7767E" w:rsidP="003D20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528657"/>
      <w:docPartObj>
        <w:docPartGallery w:val="Page Numbers (Bottom of Page)"/>
        <w:docPartUnique/>
      </w:docPartObj>
    </w:sdtPr>
    <w:sdtContent>
      <w:p w:rsidR="00C17A50" w:rsidRDefault="002723D5">
        <w:pPr>
          <w:pStyle w:val="a5"/>
          <w:jc w:val="right"/>
        </w:pPr>
        <w:fldSimple w:instr=" PAGE   \* MERGEFORMAT ">
          <w:r w:rsidR="00E86DD8">
            <w:rPr>
              <w:noProof/>
            </w:rPr>
            <w:t>1</w:t>
          </w:r>
        </w:fldSimple>
      </w:p>
    </w:sdtContent>
  </w:sdt>
  <w:p w:rsidR="00C17A50" w:rsidRDefault="00C17A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67E" w:rsidRDefault="00C7767E" w:rsidP="003D2065">
      <w:pPr>
        <w:spacing w:after="0" w:line="240" w:lineRule="auto"/>
      </w:pPr>
      <w:r>
        <w:separator/>
      </w:r>
    </w:p>
  </w:footnote>
  <w:footnote w:type="continuationSeparator" w:id="0">
    <w:p w:rsidR="00C7767E" w:rsidRDefault="00C7767E" w:rsidP="003D2065">
      <w:pPr>
        <w:spacing w:after="0" w:line="240" w:lineRule="auto"/>
      </w:pPr>
      <w:r>
        <w:continuationSeparator/>
      </w:r>
    </w:p>
  </w:footnote>
  <w:footnote w:id="1">
    <w:p w:rsidR="00C17A50" w:rsidRDefault="00C17A50">
      <w:pPr>
        <w:pStyle w:val="a7"/>
      </w:pPr>
      <w:r>
        <w:rPr>
          <w:rStyle w:val="a9"/>
        </w:rPr>
        <w:footnoteRef/>
      </w:r>
      <w:r>
        <w:t xml:space="preserve">  </w:t>
      </w:r>
      <w:r w:rsidRPr="00971269">
        <w:rPr>
          <w:rFonts w:ascii="Times New Roman" w:hAnsi="Times New Roman"/>
          <w:sz w:val="22"/>
          <w:szCs w:val="22"/>
        </w:rPr>
        <w:t>Соната посвящена замечательному отечественному альтисту Федору Дружинину.</w:t>
      </w:r>
    </w:p>
  </w:footnote>
  <w:footnote w:id="2">
    <w:p w:rsidR="00C17A50" w:rsidRDefault="00C17A50">
      <w:pPr>
        <w:pStyle w:val="a7"/>
      </w:pPr>
      <w:r>
        <w:rPr>
          <w:rStyle w:val="a9"/>
        </w:rPr>
        <w:footnoteRef/>
      </w:r>
      <w:r>
        <w:t xml:space="preserve"> </w:t>
      </w:r>
      <w:r w:rsidRPr="002A5E67">
        <w:rPr>
          <w:rFonts w:ascii="Times New Roman" w:hAnsi="Times New Roman"/>
          <w:bCs/>
          <w:color w:val="000000"/>
          <w:sz w:val="22"/>
          <w:szCs w:val="22"/>
          <w:shd w:val="clear" w:color="auto" w:fill="FFFFFF"/>
        </w:rPr>
        <w:t>Этот опус был написан композитором в зарубежный период</w:t>
      </w:r>
      <w:r>
        <w:rPr>
          <w:rFonts w:ascii="Times New Roman" w:hAnsi="Times New Roman"/>
          <w:bCs/>
          <w:color w:val="000000"/>
          <w:sz w:val="22"/>
          <w:szCs w:val="22"/>
          <w:shd w:val="clear" w:color="auto" w:fill="FFFFFF"/>
        </w:rPr>
        <w:t xml:space="preserve">. </w:t>
      </w:r>
      <w:proofErr w:type="spellStart"/>
      <w:r w:rsidRPr="002A5E67">
        <w:rPr>
          <w:rFonts w:ascii="Times New Roman" w:hAnsi="Times New Roman"/>
          <w:bCs/>
          <w:color w:val="000000"/>
          <w:sz w:val="22"/>
          <w:szCs w:val="22"/>
          <w:shd w:val="clear" w:color="auto" w:fill="FFFFFF"/>
        </w:rPr>
        <w:t>Гия</w:t>
      </w:r>
      <w:proofErr w:type="spellEnd"/>
      <w:r w:rsidRPr="002A5E67">
        <w:rPr>
          <w:rFonts w:ascii="Times New Roman" w:hAnsi="Times New Roman"/>
          <w:bCs/>
          <w:color w:val="000000"/>
          <w:sz w:val="22"/>
          <w:szCs w:val="22"/>
          <w:shd w:val="clear" w:color="auto" w:fill="FFFFFF"/>
        </w:rPr>
        <w:t xml:space="preserve"> </w:t>
      </w:r>
      <w:proofErr w:type="spellStart"/>
      <w:r w:rsidRPr="002A5E67">
        <w:rPr>
          <w:rFonts w:ascii="Times New Roman" w:hAnsi="Times New Roman"/>
          <w:bCs/>
          <w:color w:val="000000"/>
          <w:sz w:val="22"/>
          <w:szCs w:val="22"/>
          <w:shd w:val="clear" w:color="auto" w:fill="FFFFFF"/>
        </w:rPr>
        <w:t>Канчели</w:t>
      </w:r>
      <w:proofErr w:type="spellEnd"/>
      <w:r w:rsidRPr="002A5E67">
        <w:rPr>
          <w:rFonts w:ascii="Times New Roman" w:hAnsi="Times New Roman"/>
          <w:bCs/>
          <w:color w:val="000000"/>
          <w:sz w:val="22"/>
          <w:szCs w:val="22"/>
          <w:shd w:val="clear" w:color="auto" w:fill="FFFFFF"/>
        </w:rPr>
        <w:t xml:space="preserve"> в 90-х годах жил за рубежом.</w:t>
      </w:r>
    </w:p>
  </w:footnote>
  <w:footnote w:id="3">
    <w:p w:rsidR="00161D82" w:rsidRDefault="00161D82">
      <w:pPr>
        <w:pStyle w:val="a7"/>
      </w:pPr>
      <w:r>
        <w:rPr>
          <w:rStyle w:val="a9"/>
        </w:rPr>
        <w:footnoteRef/>
      </w:r>
      <w:r>
        <w:t xml:space="preserve"> </w:t>
      </w:r>
      <w:r w:rsidRPr="00161D82">
        <w:rPr>
          <w:rFonts w:ascii="Times New Roman" w:hAnsi="Times New Roman"/>
          <w:iCs/>
          <w:color w:val="000000"/>
          <w:sz w:val="22"/>
          <w:szCs w:val="22"/>
        </w:rPr>
        <w:t xml:space="preserve">Посвящено выдающемуся, всемирно известному альтисту Ю.А. </w:t>
      </w:r>
      <w:proofErr w:type="spellStart"/>
      <w:r w:rsidRPr="00161D82">
        <w:rPr>
          <w:rFonts w:ascii="Times New Roman" w:hAnsi="Times New Roman"/>
          <w:iCs/>
          <w:color w:val="000000"/>
          <w:sz w:val="22"/>
          <w:szCs w:val="22"/>
        </w:rPr>
        <w:t>Башмету</w:t>
      </w:r>
      <w:proofErr w:type="spellEnd"/>
      <w:r w:rsidRPr="00161D82">
        <w:rPr>
          <w:rFonts w:ascii="Times New Roman" w:hAnsi="Times New Roman"/>
          <w:iCs/>
          <w:color w:val="000000"/>
          <w:sz w:val="22"/>
          <w:szCs w:val="22"/>
        </w:rPr>
        <w:t>.</w:t>
      </w:r>
      <w:r>
        <w:rPr>
          <w:rFonts w:ascii="Times New Roman" w:hAnsi="Times New Roman"/>
          <w:iCs/>
          <w:color w:val="000000"/>
          <w:sz w:val="28"/>
          <w:szCs w:val="28"/>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9D532A"/>
    <w:multiLevelType w:val="hybridMultilevel"/>
    <w:tmpl w:val="FE8E186C"/>
    <w:lvl w:ilvl="0" w:tplc="566CE164">
      <w:start w:val="1"/>
      <w:numFmt w:val="decimal"/>
      <w:lvlText w:val="%1."/>
      <w:lvlJc w:val="left"/>
      <w:pPr>
        <w:ind w:left="786"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08"/>
  <w:characterSpacingControl w:val="doNotCompress"/>
  <w:footnotePr>
    <w:footnote w:id="-1"/>
    <w:footnote w:id="0"/>
  </w:footnotePr>
  <w:endnotePr>
    <w:endnote w:id="-1"/>
    <w:endnote w:id="0"/>
  </w:endnotePr>
  <w:compat/>
  <w:rsids>
    <w:rsidRoot w:val="00010CD0"/>
    <w:rsid w:val="00010CD0"/>
    <w:rsid w:val="001124D8"/>
    <w:rsid w:val="00143603"/>
    <w:rsid w:val="00161D82"/>
    <w:rsid w:val="002723D5"/>
    <w:rsid w:val="002A5E67"/>
    <w:rsid w:val="003D2065"/>
    <w:rsid w:val="004629B2"/>
    <w:rsid w:val="004B11F6"/>
    <w:rsid w:val="006B388E"/>
    <w:rsid w:val="006C34D5"/>
    <w:rsid w:val="00725FE5"/>
    <w:rsid w:val="0076537C"/>
    <w:rsid w:val="007843C4"/>
    <w:rsid w:val="0090242C"/>
    <w:rsid w:val="00971269"/>
    <w:rsid w:val="009B5903"/>
    <w:rsid w:val="009D03AA"/>
    <w:rsid w:val="009D36A4"/>
    <w:rsid w:val="00A21E44"/>
    <w:rsid w:val="00A269F8"/>
    <w:rsid w:val="00C17A50"/>
    <w:rsid w:val="00C52D27"/>
    <w:rsid w:val="00C7767E"/>
    <w:rsid w:val="00CD1ECA"/>
    <w:rsid w:val="00D039F1"/>
    <w:rsid w:val="00D80F0B"/>
    <w:rsid w:val="00E064E4"/>
    <w:rsid w:val="00E86DD8"/>
    <w:rsid w:val="00F76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D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D20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D2065"/>
    <w:rPr>
      <w:rFonts w:ascii="Calibri" w:eastAsia="Calibri" w:hAnsi="Calibri" w:cs="Times New Roman"/>
    </w:rPr>
  </w:style>
  <w:style w:type="paragraph" w:styleId="a5">
    <w:name w:val="footer"/>
    <w:basedOn w:val="a"/>
    <w:link w:val="a6"/>
    <w:uiPriority w:val="99"/>
    <w:unhideWhenUsed/>
    <w:rsid w:val="003D20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D2065"/>
    <w:rPr>
      <w:rFonts w:ascii="Calibri" w:eastAsia="Calibri" w:hAnsi="Calibri" w:cs="Times New Roman"/>
    </w:rPr>
  </w:style>
  <w:style w:type="paragraph" w:styleId="a7">
    <w:name w:val="footnote text"/>
    <w:basedOn w:val="a"/>
    <w:link w:val="a8"/>
    <w:uiPriority w:val="99"/>
    <w:semiHidden/>
    <w:unhideWhenUsed/>
    <w:rsid w:val="00971269"/>
    <w:pPr>
      <w:spacing w:after="0" w:line="240" w:lineRule="auto"/>
    </w:pPr>
    <w:rPr>
      <w:sz w:val="20"/>
      <w:szCs w:val="20"/>
    </w:rPr>
  </w:style>
  <w:style w:type="character" w:customStyle="1" w:styleId="a8">
    <w:name w:val="Текст сноски Знак"/>
    <w:basedOn w:val="a0"/>
    <w:link w:val="a7"/>
    <w:uiPriority w:val="99"/>
    <w:semiHidden/>
    <w:rsid w:val="00971269"/>
    <w:rPr>
      <w:rFonts w:ascii="Calibri" w:eastAsia="Calibri" w:hAnsi="Calibri" w:cs="Times New Roman"/>
      <w:sz w:val="20"/>
      <w:szCs w:val="20"/>
    </w:rPr>
  </w:style>
  <w:style w:type="character" w:styleId="a9">
    <w:name w:val="footnote reference"/>
    <w:basedOn w:val="a0"/>
    <w:uiPriority w:val="99"/>
    <w:semiHidden/>
    <w:unhideWhenUsed/>
    <w:rsid w:val="00971269"/>
    <w:rPr>
      <w:vertAlign w:val="superscript"/>
    </w:rPr>
  </w:style>
  <w:style w:type="character" w:styleId="aa">
    <w:name w:val="Hyperlink"/>
    <w:basedOn w:val="a0"/>
    <w:uiPriority w:val="99"/>
    <w:semiHidden/>
    <w:unhideWhenUsed/>
    <w:rsid w:val="00161D82"/>
    <w:rPr>
      <w:color w:val="0000FF"/>
      <w:u w:val="single"/>
    </w:rPr>
  </w:style>
  <w:style w:type="character" w:customStyle="1" w:styleId="reference-text">
    <w:name w:val="reference-text"/>
    <w:basedOn w:val="a0"/>
    <w:rsid w:val="00161D82"/>
  </w:style>
  <w:style w:type="paragraph" w:styleId="ab">
    <w:name w:val="List Paragraph"/>
    <w:basedOn w:val="a"/>
    <w:qFormat/>
    <w:rsid w:val="00D039F1"/>
    <w:pPr>
      <w:ind w:left="720"/>
      <w:contextualSpacing/>
    </w:pPr>
  </w:style>
  <w:style w:type="paragraph" w:customStyle="1" w:styleId="Style30">
    <w:name w:val="Style30"/>
    <w:basedOn w:val="a"/>
    <w:uiPriority w:val="99"/>
    <w:rsid w:val="00D039F1"/>
    <w:pPr>
      <w:widowControl w:val="0"/>
      <w:autoSpaceDE w:val="0"/>
      <w:autoSpaceDN w:val="0"/>
      <w:adjustRightInd w:val="0"/>
      <w:spacing w:after="0" w:line="158" w:lineRule="exact"/>
      <w:ind w:firstLine="398"/>
    </w:pPr>
    <w:rPr>
      <w:rFonts w:ascii="Bookman Old Style" w:eastAsia="Times New Roman" w:hAnsi="Bookman Old Style"/>
      <w:sz w:val="24"/>
      <w:szCs w:val="24"/>
      <w:lang w:eastAsia="ru-RU"/>
    </w:rPr>
  </w:style>
  <w:style w:type="character" w:customStyle="1" w:styleId="FontStyle63">
    <w:name w:val="Font Style63"/>
    <w:uiPriority w:val="99"/>
    <w:rsid w:val="00D039F1"/>
    <w:rPr>
      <w:rFonts w:ascii="Bookman Old Style" w:hAnsi="Bookman Old Style" w:cs="Bookman Old Style" w:hint="default"/>
      <w:sz w:val="16"/>
      <w:szCs w:val="16"/>
    </w:rPr>
  </w:style>
  <w:style w:type="character" w:customStyle="1" w:styleId="apple-style-span">
    <w:name w:val="apple-style-span"/>
    <w:basedOn w:val="a0"/>
    <w:rsid w:val="00D039F1"/>
  </w:style>
  <w:style w:type="character" w:styleId="ac">
    <w:name w:val="Strong"/>
    <w:basedOn w:val="a0"/>
    <w:uiPriority w:val="22"/>
    <w:qFormat/>
    <w:rsid w:val="00D039F1"/>
    <w:rPr>
      <w:b/>
      <w:bCs/>
    </w:rPr>
  </w:style>
  <w:style w:type="character" w:styleId="ad">
    <w:name w:val="FollowedHyperlink"/>
    <w:basedOn w:val="a0"/>
    <w:uiPriority w:val="99"/>
    <w:semiHidden/>
    <w:unhideWhenUsed/>
    <w:rsid w:val="00E86DD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8922431">
      <w:bodyDiv w:val="1"/>
      <w:marLeft w:val="0"/>
      <w:marRight w:val="0"/>
      <w:marTop w:val="0"/>
      <w:marBottom w:val="0"/>
      <w:divBdr>
        <w:top w:val="none" w:sz="0" w:space="0" w:color="auto"/>
        <w:left w:val="none" w:sz="0" w:space="0" w:color="auto"/>
        <w:bottom w:val="none" w:sz="0" w:space="0" w:color="auto"/>
        <w:right w:val="none" w:sz="0" w:space="0" w:color="auto"/>
      </w:divBdr>
    </w:div>
    <w:div w:id="50466411">
      <w:bodyDiv w:val="1"/>
      <w:marLeft w:val="0"/>
      <w:marRight w:val="0"/>
      <w:marTop w:val="0"/>
      <w:marBottom w:val="0"/>
      <w:divBdr>
        <w:top w:val="none" w:sz="0" w:space="0" w:color="auto"/>
        <w:left w:val="none" w:sz="0" w:space="0" w:color="auto"/>
        <w:bottom w:val="none" w:sz="0" w:space="0" w:color="auto"/>
        <w:right w:val="none" w:sz="0" w:space="0" w:color="auto"/>
      </w:divBdr>
    </w:div>
    <w:div w:id="463161442">
      <w:bodyDiv w:val="1"/>
      <w:marLeft w:val="0"/>
      <w:marRight w:val="0"/>
      <w:marTop w:val="0"/>
      <w:marBottom w:val="0"/>
      <w:divBdr>
        <w:top w:val="none" w:sz="0" w:space="0" w:color="auto"/>
        <w:left w:val="none" w:sz="0" w:space="0" w:color="auto"/>
        <w:bottom w:val="none" w:sz="0" w:space="0" w:color="auto"/>
        <w:right w:val="none" w:sz="0" w:space="0" w:color="auto"/>
      </w:divBdr>
    </w:div>
    <w:div w:id="595091166">
      <w:bodyDiv w:val="1"/>
      <w:marLeft w:val="0"/>
      <w:marRight w:val="0"/>
      <w:marTop w:val="0"/>
      <w:marBottom w:val="0"/>
      <w:divBdr>
        <w:top w:val="none" w:sz="0" w:space="0" w:color="auto"/>
        <w:left w:val="none" w:sz="0" w:space="0" w:color="auto"/>
        <w:bottom w:val="none" w:sz="0" w:space="0" w:color="auto"/>
        <w:right w:val="none" w:sz="0" w:space="0" w:color="auto"/>
      </w:divBdr>
    </w:div>
    <w:div w:id="619918200">
      <w:bodyDiv w:val="1"/>
      <w:marLeft w:val="0"/>
      <w:marRight w:val="0"/>
      <w:marTop w:val="0"/>
      <w:marBottom w:val="0"/>
      <w:divBdr>
        <w:top w:val="none" w:sz="0" w:space="0" w:color="auto"/>
        <w:left w:val="none" w:sz="0" w:space="0" w:color="auto"/>
        <w:bottom w:val="none" w:sz="0" w:space="0" w:color="auto"/>
        <w:right w:val="none" w:sz="0" w:space="0" w:color="auto"/>
      </w:divBdr>
    </w:div>
    <w:div w:id="945848135">
      <w:bodyDiv w:val="1"/>
      <w:marLeft w:val="0"/>
      <w:marRight w:val="0"/>
      <w:marTop w:val="0"/>
      <w:marBottom w:val="0"/>
      <w:divBdr>
        <w:top w:val="none" w:sz="0" w:space="0" w:color="auto"/>
        <w:left w:val="none" w:sz="0" w:space="0" w:color="auto"/>
        <w:bottom w:val="none" w:sz="0" w:space="0" w:color="auto"/>
        <w:right w:val="none" w:sz="0" w:space="0" w:color="auto"/>
      </w:divBdr>
    </w:div>
    <w:div w:id="1003358758">
      <w:bodyDiv w:val="1"/>
      <w:marLeft w:val="0"/>
      <w:marRight w:val="0"/>
      <w:marTop w:val="0"/>
      <w:marBottom w:val="0"/>
      <w:divBdr>
        <w:top w:val="none" w:sz="0" w:space="0" w:color="auto"/>
        <w:left w:val="none" w:sz="0" w:space="0" w:color="auto"/>
        <w:bottom w:val="none" w:sz="0" w:space="0" w:color="auto"/>
        <w:right w:val="none" w:sz="0" w:space="0" w:color="auto"/>
      </w:divBdr>
    </w:div>
    <w:div w:id="1018577013">
      <w:bodyDiv w:val="1"/>
      <w:marLeft w:val="0"/>
      <w:marRight w:val="0"/>
      <w:marTop w:val="0"/>
      <w:marBottom w:val="0"/>
      <w:divBdr>
        <w:top w:val="none" w:sz="0" w:space="0" w:color="auto"/>
        <w:left w:val="none" w:sz="0" w:space="0" w:color="auto"/>
        <w:bottom w:val="none" w:sz="0" w:space="0" w:color="auto"/>
        <w:right w:val="none" w:sz="0" w:space="0" w:color="auto"/>
      </w:divBdr>
    </w:div>
    <w:div w:id="1033700211">
      <w:bodyDiv w:val="1"/>
      <w:marLeft w:val="0"/>
      <w:marRight w:val="0"/>
      <w:marTop w:val="0"/>
      <w:marBottom w:val="0"/>
      <w:divBdr>
        <w:top w:val="none" w:sz="0" w:space="0" w:color="auto"/>
        <w:left w:val="none" w:sz="0" w:space="0" w:color="auto"/>
        <w:bottom w:val="none" w:sz="0" w:space="0" w:color="auto"/>
        <w:right w:val="none" w:sz="0" w:space="0" w:color="auto"/>
      </w:divBdr>
    </w:div>
    <w:div w:id="1267426114">
      <w:bodyDiv w:val="1"/>
      <w:marLeft w:val="0"/>
      <w:marRight w:val="0"/>
      <w:marTop w:val="0"/>
      <w:marBottom w:val="0"/>
      <w:divBdr>
        <w:top w:val="none" w:sz="0" w:space="0" w:color="auto"/>
        <w:left w:val="none" w:sz="0" w:space="0" w:color="auto"/>
        <w:bottom w:val="none" w:sz="0" w:space="0" w:color="auto"/>
        <w:right w:val="none" w:sz="0" w:space="0" w:color="auto"/>
      </w:divBdr>
    </w:div>
    <w:div w:id="1433932829">
      <w:bodyDiv w:val="1"/>
      <w:marLeft w:val="0"/>
      <w:marRight w:val="0"/>
      <w:marTop w:val="0"/>
      <w:marBottom w:val="0"/>
      <w:divBdr>
        <w:top w:val="none" w:sz="0" w:space="0" w:color="auto"/>
        <w:left w:val="none" w:sz="0" w:space="0" w:color="auto"/>
        <w:bottom w:val="none" w:sz="0" w:space="0" w:color="auto"/>
        <w:right w:val="none" w:sz="0" w:space="0" w:color="auto"/>
      </w:divBdr>
    </w:div>
    <w:div w:id="1444229716">
      <w:bodyDiv w:val="1"/>
      <w:marLeft w:val="0"/>
      <w:marRight w:val="0"/>
      <w:marTop w:val="0"/>
      <w:marBottom w:val="0"/>
      <w:divBdr>
        <w:top w:val="none" w:sz="0" w:space="0" w:color="auto"/>
        <w:left w:val="none" w:sz="0" w:space="0" w:color="auto"/>
        <w:bottom w:val="none" w:sz="0" w:space="0" w:color="auto"/>
        <w:right w:val="none" w:sz="0" w:space="0" w:color="auto"/>
      </w:divBdr>
    </w:div>
    <w:div w:id="1653874759">
      <w:bodyDiv w:val="1"/>
      <w:marLeft w:val="0"/>
      <w:marRight w:val="0"/>
      <w:marTop w:val="0"/>
      <w:marBottom w:val="0"/>
      <w:divBdr>
        <w:top w:val="none" w:sz="0" w:space="0" w:color="auto"/>
        <w:left w:val="none" w:sz="0" w:space="0" w:color="auto"/>
        <w:bottom w:val="none" w:sz="0" w:space="0" w:color="auto"/>
        <w:right w:val="none" w:sz="0" w:space="0" w:color="auto"/>
      </w:divBdr>
    </w:div>
    <w:div w:id="1753694043">
      <w:bodyDiv w:val="1"/>
      <w:marLeft w:val="0"/>
      <w:marRight w:val="0"/>
      <w:marTop w:val="0"/>
      <w:marBottom w:val="0"/>
      <w:divBdr>
        <w:top w:val="none" w:sz="0" w:space="0" w:color="auto"/>
        <w:left w:val="none" w:sz="0" w:space="0" w:color="auto"/>
        <w:bottom w:val="none" w:sz="0" w:space="0" w:color="auto"/>
        <w:right w:val="none" w:sz="0" w:space="0" w:color="auto"/>
      </w:divBdr>
    </w:div>
    <w:div w:id="1809205334">
      <w:bodyDiv w:val="1"/>
      <w:marLeft w:val="0"/>
      <w:marRight w:val="0"/>
      <w:marTop w:val="0"/>
      <w:marBottom w:val="0"/>
      <w:divBdr>
        <w:top w:val="none" w:sz="0" w:space="0" w:color="auto"/>
        <w:left w:val="none" w:sz="0" w:space="0" w:color="auto"/>
        <w:bottom w:val="none" w:sz="0" w:space="0" w:color="auto"/>
        <w:right w:val="none" w:sz="0" w:space="0" w:color="auto"/>
      </w:divBdr>
    </w:div>
    <w:div w:id="2098363735">
      <w:bodyDiv w:val="1"/>
      <w:marLeft w:val="0"/>
      <w:marRight w:val="0"/>
      <w:marTop w:val="0"/>
      <w:marBottom w:val="0"/>
      <w:divBdr>
        <w:top w:val="none" w:sz="0" w:space="0" w:color="auto"/>
        <w:left w:val="none" w:sz="0" w:space="0" w:color="auto"/>
        <w:bottom w:val="none" w:sz="0" w:space="0" w:color="auto"/>
        <w:right w:val="none" w:sz="0" w:space="0" w:color="auto"/>
      </w:divBdr>
    </w:div>
    <w:div w:id="213112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ndelbookinist.livejournal.com/7831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usicseasons.org/alfred-garrievich-shnitke-koncert-dlya-alta-s-orkestr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70A311-2413-44B5-8FC8-C805AFDEF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8</Pages>
  <Words>2067</Words>
  <Characters>11783</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Acer</cp:lastModifiedBy>
  <cp:revision>4</cp:revision>
  <dcterms:created xsi:type="dcterms:W3CDTF">2020-05-30T06:33:00Z</dcterms:created>
  <dcterms:modified xsi:type="dcterms:W3CDTF">2020-05-30T13:01:00Z</dcterms:modified>
</cp:coreProperties>
</file>