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50" w:rsidRDefault="006F1F50" w:rsidP="006F1F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 xml:space="preserve">ИСПОЛЬЗОВАНИЕ ЗДОРОВЬЕСБЕРЕГАЮЩИХ </w:t>
      </w:r>
      <w:r w:rsidR="008D3EC2">
        <w:rPr>
          <w:rFonts w:ascii="Times New Roman" w:hAnsi="Times New Roman" w:cs="Times New Roman"/>
          <w:b/>
          <w:sz w:val="24"/>
          <w:szCs w:val="24"/>
        </w:rPr>
        <w:t xml:space="preserve">ОБРАЗОВАТЕЛЬНЫХ </w:t>
      </w:r>
      <w:r w:rsidRPr="006F1F50">
        <w:rPr>
          <w:rFonts w:ascii="Times New Roman" w:hAnsi="Times New Roman" w:cs="Times New Roman"/>
          <w:b/>
          <w:sz w:val="24"/>
          <w:szCs w:val="24"/>
        </w:rPr>
        <w:t>ТЕХНОЛОГИЙ В ДОУ С ДЕТЬМИ С НАРУШЕНИЕМ ЗРЕНИЯ.</w:t>
      </w:r>
    </w:p>
    <w:p w:rsidR="000705E1" w:rsidRDefault="000705E1" w:rsidP="000705E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05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«Глаза – самый  ценный  и  удивительный  дар  природы.</w:t>
      </w:r>
      <w:r w:rsidRPr="000705E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В  них  отражается  все,  что  мы  чувствуем:  радость,  страдание,  равнодушие,  любовь  и  ненависть.  Глаза  являются  зеркалом  души»</w:t>
      </w:r>
      <w:r w:rsidRPr="000705E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0705E1">
        <w:rPr>
          <w:rFonts w:ascii="Times New Roman" w:hAnsi="Times New Roman" w:cs="Times New Roman"/>
          <w:b/>
          <w:sz w:val="24"/>
          <w:szCs w:val="24"/>
        </w:rPr>
        <w:br/>
      </w:r>
      <w:r w:rsidRPr="000705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«Глаза – это  самый  важный  орган  чувств,  поэтому  они  заслуживают  исключительного  внимания»</w:t>
      </w:r>
    </w:p>
    <w:p w:rsidR="006F1F50" w:rsidRPr="006F1F50" w:rsidRDefault="006F1F50" w:rsidP="006F1F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935" w:rsidRDefault="0099071A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71A">
        <w:rPr>
          <w:rFonts w:ascii="Times New Roman" w:hAnsi="Times New Roman" w:cs="Times New Roman"/>
          <w:sz w:val="24"/>
          <w:szCs w:val="24"/>
        </w:rPr>
        <w:t xml:space="preserve">Исходя из </w:t>
      </w:r>
      <w:r>
        <w:rPr>
          <w:rFonts w:ascii="Times New Roman" w:hAnsi="Times New Roman" w:cs="Times New Roman"/>
          <w:sz w:val="24"/>
          <w:szCs w:val="24"/>
        </w:rPr>
        <w:t>принципа взаимодействия двух основных факторов развития личности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-б</w:t>
      </w:r>
      <w:proofErr w:type="gramEnd"/>
      <w:r>
        <w:rPr>
          <w:rFonts w:ascii="Times New Roman" w:hAnsi="Times New Roman" w:cs="Times New Roman"/>
          <w:sz w:val="24"/>
          <w:szCs w:val="24"/>
        </w:rPr>
        <w:t>иологического и социального, следует выделить зрительный дефект как биологическое неблагополучие ребенка.</w:t>
      </w:r>
      <w:r w:rsidR="007B203F">
        <w:rPr>
          <w:rFonts w:ascii="Times New Roman" w:hAnsi="Times New Roman" w:cs="Times New Roman"/>
          <w:sz w:val="24"/>
          <w:szCs w:val="24"/>
        </w:rPr>
        <w:t xml:space="preserve"> Зрительный дефект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 w:rsidR="007B203F">
        <w:rPr>
          <w:rFonts w:ascii="Times New Roman" w:hAnsi="Times New Roman" w:cs="Times New Roman"/>
          <w:sz w:val="24"/>
          <w:szCs w:val="24"/>
        </w:rPr>
        <w:t>(нарушение</w:t>
      </w:r>
      <w:proofErr w:type="gramStart"/>
      <w:r w:rsidR="007B203F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="007B203F">
        <w:rPr>
          <w:rFonts w:ascii="Times New Roman" w:hAnsi="Times New Roman" w:cs="Times New Roman"/>
          <w:sz w:val="24"/>
          <w:szCs w:val="24"/>
        </w:rPr>
        <w:t>э</w:t>
      </w:r>
      <w:r w:rsidR="008D3EC2">
        <w:rPr>
          <w:rFonts w:ascii="Times New Roman" w:hAnsi="Times New Roman" w:cs="Times New Roman"/>
          <w:sz w:val="24"/>
          <w:szCs w:val="24"/>
        </w:rPr>
        <w:t>то нарушение функций зрения, о</w:t>
      </w:r>
      <w:r w:rsidR="007B203F">
        <w:rPr>
          <w:rFonts w:ascii="Times New Roman" w:hAnsi="Times New Roman" w:cs="Times New Roman"/>
          <w:sz w:val="24"/>
          <w:szCs w:val="24"/>
        </w:rPr>
        <w:t>ни могут быть врожденные, приобретенные вследствие заболевания  или травмы.</w:t>
      </w:r>
    </w:p>
    <w:p w:rsidR="00147BBC" w:rsidRDefault="0099071A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обследовании детей, поступающих в ДОУ</w:t>
      </w:r>
      <w:r w:rsidR="008D3EC2">
        <w:rPr>
          <w:rFonts w:ascii="Times New Roman" w:hAnsi="Times New Roman" w:cs="Times New Roman"/>
          <w:sz w:val="24"/>
          <w:szCs w:val="24"/>
        </w:rPr>
        <w:t xml:space="preserve"> компенсирующего вида или в спец</w:t>
      </w:r>
      <w:r>
        <w:rPr>
          <w:rFonts w:ascii="Times New Roman" w:hAnsi="Times New Roman" w:cs="Times New Roman"/>
          <w:sz w:val="24"/>
          <w:szCs w:val="24"/>
        </w:rPr>
        <w:t xml:space="preserve">иализированные группы, </w:t>
      </w:r>
      <w:r w:rsidR="00147BBC">
        <w:rPr>
          <w:rFonts w:ascii="Times New Roman" w:hAnsi="Times New Roman" w:cs="Times New Roman"/>
          <w:sz w:val="24"/>
          <w:szCs w:val="24"/>
        </w:rPr>
        <w:t>каждый год выявляются дети, имеющие различные клинические формы нарушения зрения, что является первичным дефектом. Нарушение зрения обычно сопровождается вторичными отклонениями в психическом, физическом развитии, в формировании пространственных представлений, координации движений, коммуникативной деятельности. При нарушении зрения у ребенка страдает чувственное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 w:rsidR="00147BBC">
        <w:rPr>
          <w:rFonts w:ascii="Times New Roman" w:hAnsi="Times New Roman" w:cs="Times New Roman"/>
          <w:sz w:val="24"/>
          <w:szCs w:val="24"/>
        </w:rPr>
        <w:t>(визуальное) восприятие окружающего мира. Речевые дефекты у детей с нарушением зрения встречаются гораздо чаще, чем у детей</w:t>
      </w:r>
      <w:r w:rsidR="008D3EC2">
        <w:rPr>
          <w:rFonts w:ascii="Times New Roman" w:hAnsi="Times New Roman" w:cs="Times New Roman"/>
          <w:sz w:val="24"/>
          <w:szCs w:val="24"/>
        </w:rPr>
        <w:t>,</w:t>
      </w:r>
      <w:r w:rsidR="00147BBC">
        <w:rPr>
          <w:rFonts w:ascii="Times New Roman" w:hAnsi="Times New Roman" w:cs="Times New Roman"/>
          <w:sz w:val="24"/>
          <w:szCs w:val="24"/>
        </w:rPr>
        <w:t xml:space="preserve"> не имеющих зрительных патологий. </w:t>
      </w:r>
    </w:p>
    <w:p w:rsidR="005C47BD" w:rsidRDefault="00147BBC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Неудачи и трудности, с которыми ребенок сталкивается в обучении, игре, овладении двигательными навыками, вызывают сложные переживания</w:t>
      </w:r>
      <w:r w:rsidR="005C47BD">
        <w:rPr>
          <w:rFonts w:ascii="Times New Roman" w:hAnsi="Times New Roman" w:cs="Times New Roman"/>
          <w:sz w:val="24"/>
          <w:szCs w:val="24"/>
        </w:rPr>
        <w:t xml:space="preserve"> и негативные реакции: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 w:rsidR="005C47BD">
        <w:rPr>
          <w:rFonts w:ascii="Times New Roman" w:hAnsi="Times New Roman" w:cs="Times New Roman"/>
          <w:sz w:val="24"/>
          <w:szCs w:val="24"/>
        </w:rPr>
        <w:t>неуверенность, пассивность, неадекватное поведение и даже агрессивность. Многим детям присуще астеническое состояние, характеризующееся значительным снижением заниматься, играть, нервным напряжением, повышенной утомляемостью.</w:t>
      </w:r>
    </w:p>
    <w:p w:rsidR="0099071A" w:rsidRDefault="005C47BD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отмеченные специфические особенности у детей с нарушением зрения, требуют </w:t>
      </w:r>
      <w:r w:rsidR="007B203F">
        <w:rPr>
          <w:rFonts w:ascii="Times New Roman" w:hAnsi="Times New Roman" w:cs="Times New Roman"/>
          <w:sz w:val="24"/>
          <w:szCs w:val="24"/>
        </w:rPr>
        <w:t xml:space="preserve">в ДОУ </w:t>
      </w:r>
      <w:r>
        <w:rPr>
          <w:rFonts w:ascii="Times New Roman" w:hAnsi="Times New Roman" w:cs="Times New Roman"/>
          <w:sz w:val="24"/>
          <w:szCs w:val="24"/>
        </w:rPr>
        <w:t>организации работы</w:t>
      </w:r>
      <w:r w:rsidR="007B2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 </w:t>
      </w:r>
      <w:r w:rsidR="007B203F">
        <w:rPr>
          <w:rFonts w:ascii="Times New Roman" w:hAnsi="Times New Roman" w:cs="Times New Roman"/>
          <w:sz w:val="24"/>
          <w:szCs w:val="24"/>
        </w:rPr>
        <w:t>здоровье</w:t>
      </w:r>
      <w:r w:rsidR="0099071A">
        <w:rPr>
          <w:rFonts w:ascii="Times New Roman" w:hAnsi="Times New Roman" w:cs="Times New Roman"/>
          <w:sz w:val="24"/>
          <w:szCs w:val="24"/>
        </w:rPr>
        <w:t xml:space="preserve">сберегающих образовательных </w:t>
      </w:r>
      <w:r w:rsidR="007B203F">
        <w:rPr>
          <w:rFonts w:ascii="Times New Roman" w:hAnsi="Times New Roman" w:cs="Times New Roman"/>
          <w:sz w:val="24"/>
          <w:szCs w:val="24"/>
        </w:rPr>
        <w:t>технологий, т.е. технологий</w:t>
      </w:r>
      <w:r w:rsidR="00147BBC">
        <w:rPr>
          <w:rFonts w:ascii="Times New Roman" w:hAnsi="Times New Roman" w:cs="Times New Roman"/>
          <w:sz w:val="24"/>
          <w:szCs w:val="24"/>
        </w:rPr>
        <w:t>, использование которых в образовательном процессе</w:t>
      </w:r>
      <w:r w:rsidR="007B203F">
        <w:rPr>
          <w:rFonts w:ascii="Times New Roman" w:hAnsi="Times New Roman" w:cs="Times New Roman"/>
          <w:sz w:val="24"/>
          <w:szCs w:val="24"/>
        </w:rPr>
        <w:t xml:space="preserve">, </w:t>
      </w:r>
      <w:r w:rsidR="00147BBC">
        <w:rPr>
          <w:rFonts w:ascii="Times New Roman" w:hAnsi="Times New Roman" w:cs="Times New Roman"/>
          <w:sz w:val="24"/>
          <w:szCs w:val="24"/>
        </w:rPr>
        <w:t xml:space="preserve"> идет на пользу здоровья детей</w:t>
      </w:r>
      <w:r w:rsidR="007B203F">
        <w:rPr>
          <w:rFonts w:ascii="Times New Roman" w:hAnsi="Times New Roman" w:cs="Times New Roman"/>
          <w:sz w:val="24"/>
          <w:szCs w:val="24"/>
        </w:rPr>
        <w:t xml:space="preserve"> и сохранности их зрения.</w:t>
      </w:r>
    </w:p>
    <w:p w:rsidR="00BD4467" w:rsidRPr="00BD4467" w:rsidRDefault="00BD4467" w:rsidP="00BD446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446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Здоровьесберегающие технологии</w:t>
      </w:r>
      <w:r w:rsidRPr="00BD44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в дошкольном образовании</w:t>
      </w:r>
      <w:r w:rsidRPr="00BD44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технологии, направленные на решение задачи сохранения, поддержания и обогащения здоровья субъектов педагогического процесса в детском саду: детей, педагогов и родителей. </w:t>
      </w:r>
    </w:p>
    <w:p w:rsidR="00BD4467" w:rsidRPr="00BD4467" w:rsidRDefault="00BD4467" w:rsidP="00BD446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446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Целью,</w:t>
      </w:r>
      <w:r w:rsidRPr="00BD44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  здоровьесберегающих технологий в дошкольном образовании </w:t>
      </w:r>
      <w:r w:rsidRPr="00BD446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применительно к ребенку</w:t>
      </w:r>
      <w:r w:rsidRPr="00BD446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BD44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является: обеспечение высокого уровня реального здоровья воспитаннику, как совокупности осознанного отношения ребенка к здоровью и жизни человека; наличие знаний о здоровье и умений его оберегать, поддерживать и сохранять; валеологической компетентности, </w:t>
      </w:r>
      <w:r w:rsidRPr="00BD44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позволяющей дошкольнику самостоятельно и эффективно решать задачи ЗОЖ и безопасного поведения. </w:t>
      </w:r>
    </w:p>
    <w:p w:rsidR="00BD4467" w:rsidRPr="00BD4467" w:rsidRDefault="00BD4467" w:rsidP="00BD446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446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Целью, применительно к взрослым</w:t>
      </w:r>
      <w:r w:rsidRPr="00BD446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BD44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является: содействие становлению культуры здоровья, в том числе культуры профессионального здоровья педагогов ДОУ и валеологическому просвещению родителей.</w:t>
      </w:r>
    </w:p>
    <w:p w:rsidR="002E16BC" w:rsidRDefault="002E16BC" w:rsidP="000705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Прежде чем приступить к работе с ребенком со зрительным дефектом, необходимо тщательно изучить офтальмологический диагноз и познакомиться с его психофизиологическими особенностями в развитии. Для детей</w:t>
      </w:r>
      <w:r w:rsidR="008D3E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поступающих в ДОУ, характерны следующие глазные заболевания:</w:t>
      </w:r>
    </w:p>
    <w:p w:rsidR="00BE06E6" w:rsidRDefault="00BE06E6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>МИОПИЯ</w:t>
      </w:r>
      <w:r>
        <w:rPr>
          <w:rFonts w:ascii="Times New Roman" w:hAnsi="Times New Roman" w:cs="Times New Roman"/>
          <w:sz w:val="24"/>
          <w:szCs w:val="24"/>
        </w:rPr>
        <w:t xml:space="preserve"> (близорукость)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недостаток зрения, мешающий ясно видеть на дальнем расстоянии.</w:t>
      </w:r>
    </w:p>
    <w:p w:rsidR="00BE06E6" w:rsidRDefault="00BE06E6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 xml:space="preserve">ГИПЕРМИТРОПИЯ </w:t>
      </w:r>
      <w:r>
        <w:rPr>
          <w:rFonts w:ascii="Times New Roman" w:hAnsi="Times New Roman" w:cs="Times New Roman"/>
          <w:sz w:val="24"/>
          <w:szCs w:val="24"/>
        </w:rPr>
        <w:t>(дальнозоркость)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недостаток зрения, мешающий ясно видеть на близком расстоянии.</w:t>
      </w:r>
    </w:p>
    <w:p w:rsidR="00BE06E6" w:rsidRDefault="00BE06E6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>АСТИГМАТИЗМ</w:t>
      </w:r>
      <w:r w:rsidR="008D3E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оптический дефект глаз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нечеткое изображение предметов).</w:t>
      </w:r>
    </w:p>
    <w:p w:rsidR="00BE06E6" w:rsidRDefault="00BE06E6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>АМБЛИОПИЯ</w:t>
      </w:r>
      <w:r w:rsidR="008D3E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(«ленивый» глаз)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недоразвитие зрительной системы без видимых патологических изменений глаза.</w:t>
      </w:r>
    </w:p>
    <w:p w:rsidR="00BE06E6" w:rsidRDefault="00BE06E6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>КОСОГЛАЗИЕ</w:t>
      </w:r>
      <w:r w:rsidR="008D3E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расстройство координированного движения глаз.</w:t>
      </w:r>
    </w:p>
    <w:p w:rsidR="00BE06E6" w:rsidRDefault="00BE06E6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>НИСТАГМ</w:t>
      </w:r>
      <w:r w:rsidR="008D3E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самопроизвольные колебательные движения глазных яблок.</w:t>
      </w:r>
    </w:p>
    <w:p w:rsidR="00BE06E6" w:rsidRPr="008D3EC2" w:rsidRDefault="00BE06E6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EC2">
        <w:rPr>
          <w:rFonts w:ascii="Times New Roman" w:hAnsi="Times New Roman" w:cs="Times New Roman"/>
          <w:b/>
          <w:sz w:val="24"/>
          <w:szCs w:val="24"/>
        </w:rPr>
        <w:t>Основными принципами организации коррекционно-педагогического процесса являются:</w:t>
      </w:r>
    </w:p>
    <w:p w:rsidR="00BE06E6" w:rsidRDefault="00BE06E6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-учет общих, специфических и индивидуальных особенностей развития детей с нарушением зрения;</w:t>
      </w:r>
    </w:p>
    <w:p w:rsidR="009A748D" w:rsidRDefault="009A748D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-комплексный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(клинико-физиологический, психолого-педагогический) подход к диагностике и коррекционной помощи детям с нарушением зрения;</w:t>
      </w:r>
    </w:p>
    <w:p w:rsidR="009A748D" w:rsidRDefault="009A748D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-дифф</w:t>
      </w:r>
      <w:r w:rsidR="008D3EC2">
        <w:rPr>
          <w:rFonts w:ascii="Times New Roman" w:hAnsi="Times New Roman" w:cs="Times New Roman"/>
          <w:sz w:val="24"/>
          <w:szCs w:val="24"/>
        </w:rPr>
        <w:t xml:space="preserve">еренцированный подход к детям в </w:t>
      </w:r>
      <w:r>
        <w:rPr>
          <w:rFonts w:ascii="Times New Roman" w:hAnsi="Times New Roman" w:cs="Times New Roman"/>
          <w:sz w:val="24"/>
          <w:szCs w:val="24"/>
        </w:rPr>
        <w:t>завис</w:t>
      </w:r>
      <w:r w:rsidR="008D3E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мости от состояния их зрения и способов ориентации в познании окружающего мира, включая применение специальных форм и методов работы с детьми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(наглядные пособия, уменьшение наполняемости групп);</w:t>
      </w:r>
    </w:p>
    <w:p w:rsidR="004577AA" w:rsidRDefault="004577AA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-система работы по социально-бытовой адаптации и самореализации детей с нарушением зрения;</w:t>
      </w:r>
    </w:p>
    <w:p w:rsidR="004577AA" w:rsidRDefault="004577AA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офтальмологических условий и специального распорядка лечения, воспитания с учетом интересов, способностей и потребностей ребенка.</w:t>
      </w:r>
    </w:p>
    <w:p w:rsidR="004577AA" w:rsidRPr="008D3EC2" w:rsidRDefault="00BB226D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EC2">
        <w:rPr>
          <w:rFonts w:ascii="Times New Roman" w:hAnsi="Times New Roman" w:cs="Times New Roman"/>
          <w:b/>
          <w:sz w:val="24"/>
          <w:szCs w:val="24"/>
        </w:rPr>
        <w:t>Для детей с нарушением зрения рекомендованы следующие коррекционные занятия:</w:t>
      </w:r>
    </w:p>
    <w:p w:rsidR="00BB226D" w:rsidRPr="008D3EC2" w:rsidRDefault="00BB226D" w:rsidP="008D3EC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EC2">
        <w:rPr>
          <w:rFonts w:ascii="Times New Roman" w:hAnsi="Times New Roman" w:cs="Times New Roman"/>
          <w:sz w:val="24"/>
          <w:szCs w:val="24"/>
        </w:rPr>
        <w:t>-развитие зрительного восприятия;</w:t>
      </w:r>
    </w:p>
    <w:p w:rsidR="00BB226D" w:rsidRPr="008D3EC2" w:rsidRDefault="00BB226D" w:rsidP="008D3EC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EC2">
        <w:rPr>
          <w:rFonts w:ascii="Times New Roman" w:hAnsi="Times New Roman" w:cs="Times New Roman"/>
          <w:sz w:val="24"/>
          <w:szCs w:val="24"/>
        </w:rPr>
        <w:t>-развитие осязания и мелкой моторики;</w:t>
      </w:r>
    </w:p>
    <w:p w:rsidR="00BB226D" w:rsidRPr="008D3EC2" w:rsidRDefault="00BB226D" w:rsidP="008D3EC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EC2">
        <w:rPr>
          <w:rFonts w:ascii="Times New Roman" w:hAnsi="Times New Roman" w:cs="Times New Roman"/>
          <w:sz w:val="24"/>
          <w:szCs w:val="24"/>
        </w:rPr>
        <w:t>-ориентировка в пространстве;</w:t>
      </w:r>
    </w:p>
    <w:p w:rsidR="00BB226D" w:rsidRPr="008D3EC2" w:rsidRDefault="00BB226D" w:rsidP="008D3EC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EC2">
        <w:rPr>
          <w:rFonts w:ascii="Times New Roman" w:hAnsi="Times New Roman" w:cs="Times New Roman"/>
          <w:sz w:val="24"/>
          <w:szCs w:val="24"/>
        </w:rPr>
        <w:t>-социально-бытовая ориентировка;</w:t>
      </w:r>
    </w:p>
    <w:p w:rsidR="00BB226D" w:rsidRPr="008D3EC2" w:rsidRDefault="00BB226D" w:rsidP="008D3EC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EC2">
        <w:rPr>
          <w:rFonts w:ascii="Times New Roman" w:hAnsi="Times New Roman" w:cs="Times New Roman"/>
          <w:sz w:val="24"/>
          <w:szCs w:val="24"/>
        </w:rPr>
        <w:lastRenderedPageBreak/>
        <w:t>-коррекция нарушения речи.</w:t>
      </w:r>
    </w:p>
    <w:p w:rsidR="004F1591" w:rsidRPr="008D3EC2" w:rsidRDefault="004F1591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EC2">
        <w:rPr>
          <w:rFonts w:ascii="Times New Roman" w:hAnsi="Times New Roman" w:cs="Times New Roman"/>
          <w:b/>
          <w:sz w:val="24"/>
          <w:szCs w:val="24"/>
        </w:rPr>
        <w:t>Для обеспечения успешной коррекционно-педагогической работы необходимо создание благоприятных условий для зрительного восприятия:</w:t>
      </w:r>
    </w:p>
    <w:p w:rsidR="004F1591" w:rsidRDefault="004F1591" w:rsidP="006F1F50">
      <w:pPr>
        <w:pStyle w:val="a3"/>
        <w:numPr>
          <w:ilvl w:val="0"/>
          <w:numId w:val="3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освещенност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ь(</w:t>
      </w:r>
      <w:proofErr w:type="gramEnd"/>
      <w:r>
        <w:rPr>
          <w:rFonts w:ascii="Times New Roman" w:hAnsi="Times New Roman" w:cs="Times New Roman"/>
          <w:sz w:val="24"/>
          <w:szCs w:val="24"/>
        </w:rPr>
        <w:t>дополнительно освещается рабочее место);</w:t>
      </w:r>
    </w:p>
    <w:p w:rsidR="004F1591" w:rsidRDefault="004F1591" w:rsidP="006F1F50">
      <w:pPr>
        <w:pStyle w:val="a3"/>
        <w:numPr>
          <w:ilvl w:val="0"/>
          <w:numId w:val="3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психофизиологических особенностей;</w:t>
      </w:r>
    </w:p>
    <w:p w:rsidR="004F1591" w:rsidRDefault="004F1591" w:rsidP="006F1F50">
      <w:pPr>
        <w:pStyle w:val="a3"/>
        <w:numPr>
          <w:ilvl w:val="0"/>
          <w:numId w:val="3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доска должна быть матовой (без бликов);</w:t>
      </w:r>
    </w:p>
    <w:p w:rsidR="004F1591" w:rsidRDefault="004F1591" w:rsidP="006F1F50">
      <w:pPr>
        <w:pStyle w:val="a3"/>
        <w:numPr>
          <w:ilvl w:val="0"/>
          <w:numId w:val="3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Предметы и объекты распологать на доступном для зрительного восприятия расстоянии 30-35 см;</w:t>
      </w:r>
    </w:p>
    <w:p w:rsidR="004F1591" w:rsidRPr="004F1591" w:rsidRDefault="004F1591" w:rsidP="006F1F50">
      <w:pPr>
        <w:pStyle w:val="a3"/>
        <w:numPr>
          <w:ilvl w:val="0"/>
          <w:numId w:val="3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ориентировки детей в пространстве использовать различные атрибут</w:t>
      </w:r>
      <w:proofErr w:type="gramStart"/>
      <w:r>
        <w:rPr>
          <w:rFonts w:ascii="Times New Roman" w:hAnsi="Times New Roman" w:cs="Times New Roman"/>
          <w:sz w:val="24"/>
          <w:szCs w:val="24"/>
        </w:rPr>
        <w:t>ы(</w:t>
      </w:r>
      <w:proofErr w:type="gramEnd"/>
      <w:r>
        <w:rPr>
          <w:rFonts w:ascii="Times New Roman" w:hAnsi="Times New Roman" w:cs="Times New Roman"/>
          <w:sz w:val="24"/>
          <w:szCs w:val="24"/>
        </w:rPr>
        <w:t>ориентиры): цветные кубики, флажки; выделять контуры лестничных ступеней-красной полоской, на дверях при входе в группу наклеивать красный кружок, при выходе-зеленый кружок.</w:t>
      </w:r>
    </w:p>
    <w:p w:rsidR="00BB226D" w:rsidRPr="008D3EC2" w:rsidRDefault="00BB226D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EC2">
        <w:rPr>
          <w:rFonts w:ascii="Times New Roman" w:hAnsi="Times New Roman" w:cs="Times New Roman"/>
          <w:b/>
          <w:sz w:val="24"/>
          <w:szCs w:val="24"/>
        </w:rPr>
        <w:t>При проведении коррекционных занятий необходимо учитывать особенности детей с нарушением зрения по характеру зрения.</w:t>
      </w:r>
    </w:p>
    <w:p w:rsidR="00BB226D" w:rsidRDefault="00BB226D" w:rsidP="006F1F50">
      <w:pPr>
        <w:pStyle w:val="a3"/>
        <w:numPr>
          <w:ilvl w:val="0"/>
          <w:numId w:val="1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степени амблиопии учитывать размер раздаточного материала </w:t>
      </w:r>
      <w:r w:rsidR="007F0DC5">
        <w:rPr>
          <w:rFonts w:ascii="Times New Roman" w:hAnsi="Times New Roman" w:cs="Times New Roman"/>
          <w:sz w:val="24"/>
          <w:szCs w:val="24"/>
        </w:rPr>
        <w:t>для детей.</w:t>
      </w:r>
    </w:p>
    <w:tbl>
      <w:tblPr>
        <w:tblStyle w:val="a4"/>
        <w:tblW w:w="0" w:type="auto"/>
        <w:jc w:val="center"/>
        <w:tblInd w:w="720" w:type="dxa"/>
        <w:tblLook w:val="04A0"/>
      </w:tblPr>
      <w:tblGrid>
        <w:gridCol w:w="3706"/>
        <w:gridCol w:w="3063"/>
      </w:tblGrid>
      <w:tr w:rsidR="007F0DC5" w:rsidTr="008D3EC2">
        <w:trPr>
          <w:trHeight w:val="832"/>
          <w:jc w:val="center"/>
        </w:trPr>
        <w:tc>
          <w:tcPr>
            <w:tcW w:w="3706" w:type="dxa"/>
          </w:tcPr>
          <w:p w:rsid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амблиопии</w:t>
            </w:r>
          </w:p>
        </w:tc>
        <w:tc>
          <w:tcPr>
            <w:tcW w:w="3063" w:type="dxa"/>
          </w:tcPr>
          <w:p w:rsid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раздаточного материала</w:t>
            </w:r>
          </w:p>
        </w:tc>
      </w:tr>
      <w:tr w:rsidR="007F0DC5" w:rsidTr="008D3EC2">
        <w:trPr>
          <w:trHeight w:val="272"/>
          <w:jc w:val="center"/>
        </w:trPr>
        <w:tc>
          <w:tcPr>
            <w:tcW w:w="3706" w:type="dxa"/>
          </w:tcPr>
          <w:p w:rsidR="007F0DC5" w:rsidRP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степень(слабая)</w:t>
            </w:r>
          </w:p>
        </w:tc>
        <w:tc>
          <w:tcPr>
            <w:tcW w:w="3063" w:type="dxa"/>
          </w:tcPr>
          <w:p w:rsid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см.</w:t>
            </w:r>
          </w:p>
        </w:tc>
      </w:tr>
      <w:tr w:rsidR="007F0DC5" w:rsidTr="008D3EC2">
        <w:trPr>
          <w:trHeight w:val="272"/>
          <w:jc w:val="center"/>
        </w:trPr>
        <w:tc>
          <w:tcPr>
            <w:tcW w:w="3706" w:type="dxa"/>
          </w:tcPr>
          <w:p w:rsidR="007F0DC5" w:rsidRP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степень(средняя)</w:t>
            </w:r>
          </w:p>
        </w:tc>
        <w:tc>
          <w:tcPr>
            <w:tcW w:w="3063" w:type="dxa"/>
          </w:tcPr>
          <w:p w:rsid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</w:p>
        </w:tc>
      </w:tr>
      <w:tr w:rsidR="007F0DC5" w:rsidTr="008D3EC2">
        <w:trPr>
          <w:trHeight w:val="287"/>
          <w:jc w:val="center"/>
        </w:trPr>
        <w:tc>
          <w:tcPr>
            <w:tcW w:w="3706" w:type="dxa"/>
          </w:tcPr>
          <w:p w:rsidR="007F0DC5" w:rsidRP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степепень(высокая)</w:t>
            </w:r>
          </w:p>
        </w:tc>
        <w:tc>
          <w:tcPr>
            <w:tcW w:w="3063" w:type="dxa"/>
          </w:tcPr>
          <w:p w:rsid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 см.</w:t>
            </w:r>
          </w:p>
        </w:tc>
      </w:tr>
      <w:tr w:rsidR="007F0DC5" w:rsidTr="008D3EC2">
        <w:trPr>
          <w:trHeight w:val="560"/>
          <w:jc w:val="center"/>
        </w:trPr>
        <w:tc>
          <w:tcPr>
            <w:tcW w:w="3706" w:type="dxa"/>
          </w:tcPr>
          <w:p w:rsidR="007F0DC5" w:rsidRP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степень(очень высокая)</w:t>
            </w:r>
          </w:p>
        </w:tc>
        <w:tc>
          <w:tcPr>
            <w:tcW w:w="3063" w:type="dxa"/>
          </w:tcPr>
          <w:p w:rsidR="007F0DC5" w:rsidRDefault="007F0DC5" w:rsidP="006F1F50">
            <w:pPr>
              <w:pStyle w:val="a3"/>
              <w:spacing w:line="36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см.</w:t>
            </w:r>
          </w:p>
        </w:tc>
      </w:tr>
    </w:tbl>
    <w:p w:rsidR="007F0DC5" w:rsidRPr="000705E1" w:rsidRDefault="007F0DC5" w:rsidP="000705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F09" w:rsidRDefault="004C3F09" w:rsidP="006F1F50">
      <w:pPr>
        <w:pStyle w:val="a3"/>
        <w:numPr>
          <w:ilvl w:val="0"/>
          <w:numId w:val="1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со сходящимся косоглазие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основном дальнозоркие) должны рассматривать картинки на подставках, с расходящимся косоглазием(в основном близорукие)-работают на горизонтальной плоскости.</w:t>
      </w:r>
    </w:p>
    <w:p w:rsidR="000F4073" w:rsidRDefault="000F4073" w:rsidP="006F1F50">
      <w:pPr>
        <w:pStyle w:val="a3"/>
        <w:numPr>
          <w:ilvl w:val="0"/>
          <w:numId w:val="1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Рассаживать детей следует: </w:t>
      </w:r>
    </w:p>
    <w:p w:rsidR="000F4073" w:rsidRDefault="000F4073" w:rsidP="006F1F50">
      <w:pPr>
        <w:pStyle w:val="a3"/>
        <w:numPr>
          <w:ilvl w:val="0"/>
          <w:numId w:val="2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косоглазием и амблиопией - в среднем ряду на первых столах (чем ниже острота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зрения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 ближе к доске);</w:t>
      </w:r>
    </w:p>
    <w:p w:rsidR="000F4073" w:rsidRDefault="000F4073" w:rsidP="006F1F50">
      <w:pPr>
        <w:pStyle w:val="a3"/>
        <w:numPr>
          <w:ilvl w:val="0"/>
          <w:numId w:val="2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сходящимся косоглазием - подальше от доски;</w:t>
      </w:r>
    </w:p>
    <w:p w:rsidR="000F4073" w:rsidRDefault="000F4073" w:rsidP="006F1F50">
      <w:pPr>
        <w:pStyle w:val="a3"/>
        <w:numPr>
          <w:ilvl w:val="0"/>
          <w:numId w:val="2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расходящимся косоглазием – как можно ближе к доске.</w:t>
      </w:r>
    </w:p>
    <w:p w:rsidR="006F1F50" w:rsidRDefault="006F1F50" w:rsidP="006F1F50">
      <w:pPr>
        <w:pStyle w:val="a3"/>
        <w:spacing w:after="0" w:line="360" w:lineRule="auto"/>
        <w:ind w:left="21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F1591" w:rsidRPr="006F1F50" w:rsidRDefault="00321F79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 xml:space="preserve">Обязательными требованиями к </w:t>
      </w:r>
      <w:r w:rsidRPr="006F1F50">
        <w:rPr>
          <w:rFonts w:ascii="Times New Roman" w:hAnsi="Times New Roman" w:cs="Times New Roman"/>
          <w:b/>
          <w:sz w:val="24"/>
          <w:szCs w:val="24"/>
          <w:u w:val="single"/>
        </w:rPr>
        <w:t>индивидуальному обучению</w:t>
      </w:r>
      <w:r w:rsidRPr="006F1F50">
        <w:rPr>
          <w:rFonts w:ascii="Times New Roman" w:hAnsi="Times New Roman" w:cs="Times New Roman"/>
          <w:b/>
          <w:sz w:val="24"/>
          <w:szCs w:val="24"/>
        </w:rPr>
        <w:t xml:space="preserve"> на занятиях являются:</w:t>
      </w:r>
    </w:p>
    <w:p w:rsidR="00321F79" w:rsidRDefault="00321F79" w:rsidP="006F1F50">
      <w:pPr>
        <w:pStyle w:val="a3"/>
        <w:numPr>
          <w:ilvl w:val="0"/>
          <w:numId w:val="4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A347B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A347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обязательн</w:t>
      </w:r>
      <w:r w:rsidR="00115A07">
        <w:rPr>
          <w:rFonts w:ascii="Times New Roman" w:hAnsi="Times New Roman" w:cs="Times New Roman"/>
          <w:sz w:val="24"/>
          <w:szCs w:val="24"/>
        </w:rPr>
        <w:t>ым ношени</w:t>
      </w:r>
      <w:r w:rsidR="008D3EC2">
        <w:rPr>
          <w:rFonts w:ascii="Times New Roman" w:hAnsi="Times New Roman" w:cs="Times New Roman"/>
          <w:sz w:val="24"/>
          <w:szCs w:val="24"/>
        </w:rPr>
        <w:t>е</w:t>
      </w:r>
      <w:r w:rsidR="00115A0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очков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 показаниям), окклюдоров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(заклеек);</w:t>
      </w:r>
    </w:p>
    <w:p w:rsidR="004F1591" w:rsidRDefault="00321F79" w:rsidP="006F1F50">
      <w:pPr>
        <w:pStyle w:val="a3"/>
        <w:numPr>
          <w:ilvl w:val="0"/>
          <w:numId w:val="4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1F79">
        <w:rPr>
          <w:rFonts w:ascii="Times New Roman" w:hAnsi="Times New Roman" w:cs="Times New Roman"/>
          <w:sz w:val="24"/>
          <w:szCs w:val="24"/>
        </w:rPr>
        <w:lastRenderedPageBreak/>
        <w:t>При показе уч</w:t>
      </w:r>
      <w:r w:rsidR="00115A07">
        <w:rPr>
          <w:rFonts w:ascii="Times New Roman" w:hAnsi="Times New Roman" w:cs="Times New Roman"/>
          <w:sz w:val="24"/>
          <w:szCs w:val="24"/>
        </w:rPr>
        <w:t>ет</w:t>
      </w:r>
      <w:r w:rsidRPr="00321F79">
        <w:rPr>
          <w:rFonts w:ascii="Times New Roman" w:hAnsi="Times New Roman" w:cs="Times New Roman"/>
          <w:sz w:val="24"/>
          <w:szCs w:val="24"/>
        </w:rPr>
        <w:t xml:space="preserve"> </w:t>
      </w:r>
      <w:r w:rsidR="00115A07">
        <w:rPr>
          <w:rFonts w:ascii="Times New Roman" w:hAnsi="Times New Roman" w:cs="Times New Roman"/>
          <w:sz w:val="24"/>
          <w:szCs w:val="24"/>
        </w:rPr>
        <w:t>окклюзии</w:t>
      </w:r>
      <w:r>
        <w:rPr>
          <w:rFonts w:ascii="Times New Roman" w:hAnsi="Times New Roman" w:cs="Times New Roman"/>
          <w:sz w:val="24"/>
          <w:szCs w:val="24"/>
        </w:rPr>
        <w:t>: ребенок с окклюзией должен находит</w:t>
      </w:r>
      <w:r w:rsidR="008D3EC2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ся у доски со стороны открытого глаза, при этом педагог должен  стоять справа, обязательно лицом к детям;</w:t>
      </w:r>
    </w:p>
    <w:p w:rsidR="00321F79" w:rsidRDefault="00115A07" w:rsidP="006F1F50">
      <w:pPr>
        <w:pStyle w:val="a3"/>
        <w:numPr>
          <w:ilvl w:val="0"/>
          <w:numId w:val="4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Непрерывность  зрительной</w:t>
      </w:r>
      <w:r w:rsidR="00321F79">
        <w:rPr>
          <w:rFonts w:ascii="Times New Roman" w:hAnsi="Times New Roman" w:cs="Times New Roman"/>
          <w:sz w:val="24"/>
          <w:szCs w:val="24"/>
        </w:rPr>
        <w:t xml:space="preserve"> наг</w:t>
      </w:r>
      <w:r>
        <w:rPr>
          <w:rFonts w:ascii="Times New Roman" w:hAnsi="Times New Roman" w:cs="Times New Roman"/>
          <w:sz w:val="24"/>
          <w:szCs w:val="24"/>
        </w:rPr>
        <w:t>рузки</w:t>
      </w:r>
      <w:r w:rsidR="00321F79">
        <w:rPr>
          <w:rFonts w:ascii="Times New Roman" w:hAnsi="Times New Roman" w:cs="Times New Roman"/>
          <w:sz w:val="24"/>
          <w:szCs w:val="24"/>
        </w:rPr>
        <w:t xml:space="preserve"> не должна превышать 10 минут;</w:t>
      </w:r>
    </w:p>
    <w:p w:rsidR="00FD0419" w:rsidRDefault="00FD0419" w:rsidP="006F1F50">
      <w:pPr>
        <w:pStyle w:val="a3"/>
        <w:numPr>
          <w:ilvl w:val="0"/>
          <w:numId w:val="4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задавать вопросы ребенку, неубедившись в том, что ребенок видит то, о чем его с</w:t>
      </w:r>
      <w:r w:rsidR="006F1F50">
        <w:rPr>
          <w:rFonts w:ascii="Times New Roman" w:hAnsi="Times New Roman" w:cs="Times New Roman"/>
          <w:sz w:val="24"/>
          <w:szCs w:val="24"/>
        </w:rPr>
        <w:t>прашивают.</w:t>
      </w:r>
    </w:p>
    <w:p w:rsidR="00FD0419" w:rsidRPr="006F1F50" w:rsidRDefault="00FD0419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 xml:space="preserve">Обязательными требованиями </w:t>
      </w:r>
      <w:r w:rsidRPr="006F1F50">
        <w:rPr>
          <w:rFonts w:ascii="Times New Roman" w:hAnsi="Times New Roman" w:cs="Times New Roman"/>
          <w:b/>
          <w:sz w:val="24"/>
          <w:szCs w:val="24"/>
          <w:u w:val="single"/>
        </w:rPr>
        <w:t>к подгрупповому обучению</w:t>
      </w:r>
      <w:r w:rsidRPr="006F1F50">
        <w:rPr>
          <w:rFonts w:ascii="Times New Roman" w:hAnsi="Times New Roman" w:cs="Times New Roman"/>
          <w:b/>
          <w:sz w:val="24"/>
          <w:szCs w:val="24"/>
        </w:rPr>
        <w:t xml:space="preserve"> на занятиях являются:</w:t>
      </w:r>
    </w:p>
    <w:p w:rsidR="00DC7F17" w:rsidRDefault="00DC7F17" w:rsidP="00DC7F17">
      <w:pPr>
        <w:pStyle w:val="a3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смену деятельности (учитывая быструю утомляемость детей): физкультминутки, упражнения для глаз.</w:t>
      </w:r>
    </w:p>
    <w:p w:rsidR="00BD4467" w:rsidRPr="00BD4467" w:rsidRDefault="00BD4467" w:rsidP="00BD4467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44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Практичной в своем применении и использовании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 w:rsidRPr="00BD44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интерактивная презентация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BD4467">
        <w:rPr>
          <w:rFonts w:ascii="Times New Roman" w:hAnsi="Times New Roman" w:cs="Times New Roman"/>
          <w:b/>
          <w:bCs/>
          <w:spacing w:val="-10"/>
          <w:sz w:val="24"/>
          <w:szCs w:val="24"/>
        </w:rPr>
        <w:t>Гимнасти</w:t>
      </w: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>ка для укрепления глазных мышц» (</w:t>
      </w:r>
      <w:r w:rsidRPr="00BD4467">
        <w:rPr>
          <w:rFonts w:ascii="Times New Roman" w:hAnsi="Times New Roman" w:cs="Times New Roman"/>
          <w:bCs/>
          <w:spacing w:val="-10"/>
          <w:sz w:val="24"/>
          <w:szCs w:val="24"/>
        </w:rPr>
        <w:t>по методике Аветисова:</w:t>
      </w:r>
      <w:r w:rsidRPr="00BD4467">
        <w:rPr>
          <w:b/>
          <w:bCs/>
          <w:shadow/>
          <w:color w:val="DDD9C3"/>
          <w:kern w:val="24"/>
          <w:sz w:val="44"/>
          <w:szCs w:val="44"/>
        </w:rPr>
        <w:t xml:space="preserve"> </w:t>
      </w:r>
      <w:r w:rsidRPr="00BD4467">
        <w:rPr>
          <w:rFonts w:ascii="Times New Roman" w:hAnsi="Times New Roman" w:cs="Times New Roman"/>
          <w:bCs/>
          <w:spacing w:val="-10"/>
          <w:sz w:val="24"/>
          <w:szCs w:val="24"/>
        </w:rPr>
        <w:t>позволяет дать необходимый отдых глазам, повышает работоспособность зрения, улучшает кровообращение, предупреждает развитие некоторых заболеваний глаз, является профилактикой близорукости и дальнозоркости</w:t>
      </w: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>)</w:t>
      </w:r>
      <w:r w:rsidRPr="00BD4467">
        <w:rPr>
          <w:rFonts w:ascii="Times New Roman" w:hAnsi="Times New Roman" w:cs="Times New Roman"/>
          <w:b/>
          <w:bCs/>
          <w:spacing w:val="-10"/>
          <w:sz w:val="24"/>
          <w:szCs w:val="24"/>
        </w:rPr>
        <w:t>.</w:t>
      </w:r>
    </w:p>
    <w:p w:rsidR="00BD4467" w:rsidRPr="00FD0419" w:rsidRDefault="00BD4467" w:rsidP="00BD4467">
      <w:pPr>
        <w:pStyle w:val="a3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D0419" w:rsidRPr="00115A07" w:rsidRDefault="00115A07" w:rsidP="006F1F50">
      <w:pPr>
        <w:pStyle w:val="a3"/>
        <w:numPr>
          <w:ilvl w:val="0"/>
          <w:numId w:val="5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на занятиях натуральных предметов, или их реалистических изображений с четким контуром.</w:t>
      </w:r>
    </w:p>
    <w:p w:rsidR="00FD0419" w:rsidRDefault="00FD0419" w:rsidP="006F1F50">
      <w:pPr>
        <w:pStyle w:val="a3"/>
        <w:numPr>
          <w:ilvl w:val="0"/>
          <w:numId w:val="4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рассматривания картины дети должны</w:t>
      </w:r>
      <w:r w:rsidR="008D3EC2">
        <w:rPr>
          <w:rFonts w:ascii="Times New Roman" w:hAnsi="Times New Roman" w:cs="Times New Roman"/>
          <w:sz w:val="24"/>
          <w:szCs w:val="24"/>
        </w:rPr>
        <w:t xml:space="preserve"> подходить к ней, чтобы видеть, </w:t>
      </w:r>
      <w:r>
        <w:rPr>
          <w:rFonts w:ascii="Times New Roman" w:hAnsi="Times New Roman" w:cs="Times New Roman"/>
          <w:sz w:val="24"/>
          <w:szCs w:val="24"/>
        </w:rPr>
        <w:t>что на ней изображено. При обследовании предмета, обязательно его ощупывание.</w:t>
      </w:r>
    </w:p>
    <w:p w:rsidR="007F0DC5" w:rsidRDefault="00FD0419" w:rsidP="006F1F50">
      <w:pPr>
        <w:pStyle w:val="a3"/>
        <w:numPr>
          <w:ilvl w:val="0"/>
          <w:numId w:val="4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показе педагогом практических действий позволять детям подойти, чтобы видеть, как выполняется работа.</w:t>
      </w:r>
    </w:p>
    <w:p w:rsidR="007F0DC5" w:rsidRDefault="007F0DC5" w:rsidP="006F1F50">
      <w:pPr>
        <w:pStyle w:val="a3"/>
        <w:numPr>
          <w:ilvl w:val="0"/>
          <w:numId w:val="4"/>
        </w:numPr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0DC5">
        <w:rPr>
          <w:rFonts w:ascii="Times New Roman" w:hAnsi="Times New Roman" w:cs="Times New Roman"/>
          <w:sz w:val="24"/>
          <w:szCs w:val="24"/>
        </w:rPr>
        <w:t>Использование фланелеграфов или мольбертов ярких или контрастных тонов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 w:rsidRPr="007F0DC5">
        <w:rPr>
          <w:rFonts w:ascii="Times New Roman" w:hAnsi="Times New Roman" w:cs="Times New Roman"/>
          <w:sz w:val="24"/>
          <w:szCs w:val="24"/>
        </w:rPr>
        <w:t>(оранжевый,</w:t>
      </w:r>
      <w:r w:rsidR="008D3EC2">
        <w:rPr>
          <w:rFonts w:ascii="Times New Roman" w:hAnsi="Times New Roman" w:cs="Times New Roman"/>
          <w:sz w:val="24"/>
          <w:szCs w:val="24"/>
        </w:rPr>
        <w:t xml:space="preserve"> </w:t>
      </w:r>
      <w:r w:rsidRPr="007F0DC5">
        <w:rPr>
          <w:rFonts w:ascii="Times New Roman" w:hAnsi="Times New Roman" w:cs="Times New Roman"/>
          <w:sz w:val="24"/>
          <w:szCs w:val="24"/>
        </w:rPr>
        <w:t>желтый, зеленый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F17" w:rsidRPr="00DC7F17" w:rsidRDefault="00DC7F17" w:rsidP="00DC7F17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347BE" w:rsidRPr="006F1F50" w:rsidRDefault="00A347BE" w:rsidP="006F1F50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F50">
        <w:rPr>
          <w:rFonts w:ascii="Times New Roman" w:hAnsi="Times New Roman" w:cs="Times New Roman"/>
          <w:b/>
          <w:sz w:val="24"/>
          <w:szCs w:val="24"/>
        </w:rPr>
        <w:t>Проведение медико-педагогической работы проходит комплексно и поэтапно:</w:t>
      </w:r>
    </w:p>
    <w:p w:rsidR="006F1F50" w:rsidRDefault="006F1F50" w:rsidP="006F1F50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8" w:type="dxa"/>
        <w:tblCellMar>
          <w:left w:w="0" w:type="dxa"/>
          <w:right w:w="0" w:type="dxa"/>
        </w:tblCellMar>
        <w:tblLook w:val="04A0"/>
      </w:tblPr>
      <w:tblGrid>
        <w:gridCol w:w="4927"/>
        <w:gridCol w:w="4961"/>
      </w:tblGrid>
      <w:tr w:rsidR="00DC7F17" w:rsidRPr="00DC7F17" w:rsidTr="00DC7F17">
        <w:trPr>
          <w:trHeight w:val="318"/>
        </w:trPr>
        <w:tc>
          <w:tcPr>
            <w:tcW w:w="4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334AD0" w:rsidRPr="00DC7F17" w:rsidRDefault="00DC7F17" w:rsidP="00DC7F1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Этапы 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334AD0" w:rsidRPr="00DC7F17" w:rsidRDefault="00DC7F17" w:rsidP="00DC7F17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коррекции </w:t>
            </w:r>
          </w:p>
        </w:tc>
      </w:tr>
      <w:tr w:rsidR="00DC7F17" w:rsidRPr="00DC7F17" w:rsidTr="00DC7F17">
        <w:trPr>
          <w:trHeight w:val="1770"/>
        </w:trPr>
        <w:tc>
          <w:tcPr>
            <w:tcW w:w="4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334AD0" w:rsidRPr="00DC7F17" w:rsidRDefault="003B7FD6" w:rsidP="00DC7F1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ПЛЕОПТИЧЕСКИЙ                         (направленный на повышение остроты зрения: т.е. ношение очков и заклейки, </w:t>
            </w:r>
            <w:proofErr w:type="gramStart"/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>прис тальное</w:t>
            </w:r>
            <w:proofErr w:type="gramEnd"/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рассматривание  и  перцептивные  действия  с  мелкими  предметами) 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334AD0" w:rsidRPr="00DC7F17" w:rsidRDefault="00DC7F17" w:rsidP="00DC7F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>Нанизывание бус, обводка контурных изображени</w:t>
            </w:r>
            <w:proofErr w:type="gramStart"/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>й(</w:t>
            </w:r>
            <w:proofErr w:type="gramEnd"/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трафаретам; через кальку), выкладывание мозаики по графическому образцу, шнуровки; работа с пуговицами; раскладывание полистирола. </w:t>
            </w:r>
          </w:p>
        </w:tc>
      </w:tr>
      <w:tr w:rsidR="00DC7F17" w:rsidRPr="00DC7F17" w:rsidTr="00DC7F17">
        <w:trPr>
          <w:trHeight w:val="1243"/>
        </w:trPr>
        <w:tc>
          <w:tcPr>
            <w:tcW w:w="4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DC7F17" w:rsidRPr="00DC7F17" w:rsidRDefault="00DC7F17" w:rsidP="00DC7F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ОРТОПТИЧЕСКИЙ </w:t>
            </w:r>
          </w:p>
          <w:p w:rsidR="00334AD0" w:rsidRPr="00DC7F17" w:rsidRDefault="00DC7F17" w:rsidP="00DC7F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(лечение на специальных аппаратах: тренировка  аккомодации,  развитие  глазодвигательных  функций) 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334AD0" w:rsidRPr="00DC7F17" w:rsidRDefault="00DC7F17" w:rsidP="00DC7F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Аппараты: синоптофор, иллюзион, спек</w:t>
            </w:r>
            <w:proofErr w:type="gramStart"/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лазер-плеоптика) и др; работа со зрительными тренажерами; выполнение упражнений зрительных упражнений. </w:t>
            </w:r>
          </w:p>
        </w:tc>
      </w:tr>
      <w:tr w:rsidR="00DC7F17" w:rsidRPr="00DC7F17" w:rsidTr="00DC7F17">
        <w:trPr>
          <w:trHeight w:val="2380"/>
        </w:trPr>
        <w:tc>
          <w:tcPr>
            <w:tcW w:w="4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334AD0" w:rsidRPr="00DC7F17" w:rsidRDefault="00DC7F17" w:rsidP="00DC7F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3.ДИПЛОПТИЧЕСКИЙ (коррекционно-педагогическая работа с учетом индивидуально-дифференцированного подхода к воспитанию и обучению детей  с патологиями зрения: выполнение  соотносящих  практических  действий,  развитие  глазомерной  оценки) 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334AD0" w:rsidRPr="00DC7F17" w:rsidRDefault="00DC7F17" w:rsidP="00DC7F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Дидактические игры на развитие зрительного восприятия, ориентировки в пространстве, цветовосприятия; занятия по социально-бытовой ориентировке. </w:t>
            </w:r>
          </w:p>
        </w:tc>
      </w:tr>
    </w:tbl>
    <w:p w:rsidR="00DC7F17" w:rsidRDefault="00DC7F17" w:rsidP="006F1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F17" w:rsidRPr="000F4073" w:rsidRDefault="00DC7F17" w:rsidP="00DC7F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7F17" w:rsidRPr="00DC7F17" w:rsidRDefault="00DC7F17" w:rsidP="00DC7F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F17">
        <w:rPr>
          <w:rFonts w:ascii="Times New Roman" w:hAnsi="Times New Roman" w:cs="Times New Roman"/>
          <w:b/>
          <w:bCs/>
          <w:sz w:val="24"/>
          <w:szCs w:val="24"/>
        </w:rPr>
        <w:t>Только при таком комплексном подходе педагогов: проведения лечебно - восстановительной  и коррекционно-педагогической работы,  возможно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C7F17">
        <w:rPr>
          <w:rFonts w:ascii="Times New Roman" w:hAnsi="Times New Roman" w:cs="Times New Roman"/>
          <w:b/>
          <w:bCs/>
          <w:sz w:val="24"/>
          <w:szCs w:val="24"/>
        </w:rPr>
        <w:t>сохранить зрение, предотвратить отклонения и успешно подготовить ребенка с нарушением зрения к обучению в школе.</w:t>
      </w:r>
      <w:r w:rsidRPr="00DC7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6E6" w:rsidRPr="0099071A" w:rsidRDefault="00BE06E6" w:rsidP="00DC7F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E06E6" w:rsidRPr="0099071A" w:rsidSect="000705E1">
      <w:pgSz w:w="11906" w:h="16838"/>
      <w:pgMar w:top="851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35D"/>
    <w:multiLevelType w:val="hybridMultilevel"/>
    <w:tmpl w:val="334445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730AB0"/>
    <w:multiLevelType w:val="hybridMultilevel"/>
    <w:tmpl w:val="BB4CE522"/>
    <w:lvl w:ilvl="0" w:tplc="ED2E9C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C09B2"/>
    <w:multiLevelType w:val="hybridMultilevel"/>
    <w:tmpl w:val="2B9A0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F240E"/>
    <w:multiLevelType w:val="hybridMultilevel"/>
    <w:tmpl w:val="6D3C1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6609E"/>
    <w:multiLevelType w:val="hybridMultilevel"/>
    <w:tmpl w:val="A7E0BE76"/>
    <w:lvl w:ilvl="0" w:tplc="49F83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D6B02"/>
    <w:multiLevelType w:val="hybridMultilevel"/>
    <w:tmpl w:val="E496E198"/>
    <w:lvl w:ilvl="0" w:tplc="31E0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7032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4EE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AE0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89D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C67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160E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D8E0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C2C9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3A3AC7"/>
    <w:multiLevelType w:val="hybridMultilevel"/>
    <w:tmpl w:val="52806E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19F2C47"/>
    <w:multiLevelType w:val="hybridMultilevel"/>
    <w:tmpl w:val="C5A03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071A"/>
    <w:rsid w:val="000705E1"/>
    <w:rsid w:val="000F4073"/>
    <w:rsid w:val="00115A07"/>
    <w:rsid w:val="00147BBC"/>
    <w:rsid w:val="002E16BC"/>
    <w:rsid w:val="00321F79"/>
    <w:rsid w:val="00334AD0"/>
    <w:rsid w:val="003B7FD6"/>
    <w:rsid w:val="004577AA"/>
    <w:rsid w:val="004C3F09"/>
    <w:rsid w:val="004F1591"/>
    <w:rsid w:val="005C47BD"/>
    <w:rsid w:val="006F1F50"/>
    <w:rsid w:val="007B203F"/>
    <w:rsid w:val="007F0DC5"/>
    <w:rsid w:val="008D3EC2"/>
    <w:rsid w:val="008F011E"/>
    <w:rsid w:val="0099071A"/>
    <w:rsid w:val="009A748D"/>
    <w:rsid w:val="00A347BE"/>
    <w:rsid w:val="00BA70D8"/>
    <w:rsid w:val="00BB226D"/>
    <w:rsid w:val="00BD4467"/>
    <w:rsid w:val="00BE06E6"/>
    <w:rsid w:val="00C24935"/>
    <w:rsid w:val="00DC7F17"/>
    <w:rsid w:val="00F57702"/>
    <w:rsid w:val="00FC6ED1"/>
    <w:rsid w:val="00FD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9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26D"/>
    <w:pPr>
      <w:ind w:left="720"/>
      <w:contextualSpacing/>
    </w:pPr>
  </w:style>
  <w:style w:type="table" w:styleId="a4">
    <w:name w:val="Table Grid"/>
    <w:basedOn w:val="a1"/>
    <w:uiPriority w:val="59"/>
    <w:rsid w:val="007F0D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7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F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68180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118C3-ACAC-4D85-BD61-7BA758BB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Inna</cp:lastModifiedBy>
  <cp:revision>5</cp:revision>
  <dcterms:created xsi:type="dcterms:W3CDTF">2015-02-10T03:29:00Z</dcterms:created>
  <dcterms:modified xsi:type="dcterms:W3CDTF">2018-03-28T12:52:00Z</dcterms:modified>
</cp:coreProperties>
</file>