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748" w:rsidRPr="00B70748" w:rsidRDefault="00FF56FF" w:rsidP="00B70748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Организация работы с одаренными детьми на уроках физической культуры в условиях реализации ФГОС</w:t>
      </w:r>
    </w:p>
    <w:p w:rsidR="00B70748" w:rsidRPr="00B70748" w:rsidRDefault="00B70748" w:rsidP="00B70748">
      <w:pPr>
        <w:widowControl w:val="0"/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0748" w:rsidRPr="00B70748" w:rsidRDefault="000D21D7" w:rsidP="00B70748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Уланов Сергей Александрович</w:t>
      </w:r>
    </w:p>
    <w:p w:rsidR="00B70748" w:rsidRPr="00B70748" w:rsidRDefault="00B70748" w:rsidP="00B70748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 w:rsidRPr="00B70748">
        <w:rPr>
          <w:rFonts w:ascii="Times New Roman" w:hAnsi="Times New Roman" w:cs="Times New Roman"/>
          <w:bCs/>
          <w:i/>
          <w:color w:val="000000"/>
          <w:sz w:val="28"/>
          <w:szCs w:val="28"/>
        </w:rPr>
        <w:t>учитель физической культуры</w:t>
      </w:r>
    </w:p>
    <w:p w:rsidR="00B70748" w:rsidRDefault="000D21D7" w:rsidP="00B70748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МБОУ Бобровская СОШ №2</w:t>
      </w:r>
    </w:p>
    <w:p w:rsidR="000D21D7" w:rsidRPr="00B70748" w:rsidRDefault="000D21D7" w:rsidP="00B70748">
      <w:pPr>
        <w:widowControl w:val="0"/>
        <w:spacing w:after="0" w:line="240" w:lineRule="auto"/>
        <w:ind w:firstLine="709"/>
        <w:jc w:val="right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обров</w:t>
      </w:r>
    </w:p>
    <w:p w:rsidR="00B70748" w:rsidRPr="00B70748" w:rsidRDefault="00B70748" w:rsidP="000D21D7">
      <w:pPr>
        <w:widowControl w:val="0"/>
        <w:spacing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i/>
          <w:sz w:val="24"/>
          <w:szCs w:val="24"/>
          <w:lang w:eastAsia="ru-RU"/>
        </w:rPr>
        <w:t>Одаренный ребенок</w:t>
      </w:r>
      <w:r w:rsidRPr="000D21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D21D7">
        <w:rPr>
          <w:rFonts w:ascii="Times New Roman" w:hAnsi="Times New Roman" w:cs="Times New Roman"/>
          <w:sz w:val="24"/>
          <w:szCs w:val="24"/>
          <w:lang w:eastAsia="ru-RU"/>
        </w:rPr>
        <w:t>- это ребенок, который выделяется яркими, очевидными, иногда выдающимися достижениями (или имеет внутренние предпосылки для таких достижений) в том или ином виде деятельности.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Признаки одаренности проявляются в реальной деятельности ребенка и могут быть выявлены на </w:t>
      </w:r>
      <w:r w:rsidRPr="000D21D7">
        <w:rPr>
          <w:rFonts w:ascii="Times New Roman" w:hAnsi="Times New Roman" w:cs="Times New Roman"/>
          <w:sz w:val="24"/>
          <w:szCs w:val="24"/>
          <w:lang w:eastAsia="ru-RU"/>
        </w:rPr>
        <w:t>уровне наблюдения за характером его действий. Признаки явной (проявленной) одаренности зафиксированы в ее определении и связаны с высоким уровнем выполнения деятельности. Об одаренности ребенка следует судить в единстве категорий «могу» и «хочу», поэтому признаки одаренности охватывают два аспекта поведения одаренного ребенка: инструментальный и мотивационный. Инструментальный характеризует способы его деятельности, а мотивационный — отношение ребенка к той или иной стороне действительности, а также к своей деятельности.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Инструментальный аспект поведения одаренного ребенка может быть описан следующими признаками: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Наличие специфических стратегий деятельности.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быстрое освоение деятельности и высокая успешность ее выполнения;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использование и изобретение новых способов деятельности в условиях поиска решения в заданной ситуации;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выдвижение новых целей деятельности за счет более глубокого овладения предметом.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Склонность «все делать по-своему». Например, для одаренного ребенка типично — наряду со способностью очень быстро находить пути решения задач — рефлексивный способ переработки информации (склонность тщательно анализировать проблему до принятия какого-либо решения).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Обучаемость</w:t>
      </w:r>
      <w:r w:rsidR="000D21D7"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,</w:t>
      </w:r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 xml:space="preserve"> </w:t>
      </w:r>
      <w:proofErr w:type="gramStart"/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>которая</w:t>
      </w:r>
      <w:proofErr w:type="gramEnd"/>
      <w:r w:rsidRPr="000D21D7">
        <w:rPr>
          <w:rFonts w:ascii="Times New Roman" w:hAnsi="Times New Roman" w:cs="Times New Roman"/>
          <w:color w:val="252525"/>
          <w:sz w:val="24"/>
          <w:szCs w:val="24"/>
          <w:lang w:eastAsia="ru-RU"/>
        </w:rPr>
        <w:t xml:space="preserve"> может проявляться как в высокой скорости и легкости обучения, так и в замедленном темпе обучения, но с последующим резким изменением структуры знаний, представлений и умений.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bCs/>
          <w:iCs/>
          <w:spacing w:val="-8"/>
          <w:sz w:val="24"/>
          <w:szCs w:val="24"/>
        </w:rPr>
        <w:t xml:space="preserve">К группе физически одаренных детей мы относим тех обучающихся, </w:t>
      </w:r>
      <w:r w:rsidRPr="000D21D7">
        <w:rPr>
          <w:rFonts w:ascii="Times New Roman" w:hAnsi="Times New Roman" w:cs="Times New Roman"/>
          <w:bCs/>
          <w:iCs/>
          <w:spacing w:val="-7"/>
          <w:sz w:val="24"/>
          <w:szCs w:val="24"/>
        </w:rPr>
        <w:t>которые: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pacing w:val="-1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имеют более высокий уровень физической подготовленности по сравнению с большинством остальных </w:t>
      </w:r>
      <w:r w:rsidRPr="000D21D7">
        <w:rPr>
          <w:rFonts w:ascii="Times New Roman" w:hAnsi="Times New Roman" w:cs="Times New Roman"/>
          <w:spacing w:val="-1"/>
          <w:sz w:val="24"/>
          <w:szCs w:val="24"/>
        </w:rPr>
        <w:t>школьников-сверстников;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pacing w:val="-2"/>
          <w:sz w:val="24"/>
          <w:szCs w:val="24"/>
        </w:rPr>
        <w:t xml:space="preserve">имеют высокую познавательную </w:t>
      </w:r>
      <w:r w:rsidRPr="000D21D7">
        <w:rPr>
          <w:rFonts w:ascii="Times New Roman" w:hAnsi="Times New Roman" w:cs="Times New Roman"/>
          <w:spacing w:val="-1"/>
          <w:sz w:val="24"/>
          <w:szCs w:val="24"/>
        </w:rPr>
        <w:t>потребность в двигательной активности;</w:t>
      </w:r>
      <w:r w:rsidRPr="000D21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испытывают радость от занятий физической культурой и спортом;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проявляют любопытство ко всем видам двигательной активности;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свободно высказывают своё мнение, настойчиво, энергично отстаивает его;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уверенно выполняют сложные двигательные действия, обладают богатой фантазией и  воображением; 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имеют высокую скорость мышления и освоения двигательного навыка.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стремятся к самовыражению, через участие в различных соревнованиях и спортивных конкурсах.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 </w:t>
      </w:r>
      <w:r w:rsidRPr="000D21D7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Основными  принципами  работы с физически одаренными детьми в школе стали: </w:t>
      </w:r>
      <w:r w:rsidRPr="000D21D7">
        <w:rPr>
          <w:rFonts w:ascii="Times New Roman" w:hAnsi="Times New Roman" w:cs="Times New Roman"/>
          <w:sz w:val="24"/>
          <w:szCs w:val="24"/>
        </w:rPr>
        <w:t xml:space="preserve">реализация личностно-ориентированного педагогического подхода в целях гармонического развития ребенка, использование системы развивающего образования и раскрытие творческого потенциала детей с признаками физической одаренности, </w:t>
      </w:r>
      <w:r w:rsidRPr="000D21D7">
        <w:rPr>
          <w:rFonts w:ascii="Times New Roman" w:hAnsi="Times New Roman" w:cs="Times New Roman"/>
          <w:sz w:val="24"/>
          <w:szCs w:val="24"/>
        </w:rPr>
        <w:lastRenderedPageBreak/>
        <w:t xml:space="preserve">целенаправленное развитие интеллектуальных способностей физически одаренных детей, увеличение роли внеурочной деятельности. 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iCs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Целью данной работы является: выявление, развитие и поддержка одаренных детей; создание условий для оптимального развития одаренных детей.</w:t>
      </w:r>
      <w:r w:rsidRPr="000D21D7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bCs/>
          <w:iCs/>
          <w:sz w:val="24"/>
          <w:szCs w:val="24"/>
        </w:rPr>
        <w:t>Задачи:</w:t>
      </w:r>
      <w:r w:rsidRPr="000D21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21D7">
        <w:rPr>
          <w:rFonts w:ascii="Times New Roman" w:hAnsi="Times New Roman" w:cs="Times New Roman"/>
          <w:bCs/>
          <w:iCs/>
          <w:sz w:val="24"/>
          <w:szCs w:val="24"/>
        </w:rPr>
        <w:t>развивать одаренность обучающихся через оптимальное сочетание основного, дополнительного и индивидуального образования;</w:t>
      </w:r>
      <w:r w:rsidRPr="000D21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21D7">
        <w:rPr>
          <w:rFonts w:ascii="Times New Roman" w:hAnsi="Times New Roman" w:cs="Times New Roman"/>
          <w:sz w:val="24"/>
          <w:szCs w:val="24"/>
        </w:rPr>
        <w:t>создать благоприятные условия для реализации их личных творческих способностей, интеллектуального, морально – физического развития.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Система работы по выявлению, развитию и поддержке  одарённых  детей включает в себя: 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1. Проведение комплексной психолого-педагогической диагностики индивидуальных особенностей учащихся с целью выделения группы одарённых детей и создание полного банка данных о них.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2. Выявление одаренных детей и формирование из них групп.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3. Вовлечение в конкурсную деятельность, предметные олимпиады.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4. Индивидуальная работа по подготовке учащихся к участию в школьных и районных и областных соревнованиях.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5. Анализ участия учащихся в различных мероприятиях.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Выработаны направления совершенствования  работы: создана подсистема диагностики одарённости учащихся, совершенствуется система по выбору в рамках обязательной</w:t>
      </w:r>
      <w:r w:rsidRPr="000D21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21D7">
        <w:rPr>
          <w:rFonts w:ascii="Times New Roman" w:hAnsi="Times New Roman" w:cs="Times New Roman"/>
          <w:sz w:val="24"/>
          <w:szCs w:val="24"/>
        </w:rPr>
        <w:t>нагрузки</w:t>
      </w:r>
      <w:r w:rsidRPr="000D21D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D21D7">
        <w:rPr>
          <w:rFonts w:ascii="Times New Roman" w:hAnsi="Times New Roman" w:cs="Times New Roman"/>
          <w:sz w:val="24"/>
          <w:szCs w:val="24"/>
        </w:rPr>
        <w:t>совместное продуктивное взаимодействие учителя и ученика на уроках и во внеурочной деятельности. Работу с одарёнными детьми ведется  систематически через углубленное изучение предмета. Одним из важнейших направлений  работы учителя считается работа по формированию и поддержки у учащихся  творческих инициатив, активизация их деятельности по расширению и углублению знаний. Для решения этих целей используются следующие формы работы: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Все занятия построены с учётом возрастных, физиологических и психологических особенностей детей. Наряду с теоретическими знаниями, которые повышают интеллект и расширяют кругозор, ребята активно занимаются физической культурой и спортом.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Привлечение  учащихся к участию различного рода соревнованиях, конкурсах. Для многих ребят соревнования, конкурсы  и олимпиады могут стать стартовой площадкой  для выбора дальнейшего жизненного пути, утвердить профессиональный выбор его участников и победителей. 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Ежегодно  обновляется  банк данных одарённых детей школы.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Работу с одаренными детьми  строится на основе следующих принципов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- принцип максимального разнообразия предоставленных возможностей для развития личности,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- принцип возрастания роли внеурочной деятельности,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- принцип индивидуализации и дифференциации обучения,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- принцип свободы выбора учащимися дополнительных образовательных услуг, помощи, наставничества.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ab/>
      </w:r>
      <w:r w:rsidR="000D21D7">
        <w:rPr>
          <w:rFonts w:ascii="Times New Roman" w:hAnsi="Times New Roman" w:cs="Times New Roman"/>
          <w:bCs/>
          <w:sz w:val="24"/>
          <w:szCs w:val="24"/>
        </w:rPr>
        <w:t xml:space="preserve">В течение ряда лет </w:t>
      </w:r>
      <w:bookmarkStart w:id="0" w:name="_GoBack"/>
      <w:bookmarkEnd w:id="0"/>
      <w:r w:rsidRPr="000D21D7">
        <w:rPr>
          <w:rFonts w:ascii="Times New Roman" w:hAnsi="Times New Roman" w:cs="Times New Roman"/>
          <w:bCs/>
          <w:sz w:val="24"/>
          <w:szCs w:val="24"/>
        </w:rPr>
        <w:t>проводил работу с одаренными детьми по следующим направлениям: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-подготовка к участию во Всероссийских конкурсах детских исследовательских работ и проектов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-подготовка к участию во Всероссийском конкурсе предметных олимпиад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Cs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-подготовка к участию в спортивных соревнованиях школьного, муниципального и городского уровней.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b/>
          <w:sz w:val="24"/>
          <w:szCs w:val="24"/>
        </w:rPr>
      </w:pPr>
      <w:r w:rsidRPr="000D21D7">
        <w:rPr>
          <w:rFonts w:ascii="Times New Roman" w:hAnsi="Times New Roman" w:cs="Times New Roman"/>
          <w:bCs/>
          <w:sz w:val="24"/>
          <w:szCs w:val="24"/>
        </w:rPr>
        <w:t>Результатами работы с одаренными детьми являются грамоты и дипломы, полученные в конкурсах  и соревнованиях различных уровней.</w:t>
      </w: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FF56FF" w:rsidRPr="000D21D7" w:rsidRDefault="00FF56FF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Благодаря системной и планомерной работе всего педагогического коллектива школы, физически одаренные дети становятся успешными, счастливыми людьми, гармонично </w:t>
      </w:r>
      <w:r w:rsidRPr="000D21D7">
        <w:rPr>
          <w:rFonts w:ascii="Times New Roman" w:hAnsi="Times New Roman" w:cs="Times New Roman"/>
          <w:sz w:val="24"/>
          <w:szCs w:val="24"/>
        </w:rPr>
        <w:lastRenderedPageBreak/>
        <w:t xml:space="preserve">сочетающими деловую карьеру и личную жизнь.   На протяжении всей жизни они проносят свою любовь к физической культуре и спорту, активным примером  прививая её своим детям.  </w:t>
      </w:r>
    </w:p>
    <w:p w:rsidR="001F284B" w:rsidRPr="000D21D7" w:rsidRDefault="001F284B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A46B0" w:rsidRPr="000D21D7" w:rsidRDefault="004A46B0" w:rsidP="000D21D7">
      <w:pPr>
        <w:pStyle w:val="a9"/>
        <w:rPr>
          <w:rFonts w:ascii="Times New Roman" w:hAnsi="Times New Roman" w:cs="Times New Roman"/>
          <w:b/>
          <w:iCs/>
          <w:sz w:val="24"/>
          <w:szCs w:val="24"/>
        </w:rPr>
      </w:pPr>
      <w:r w:rsidRPr="000D21D7">
        <w:rPr>
          <w:rFonts w:ascii="Times New Roman" w:hAnsi="Times New Roman" w:cs="Times New Roman"/>
          <w:b/>
          <w:iCs/>
          <w:sz w:val="24"/>
          <w:szCs w:val="24"/>
        </w:rPr>
        <w:t>Список литературы</w:t>
      </w:r>
    </w:p>
    <w:p w:rsidR="004A46B0" w:rsidRPr="000D21D7" w:rsidRDefault="004A46B0" w:rsidP="000D21D7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:rsidR="004A46B0" w:rsidRPr="000D21D7" w:rsidRDefault="004A46B0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proofErr w:type="spellStart"/>
      <w:r w:rsidRPr="000D21D7">
        <w:rPr>
          <w:rFonts w:ascii="Times New Roman" w:hAnsi="Times New Roman" w:cs="Times New Roman"/>
          <w:sz w:val="24"/>
          <w:szCs w:val="24"/>
        </w:rPr>
        <w:t>Пепинский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>, П. Одаренный ребенок [Текст]</w:t>
      </w:r>
      <w:proofErr w:type="gramStart"/>
      <w:r w:rsidRPr="000D21D7">
        <w:rPr>
          <w:rFonts w:ascii="Times New Roman" w:hAnsi="Times New Roman" w:cs="Times New Roman"/>
          <w:sz w:val="24"/>
          <w:szCs w:val="24"/>
        </w:rPr>
        <w:t xml:space="preserve">  :</w:t>
      </w:r>
      <w:proofErr w:type="gramEnd"/>
      <w:r w:rsidRPr="000D21D7">
        <w:rPr>
          <w:rFonts w:ascii="Times New Roman" w:hAnsi="Times New Roman" w:cs="Times New Roman"/>
          <w:sz w:val="24"/>
          <w:szCs w:val="24"/>
        </w:rPr>
        <w:t xml:space="preserve"> психология развития. / П. </w:t>
      </w:r>
      <w:proofErr w:type="spellStart"/>
      <w:r w:rsidRPr="000D21D7">
        <w:rPr>
          <w:rFonts w:ascii="Times New Roman" w:hAnsi="Times New Roman" w:cs="Times New Roman"/>
          <w:sz w:val="24"/>
          <w:szCs w:val="24"/>
        </w:rPr>
        <w:t>Пепинский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 xml:space="preserve"> ; пер</w:t>
      </w:r>
      <w:proofErr w:type="gramStart"/>
      <w:r w:rsidRPr="000D21D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0D21D7">
        <w:rPr>
          <w:rFonts w:ascii="Times New Roman" w:hAnsi="Times New Roman" w:cs="Times New Roman"/>
          <w:sz w:val="24"/>
          <w:szCs w:val="24"/>
        </w:rPr>
        <w:t xml:space="preserve"> англ. – М. : Прогресс, 1996. – 115 с. </w:t>
      </w:r>
    </w:p>
    <w:p w:rsidR="004A46B0" w:rsidRPr="000D21D7" w:rsidRDefault="004A46B0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Строкова, Т. А. Педагогическое сопровождение одаренных детей в обучении [Текст] / Т. А. Строкова // Одаренный ребенок, 2003. – № 6. – С. 45 – 51. </w:t>
      </w:r>
    </w:p>
    <w:p w:rsidR="004A46B0" w:rsidRPr="000D21D7" w:rsidRDefault="004A46B0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>Тейлор, К. Интеллект [Текст]  : проблемы одаренности  / К. Тейлор, пер</w:t>
      </w:r>
      <w:proofErr w:type="gramStart"/>
      <w:r w:rsidRPr="000D21D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0D21D7">
        <w:rPr>
          <w:rFonts w:ascii="Times New Roman" w:hAnsi="Times New Roman" w:cs="Times New Roman"/>
          <w:sz w:val="24"/>
          <w:szCs w:val="24"/>
        </w:rPr>
        <w:t xml:space="preserve"> англ. – М. : Наука, 1976. – 148 с.</w:t>
      </w:r>
    </w:p>
    <w:p w:rsidR="004A46B0" w:rsidRPr="000D21D7" w:rsidRDefault="004A46B0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proofErr w:type="spellStart"/>
      <w:r w:rsidRPr="000D21D7">
        <w:rPr>
          <w:rFonts w:ascii="Times New Roman" w:hAnsi="Times New Roman" w:cs="Times New Roman"/>
          <w:sz w:val="24"/>
          <w:szCs w:val="24"/>
        </w:rPr>
        <w:t>Хеллер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 xml:space="preserve">, К. А. Диагностика и развитие одаренных детей и подростков [Текст]  / К. А. </w:t>
      </w:r>
      <w:proofErr w:type="spellStart"/>
      <w:r w:rsidRPr="000D21D7">
        <w:rPr>
          <w:rFonts w:ascii="Times New Roman" w:hAnsi="Times New Roman" w:cs="Times New Roman"/>
          <w:sz w:val="24"/>
          <w:szCs w:val="24"/>
        </w:rPr>
        <w:t>Хеллер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 xml:space="preserve"> // Основные современные концепции творчества и одаренности. – М.</w:t>
      </w:r>
      <w:proofErr w:type="gramStart"/>
      <w:r w:rsidRPr="000D21D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D21D7">
        <w:rPr>
          <w:rFonts w:ascii="Times New Roman" w:hAnsi="Times New Roman" w:cs="Times New Roman"/>
          <w:sz w:val="24"/>
          <w:szCs w:val="24"/>
        </w:rPr>
        <w:t xml:space="preserve"> Молодая гвардия, 2007. – 265 с.</w:t>
      </w:r>
    </w:p>
    <w:p w:rsidR="00956401" w:rsidRPr="000D21D7" w:rsidRDefault="00956401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 Федотова Н. К. Из опыта работы с одаренными детьми / Н. К. Федотова // Вестник НГУ. Серия: Педагогика / </w:t>
      </w:r>
      <w:proofErr w:type="spellStart"/>
      <w:r w:rsidRPr="000D21D7">
        <w:rPr>
          <w:rFonts w:ascii="Times New Roman" w:hAnsi="Times New Roman" w:cs="Times New Roman"/>
          <w:sz w:val="24"/>
          <w:szCs w:val="24"/>
        </w:rPr>
        <w:t>Новосиб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21D7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 xml:space="preserve"> ун-т. — 2008. </w:t>
      </w:r>
    </w:p>
    <w:p w:rsidR="00956401" w:rsidRPr="000D21D7" w:rsidRDefault="00956401" w:rsidP="000D21D7">
      <w:pPr>
        <w:pStyle w:val="a9"/>
        <w:rPr>
          <w:rFonts w:ascii="Times New Roman" w:hAnsi="Times New Roman" w:cs="Times New Roman"/>
          <w:sz w:val="24"/>
          <w:szCs w:val="24"/>
        </w:rPr>
      </w:pPr>
      <w:r w:rsidRPr="000D21D7">
        <w:rPr>
          <w:rFonts w:ascii="Times New Roman" w:hAnsi="Times New Roman" w:cs="Times New Roman"/>
          <w:sz w:val="24"/>
          <w:szCs w:val="24"/>
        </w:rPr>
        <w:t xml:space="preserve">Одаренный ребенок в развитии, общении, учении. </w:t>
      </w:r>
      <w:proofErr w:type="spellStart"/>
      <w:r w:rsidRPr="000D21D7">
        <w:rPr>
          <w:rFonts w:ascii="Times New Roman" w:hAnsi="Times New Roman" w:cs="Times New Roman"/>
          <w:sz w:val="24"/>
          <w:szCs w:val="24"/>
        </w:rPr>
        <w:t>Р.Гильмеева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D21D7">
        <w:rPr>
          <w:rFonts w:ascii="Times New Roman" w:hAnsi="Times New Roman" w:cs="Times New Roman"/>
          <w:sz w:val="24"/>
          <w:szCs w:val="24"/>
        </w:rPr>
        <w:t>И.Сибгатуллина</w:t>
      </w:r>
      <w:proofErr w:type="spellEnd"/>
      <w:r w:rsidRPr="000D21D7">
        <w:rPr>
          <w:rFonts w:ascii="Times New Roman" w:hAnsi="Times New Roman" w:cs="Times New Roman"/>
          <w:sz w:val="24"/>
          <w:szCs w:val="24"/>
        </w:rPr>
        <w:t>; учебно-методическое пособие, 1998.</w:t>
      </w:r>
    </w:p>
    <w:p w:rsidR="00956401" w:rsidRPr="000D21D7" w:rsidRDefault="00956401" w:rsidP="000D21D7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1F284B" w:rsidRPr="000D21D7" w:rsidRDefault="001F284B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284B" w:rsidRPr="000D21D7" w:rsidRDefault="001F284B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284B" w:rsidRPr="000D21D7" w:rsidRDefault="001F284B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284B" w:rsidRPr="000D21D7" w:rsidRDefault="001F284B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284B" w:rsidRPr="000D21D7" w:rsidRDefault="001F284B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F284B" w:rsidRPr="000D21D7" w:rsidRDefault="001F284B" w:rsidP="000D21D7">
      <w:pPr>
        <w:pStyle w:val="a9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1F284B" w:rsidRPr="000D21D7" w:rsidSect="00DB6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5B4"/>
    <w:multiLevelType w:val="multilevel"/>
    <w:tmpl w:val="F9D4FF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594183"/>
    <w:multiLevelType w:val="multilevel"/>
    <w:tmpl w:val="442E0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2CD1AF5"/>
    <w:multiLevelType w:val="multilevel"/>
    <w:tmpl w:val="9D704F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96671"/>
    <w:multiLevelType w:val="hybridMultilevel"/>
    <w:tmpl w:val="F1501E9E"/>
    <w:lvl w:ilvl="0" w:tplc="EE829A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3A0FDA"/>
    <w:multiLevelType w:val="multilevel"/>
    <w:tmpl w:val="C25A9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4B2684"/>
    <w:multiLevelType w:val="hybridMultilevel"/>
    <w:tmpl w:val="438CCE40"/>
    <w:lvl w:ilvl="0" w:tplc="3474ABC4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C7C7A17"/>
    <w:multiLevelType w:val="multilevel"/>
    <w:tmpl w:val="3A648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2018BC"/>
    <w:multiLevelType w:val="hybridMultilevel"/>
    <w:tmpl w:val="D766165A"/>
    <w:lvl w:ilvl="0" w:tplc="C706AF18">
      <w:start w:val="1"/>
      <w:numFmt w:val="decimal"/>
      <w:lvlText w:val="%1."/>
      <w:lvlJc w:val="left"/>
      <w:pPr>
        <w:tabs>
          <w:tab w:val="num" w:pos="-540"/>
        </w:tabs>
        <w:ind w:left="-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8">
    <w:nsid w:val="2B0406BE"/>
    <w:multiLevelType w:val="multilevel"/>
    <w:tmpl w:val="C1CE8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B64703"/>
    <w:multiLevelType w:val="multilevel"/>
    <w:tmpl w:val="F19CAF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6E7FAE"/>
    <w:multiLevelType w:val="multilevel"/>
    <w:tmpl w:val="687E1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70C5C7B"/>
    <w:multiLevelType w:val="multilevel"/>
    <w:tmpl w:val="24647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521E41"/>
    <w:multiLevelType w:val="hybridMultilevel"/>
    <w:tmpl w:val="D1F09B1E"/>
    <w:lvl w:ilvl="0" w:tplc="3474ABC4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53A52F1F"/>
    <w:multiLevelType w:val="multilevel"/>
    <w:tmpl w:val="C44075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FAC05E1"/>
    <w:multiLevelType w:val="multilevel"/>
    <w:tmpl w:val="825202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F12E0D"/>
    <w:multiLevelType w:val="hybridMultilevel"/>
    <w:tmpl w:val="EE56F686"/>
    <w:lvl w:ilvl="0" w:tplc="3474AB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425CCD"/>
    <w:multiLevelType w:val="multilevel"/>
    <w:tmpl w:val="B87C0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6"/>
  </w:num>
  <w:num w:numId="3">
    <w:abstractNumId w:val="4"/>
  </w:num>
  <w:num w:numId="4">
    <w:abstractNumId w:val="6"/>
  </w:num>
  <w:num w:numId="5">
    <w:abstractNumId w:val="8"/>
  </w:num>
  <w:num w:numId="6">
    <w:abstractNumId w:val="11"/>
  </w:num>
  <w:num w:numId="7">
    <w:abstractNumId w:val="14"/>
  </w:num>
  <w:num w:numId="8">
    <w:abstractNumId w:val="0"/>
  </w:num>
  <w:num w:numId="9">
    <w:abstractNumId w:val="2"/>
  </w:num>
  <w:num w:numId="10">
    <w:abstractNumId w:val="9"/>
  </w:num>
  <w:num w:numId="11">
    <w:abstractNumId w:val="13"/>
  </w:num>
  <w:num w:numId="12">
    <w:abstractNumId w:val="12"/>
  </w:num>
  <w:num w:numId="13">
    <w:abstractNumId w:val="5"/>
  </w:num>
  <w:num w:numId="14">
    <w:abstractNumId w:val="15"/>
  </w:num>
  <w:num w:numId="15">
    <w:abstractNumId w:val="3"/>
  </w:num>
  <w:num w:numId="16">
    <w:abstractNumId w:val="1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F284B"/>
    <w:rsid w:val="000D21D7"/>
    <w:rsid w:val="001F284B"/>
    <w:rsid w:val="004A46B0"/>
    <w:rsid w:val="008150D1"/>
    <w:rsid w:val="008C5EFD"/>
    <w:rsid w:val="00956401"/>
    <w:rsid w:val="00975B61"/>
    <w:rsid w:val="00B70748"/>
    <w:rsid w:val="00BA7F9F"/>
    <w:rsid w:val="00DB6F63"/>
    <w:rsid w:val="00FD751E"/>
    <w:rsid w:val="00FF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2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F284B"/>
  </w:style>
  <w:style w:type="character" w:styleId="a4">
    <w:name w:val="Emphasis"/>
    <w:basedOn w:val="a0"/>
    <w:uiPriority w:val="20"/>
    <w:qFormat/>
    <w:rsid w:val="008150D1"/>
    <w:rPr>
      <w:i/>
      <w:iCs/>
    </w:rPr>
  </w:style>
  <w:style w:type="character" w:styleId="a5">
    <w:name w:val="Hyperlink"/>
    <w:basedOn w:val="a0"/>
    <w:uiPriority w:val="99"/>
    <w:semiHidden/>
    <w:unhideWhenUsed/>
    <w:rsid w:val="004A46B0"/>
    <w:rPr>
      <w:color w:val="0000FF"/>
      <w:u w:val="single"/>
    </w:rPr>
  </w:style>
  <w:style w:type="character" w:styleId="a6">
    <w:name w:val="Strong"/>
    <w:basedOn w:val="a0"/>
    <w:qFormat/>
    <w:rsid w:val="004A46B0"/>
    <w:rPr>
      <w:b/>
      <w:bCs/>
    </w:rPr>
  </w:style>
  <w:style w:type="paragraph" w:styleId="a7">
    <w:name w:val="List Paragraph"/>
    <w:basedOn w:val="a"/>
    <w:uiPriority w:val="34"/>
    <w:qFormat/>
    <w:rsid w:val="004A46B0"/>
    <w:pPr>
      <w:ind w:left="720"/>
      <w:contextualSpacing/>
    </w:pPr>
    <w:rPr>
      <w:rFonts w:ascii="Calibri" w:eastAsia="Calibri" w:hAnsi="Calibri" w:cs="Times New Roman"/>
    </w:rPr>
  </w:style>
  <w:style w:type="table" w:styleId="a8">
    <w:name w:val="Table Grid"/>
    <w:basedOn w:val="a1"/>
    <w:uiPriority w:val="59"/>
    <w:rsid w:val="00FF56FF"/>
    <w:pPr>
      <w:spacing w:after="0" w:line="240" w:lineRule="auto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0D21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1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1058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наташа</cp:lastModifiedBy>
  <cp:revision>2</cp:revision>
  <dcterms:created xsi:type="dcterms:W3CDTF">2020-11-16T18:40:00Z</dcterms:created>
  <dcterms:modified xsi:type="dcterms:W3CDTF">2020-11-16T18:40:00Z</dcterms:modified>
</cp:coreProperties>
</file>