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127A0B9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r>
        <w:fldChar w:fldCharType="begin"/>
      </w:r>
      <w:r>
        <w:instrText>HYPERLINK "http://"</w:instrText>
      </w:r>
      <w:r>
        <w:fldChar w:fldCharType="separate"/>
      </w:r>
      <w:r>
        <w:rPr>
          <w:rStyle w:val="C2"/>
        </w:rPr>
        <w:t>https://youtu.be/dbBHgoq76BE</w:t>
      </w:r>
      <w:r>
        <w:fldChar w:fldCharType="end"/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