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4545" w:rsidRPr="008F4CAB" w:rsidRDefault="006D4545" w:rsidP="006D4545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 w:rsidRPr="00FD4EF4">
        <w:rPr>
          <w:rFonts w:ascii="Times New Roman" w:hAnsi="Times New Roman"/>
          <w:b/>
          <w:sz w:val="28"/>
          <w:szCs w:val="28"/>
          <w:lang w:val="ru-RU"/>
        </w:rPr>
        <w:t>Консультация на тему: «Уроки гражданственности».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</w:p>
    <w:p w:rsidR="006D4545" w:rsidRPr="004F06A7" w:rsidRDefault="009D01E2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Подготовили</w:t>
      </w:r>
      <w:r w:rsidR="006D4545" w:rsidRPr="004F06A7">
        <w:rPr>
          <w:rFonts w:ascii="Times New Roman" w:hAnsi="Times New Roman"/>
          <w:sz w:val="28"/>
          <w:szCs w:val="28"/>
          <w:lang w:val="ru-RU"/>
        </w:rPr>
        <w:t>:</w:t>
      </w:r>
    </w:p>
    <w:p w:rsidR="009D01E2" w:rsidRDefault="006D4545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                                   воспитатель высшей квалификационной категории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Правоторова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И. В.</w:t>
      </w:r>
    </w:p>
    <w:p w:rsidR="006D4545" w:rsidRPr="00DB4C7C" w:rsidRDefault="009D01E2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учитель-логопед высшей квалификационной категории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Борздова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А.В.</w:t>
      </w:r>
      <w:r w:rsidR="006D4545" w:rsidRPr="00DB4C7C"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                      </w:t>
      </w:r>
      <w:r w:rsidR="006D4545">
        <w:rPr>
          <w:rFonts w:ascii="Times New Roman" w:hAnsi="Times New Roman"/>
          <w:sz w:val="28"/>
          <w:szCs w:val="28"/>
          <w:lang w:val="ru-RU"/>
        </w:rPr>
        <w:t xml:space="preserve">                       М</w:t>
      </w:r>
      <w:r w:rsidR="006D4545" w:rsidRPr="00DB4C7C">
        <w:rPr>
          <w:rFonts w:ascii="Times New Roman" w:hAnsi="Times New Roman"/>
          <w:sz w:val="28"/>
          <w:szCs w:val="28"/>
          <w:lang w:val="ru-RU"/>
        </w:rPr>
        <w:t>ДОУ «ДС № 16»</w:t>
      </w:r>
    </w:p>
    <w:p w:rsidR="006D4545" w:rsidRDefault="006D4545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                                           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 xml:space="preserve">село  </w:t>
      </w:r>
      <w:r w:rsidRPr="00DB4C7C">
        <w:rPr>
          <w:rFonts w:ascii="Times New Roman" w:hAnsi="Times New Roman"/>
          <w:sz w:val="28"/>
          <w:szCs w:val="28"/>
          <w:lang w:val="ru-RU"/>
        </w:rPr>
        <w:t>Сотниковское</w:t>
      </w:r>
      <w:proofErr w:type="gramEnd"/>
    </w:p>
    <w:p w:rsidR="006D4545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DB4C7C">
        <w:rPr>
          <w:rFonts w:ascii="Times New Roman" w:hAnsi="Times New Roman"/>
          <w:b/>
          <w:sz w:val="28"/>
          <w:szCs w:val="28"/>
          <w:lang w:val="ru-RU"/>
        </w:rPr>
        <w:t>Воспитание основ гражданственности у детей старшего дошкольного возраста в условиях ДОУ.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В современных условиях социальным и государственным приоритетом становится воспитание человека-гражданина.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DB4C7C">
        <w:rPr>
          <w:rFonts w:ascii="Times New Roman" w:hAnsi="Times New Roman"/>
          <w:sz w:val="28"/>
          <w:szCs w:val="28"/>
          <w:lang w:val="ru-RU"/>
        </w:rPr>
        <w:t>Сущнос</w:t>
      </w:r>
      <w:r>
        <w:rPr>
          <w:rFonts w:ascii="Times New Roman" w:hAnsi="Times New Roman"/>
          <w:sz w:val="28"/>
          <w:szCs w:val="28"/>
          <w:lang w:val="ru-RU"/>
        </w:rPr>
        <w:t xml:space="preserve">ть понятия «гражданственность» </w:t>
      </w:r>
      <w:r w:rsidRPr="00DB4C7C">
        <w:rPr>
          <w:rFonts w:ascii="Times New Roman" w:hAnsi="Times New Roman"/>
          <w:sz w:val="28"/>
          <w:szCs w:val="28"/>
          <w:lang w:val="ru-RU"/>
        </w:rPr>
        <w:t>состоит в способности убежденно и ответственно сознавать свои права и обязанности и, руководствуясь ими, действовать на пользу родине, народу.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Гражданственность формируется в процессе усвоения нравственных и правовых норм сознания, развития чувств и поведения, т.е. в ходе накопления социально-нравственного опыта, являющегося результатом воспитательного воздействия ДОУ, семьи, социального окружения, а также в результате самовоспитания.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Гражданственность – это высшая ступень развития нравственного сознания личности.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Хорошо известно, что процесс формирования самосознания ребенка начинает формироваться в дошкольном возрасте. А потому важнейшими задачами развития ребенка дошкольного возраста, его гражданского воспитания выступает задача освоения родной культуры, воспитание гражданина своей страны.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Воспит</w:t>
      </w:r>
      <w:r>
        <w:rPr>
          <w:rFonts w:ascii="Times New Roman" w:hAnsi="Times New Roman"/>
          <w:sz w:val="28"/>
          <w:szCs w:val="28"/>
          <w:lang w:val="ru-RU"/>
        </w:rPr>
        <w:t xml:space="preserve">ание гражданственности у детей </w:t>
      </w:r>
      <w:r w:rsidRPr="00DB4C7C">
        <w:rPr>
          <w:rFonts w:ascii="Times New Roman" w:hAnsi="Times New Roman"/>
          <w:sz w:val="28"/>
          <w:szCs w:val="28"/>
          <w:lang w:val="ru-RU"/>
        </w:rPr>
        <w:t>старшего дошкольного возраста эффективно осуществляется при создании определенных педагогических условий в дошкольном образовательном учреждении.     Понятие «педагогические условия» является производным от основного понятия «условие» и имеет конкретную интерпретацию применительно к педагогической деятельности. Условия составляют ту среду, в которой рассматриваемое явление возникает, существует и развивается.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</w:p>
    <w:p w:rsidR="006D4545" w:rsidRPr="00DB4C7C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DB4C7C">
        <w:rPr>
          <w:rFonts w:ascii="Times New Roman" w:hAnsi="Times New Roman"/>
          <w:b/>
          <w:sz w:val="28"/>
          <w:szCs w:val="28"/>
          <w:lang w:val="ru-RU"/>
        </w:rPr>
        <w:t>Представим характеристику этих условий.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Воспитание гражданственности у детей старшего дошкольного возраста дошкольника включает в себя передачу им знаний, формирование на их основе отношения и организацию доступной возрасту деятельности.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Принципами педагогической деятельности в ДОУ по воспитанию гражданственности являются: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 xml:space="preserve">индивидуализация обучения, </w:t>
      </w:r>
      <w:r w:rsidRPr="00DB4C7C">
        <w:rPr>
          <w:rFonts w:ascii="Times New Roman" w:hAnsi="Times New Roman"/>
          <w:sz w:val="28"/>
          <w:szCs w:val="28"/>
          <w:lang w:val="ru-RU"/>
        </w:rPr>
        <w:t>включающая в себя учет индивидуальных особенностей детей старшего дошкольного возраста;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постоянное стимулирование творческой, познавательной активности детей старшего дошкольного возраста;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системность и последовательность воспита</w:t>
      </w:r>
      <w:r>
        <w:rPr>
          <w:rFonts w:ascii="Times New Roman" w:hAnsi="Times New Roman"/>
          <w:sz w:val="28"/>
          <w:szCs w:val="28"/>
          <w:lang w:val="ru-RU"/>
        </w:rPr>
        <w:t xml:space="preserve">ния и обучения, представленная </w:t>
      </w:r>
      <w:r w:rsidRPr="00DB4C7C">
        <w:rPr>
          <w:rFonts w:ascii="Times New Roman" w:hAnsi="Times New Roman"/>
          <w:sz w:val="28"/>
          <w:szCs w:val="28"/>
          <w:lang w:val="ru-RU"/>
        </w:rPr>
        <w:t>фо</w:t>
      </w:r>
      <w:r>
        <w:rPr>
          <w:rFonts w:ascii="Times New Roman" w:hAnsi="Times New Roman"/>
          <w:sz w:val="28"/>
          <w:szCs w:val="28"/>
          <w:lang w:val="ru-RU"/>
        </w:rPr>
        <w:t>рмированием целостного процесса</w:t>
      </w:r>
      <w:r w:rsidRPr="00DB4C7C">
        <w:rPr>
          <w:rFonts w:ascii="Times New Roman" w:hAnsi="Times New Roman"/>
          <w:sz w:val="28"/>
          <w:szCs w:val="28"/>
          <w:lang w:val="ru-RU"/>
        </w:rPr>
        <w:t xml:space="preserve"> познания социального мира;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обеспечение психологического комфорта при организации занятий;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преемственность в организации разнообразных видо</w:t>
      </w:r>
      <w:r>
        <w:rPr>
          <w:rFonts w:ascii="Times New Roman" w:hAnsi="Times New Roman"/>
          <w:sz w:val="28"/>
          <w:szCs w:val="28"/>
          <w:lang w:val="ru-RU"/>
        </w:rPr>
        <w:t xml:space="preserve">в деятельности, способствующих </w:t>
      </w:r>
      <w:r w:rsidRPr="00DB4C7C">
        <w:rPr>
          <w:rFonts w:ascii="Times New Roman" w:hAnsi="Times New Roman"/>
          <w:sz w:val="28"/>
          <w:szCs w:val="28"/>
          <w:lang w:val="ru-RU"/>
        </w:rPr>
        <w:t>целостному восприятию данного цикла.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Воспитание гражданственности у детей старшего дошкольного возраста возможно при решении комплекса задач: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воспитание у ребенка любви и привязанности к своей семье, дому, детскому саду, улице, селу;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воспитание уважения к труду;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развитие интереса к русским традициям и промыслам;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формирование элементарных знаний о правах человека;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расширение представлений о городах России;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знакомство детей с символами государства (герб, флаг, гимн);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развитие чувства ответственности и гордости за достижения страны;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формирование толерантности, чувства уважения к другим народам, их традициям.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Данные задачи решаются во всех видах детской деятельности: на занятиях, в играх, в труде, в быту – так как воспитывают в ребенке не только гражданственность, но и формируют его взаимоотношения со взрослыми и сверстниками.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Учет интегративного характера гражданственности, позволяет определять содержание нескольких компонентов: патриотизм, гражданские права и обязанности, межнациональная толерантность. Именно эти характеристиками определяются педагогические условия воспитания гражданственности у детей старшего дошкольного возраста.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Патриотизм включает в себя: формирование в ребенке общечеловеческих нравственных качеств личности (совершать добрые дела и поступки, чувство сопричастности к окружающему и развитие таких качеств, как сострадание, сочувствие, находчивость, любознательность);  приобщение к истокам национальной региональной культуры;  формирование духовно-нравственного отношения к природе родного края и чувства сопричастности к ней; воспитании любви, уважения к своей нации, понимания своих национальных особенностей, чувства собственного достоинства, как представителя своего народа, и толерантного отношения к представителям других национальностей (сверстникам и их родителям, соседям и другим людям.)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lastRenderedPageBreak/>
        <w:t xml:space="preserve">Гражданские права и обязанности могут быть представлены для детей старшего дошкольного возраста в рамках правового воспитания (элементарные знания и представления о Международных документах по </w:t>
      </w:r>
      <w:r>
        <w:rPr>
          <w:rFonts w:ascii="Times New Roman" w:hAnsi="Times New Roman"/>
          <w:sz w:val="28"/>
          <w:szCs w:val="28"/>
          <w:lang w:val="ru-RU"/>
        </w:rPr>
        <w:t xml:space="preserve">защите прав ребенка «Конвенция </w:t>
      </w:r>
      <w:r w:rsidRPr="00DB4C7C">
        <w:rPr>
          <w:rFonts w:ascii="Times New Roman" w:hAnsi="Times New Roman"/>
          <w:sz w:val="28"/>
          <w:szCs w:val="28"/>
          <w:lang w:val="ru-RU"/>
        </w:rPr>
        <w:t>правах ребенка»)</w:t>
      </w:r>
    </w:p>
    <w:p w:rsidR="006D4545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DB4C7C">
        <w:rPr>
          <w:rFonts w:ascii="Times New Roman" w:hAnsi="Times New Roman"/>
          <w:b/>
          <w:sz w:val="28"/>
          <w:szCs w:val="28"/>
          <w:lang w:val="ru-RU"/>
        </w:rPr>
        <w:t>Задачи правового воспитания: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- </w:t>
      </w:r>
      <w:r w:rsidRPr="00DB4C7C">
        <w:rPr>
          <w:rFonts w:ascii="Times New Roman" w:hAnsi="Times New Roman"/>
          <w:sz w:val="28"/>
          <w:szCs w:val="28"/>
          <w:lang w:val="ru-RU"/>
        </w:rPr>
        <w:t>формирование у детей положительного самоощущения;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- </w:t>
      </w:r>
      <w:r w:rsidRPr="00DB4C7C">
        <w:rPr>
          <w:rFonts w:ascii="Times New Roman" w:hAnsi="Times New Roman"/>
          <w:sz w:val="28"/>
          <w:szCs w:val="28"/>
          <w:lang w:val="ru-RU"/>
        </w:rPr>
        <w:t>развитие у детей положительного отношения к окружающим людям;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- </w:t>
      </w:r>
      <w:r w:rsidRPr="00DB4C7C">
        <w:rPr>
          <w:rFonts w:ascii="Times New Roman" w:hAnsi="Times New Roman"/>
          <w:sz w:val="28"/>
          <w:szCs w:val="28"/>
          <w:lang w:val="ru-RU"/>
        </w:rPr>
        <w:t>приобщение дошкольников к ценностям сотрудничества с другими людьми;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- </w:t>
      </w:r>
      <w:r w:rsidRPr="00DB4C7C">
        <w:rPr>
          <w:rFonts w:ascii="Times New Roman" w:hAnsi="Times New Roman"/>
          <w:sz w:val="28"/>
          <w:szCs w:val="28"/>
          <w:lang w:val="ru-RU"/>
        </w:rPr>
        <w:t>развитие коммуникативной компетентности дошкольников и формирование у них социальных навыков;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- </w:t>
      </w:r>
      <w:r w:rsidRPr="00DB4C7C">
        <w:rPr>
          <w:rFonts w:ascii="Times New Roman" w:hAnsi="Times New Roman"/>
          <w:sz w:val="28"/>
          <w:szCs w:val="28"/>
          <w:lang w:val="ru-RU"/>
        </w:rPr>
        <w:t>формирование правового сознания у детей через ознакомление их с ближайшим окружением.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Дети могут и должны учиться соблюдать права друг друга, жить в группе по своим справедливым «законам», которые «установят» сами.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Межнациональная толерантность, которая является той культурной направленностью, отношением личности, которая проживает в мире и согласии, и предполагает наличие у каждого таких человеческих качеств, как ответственность, доброжелательность, сдержанность, терпимость.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Немалое значение для воспитания у детей интереса и любви к родному краю имеет ближайшее окружение. Постепенно ребенок знакомится с детским садом, своей улицей, селом, а затем и со страной, ее столицей и символами. Затем он узнает свои права и обязанности.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Задача педагога – отобрать из массы впечатлений, получаемых ребенком, наиболее доступные ему: природа и мир животных дома (детского сада, родного края); труд людей, традиции, общественные события, права и обязанности детей и взрослых – граждан России и т.д.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В воспитании гражданственность у детей старшего дошкольного возраста огромное значение имеет пример взрослых, в особенности близких людей. На конкретных фактах из жизни старших членов семьи (дедушек и бабушек, участников Великой Отечественной войны, их фронтовых и трудовых подвигов) необходимо привить детям такие важные понятия, как «долг перед Родиной», «любовь к Отечеству», «ненависть к врагу», «трудовой подвиг» и т.д.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Гуманное отношение к людям разных национальностей создается у ребенка в первую очередь под влиянием родителей и педагогов, т.е. взрослых, которые находятся рядом с ним. Поэтому особенно важно в ДОУ поддержать и направить интерес ребенка к людям других национальностей, рассказать, где территориально живет данный народ, о своеобразии природы и климатических условий, от которых зависит его быт, характер труда и т.д.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 xml:space="preserve">Необходимо отметить, что в настоящее время у людей наблюдается интерес к своей генеалогии, к исследованию национальных, сословных, </w:t>
      </w:r>
      <w:r w:rsidRPr="00DB4C7C">
        <w:rPr>
          <w:rFonts w:ascii="Times New Roman" w:hAnsi="Times New Roman"/>
          <w:sz w:val="28"/>
          <w:szCs w:val="28"/>
          <w:lang w:val="ru-RU"/>
        </w:rPr>
        <w:lastRenderedPageBreak/>
        <w:t>профессиональных корней и своего рода в разных поколениях. Поэтому семейное изучение своей родословной поможет детям начать осмысление очень важных и глубоких постулатов: корни каждого – в истории и традициях семьи, своего народа, прошлом края и страны; семья – ячейка общества, хранительница национальных традиций; счастье семьи – счастье и благополучие народа, общества, государства.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 xml:space="preserve">Важной частью работы по воспитанию гражданственности является формирование у детей представлении о людях родной страны, тех людях, которые прославили нашу Родину (художников, композиторов, изобретателей, ученых, путешественников). Также надо на конкретных примерах познакомить детей с характером российского народа (творческие способности, умелость, </w:t>
      </w:r>
      <w:proofErr w:type="spellStart"/>
      <w:r w:rsidRPr="00DB4C7C">
        <w:rPr>
          <w:rFonts w:ascii="Times New Roman" w:hAnsi="Times New Roman"/>
          <w:sz w:val="28"/>
          <w:szCs w:val="28"/>
          <w:lang w:val="ru-RU"/>
        </w:rPr>
        <w:t>песенность</w:t>
      </w:r>
      <w:proofErr w:type="spellEnd"/>
      <w:r w:rsidRPr="00DB4C7C">
        <w:rPr>
          <w:rFonts w:ascii="Times New Roman" w:hAnsi="Times New Roman"/>
          <w:sz w:val="28"/>
          <w:szCs w:val="28"/>
          <w:lang w:val="ru-RU"/>
        </w:rPr>
        <w:t>,</w:t>
      </w:r>
      <w:r>
        <w:rPr>
          <w:rFonts w:ascii="Times New Roman" w:hAnsi="Times New Roman"/>
          <w:sz w:val="28"/>
          <w:szCs w:val="28"/>
          <w:lang w:val="ru-RU"/>
        </w:rPr>
        <w:t xml:space="preserve"> гостеприимство, отзывчивость, </w:t>
      </w:r>
      <w:r w:rsidRPr="00DB4C7C">
        <w:rPr>
          <w:rFonts w:ascii="Times New Roman" w:hAnsi="Times New Roman"/>
          <w:sz w:val="28"/>
          <w:szCs w:val="28"/>
          <w:lang w:val="ru-RU"/>
        </w:rPr>
        <w:t>умение защищать свою Родину. Рассматривание иллюстраций, слушание художественных произведений, беседы, а также рисование, экскурсии, игры-путешествия – все это помогает решать поставленную задачу.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Хорошо известно, что среди видов деятельности, имеющих большое воспитательное и образовательное значение для дошкол</w:t>
      </w:r>
      <w:r>
        <w:rPr>
          <w:rFonts w:ascii="Times New Roman" w:hAnsi="Times New Roman"/>
          <w:sz w:val="28"/>
          <w:szCs w:val="28"/>
          <w:lang w:val="ru-RU"/>
        </w:rPr>
        <w:t xml:space="preserve">ьников, </w:t>
      </w:r>
      <w:r w:rsidRPr="00DB4C7C">
        <w:rPr>
          <w:rFonts w:ascii="Times New Roman" w:hAnsi="Times New Roman"/>
          <w:sz w:val="28"/>
          <w:szCs w:val="28"/>
          <w:lang w:val="ru-RU"/>
        </w:rPr>
        <w:t>является игра. При этом имеются в виду не только игры в собственном смысле слова, но и все виды деятельности, которые имеют характер игры (обряды, праздники, ярмарки).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Рекомендуется также проведение инте</w:t>
      </w:r>
      <w:r>
        <w:rPr>
          <w:rFonts w:ascii="Times New Roman" w:hAnsi="Times New Roman"/>
          <w:sz w:val="28"/>
          <w:szCs w:val="28"/>
          <w:lang w:val="ru-RU"/>
        </w:rPr>
        <w:t xml:space="preserve">грированных занятий, например, </w:t>
      </w:r>
      <w:r w:rsidRPr="00DB4C7C">
        <w:rPr>
          <w:rFonts w:ascii="Times New Roman" w:hAnsi="Times New Roman"/>
          <w:sz w:val="28"/>
          <w:szCs w:val="28"/>
          <w:lang w:val="ru-RU"/>
        </w:rPr>
        <w:t>«Наша русская природа в искусстве», «Я гражданин России»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Составление толкового словаря нравственных и гражданских понятий также является формой воспитания гражданственности. Дошкольники совместно с родителями и педагогом могут составить толковый словарь, подобрав объясн</w:t>
      </w:r>
      <w:r>
        <w:rPr>
          <w:rFonts w:ascii="Times New Roman" w:hAnsi="Times New Roman"/>
          <w:sz w:val="28"/>
          <w:szCs w:val="28"/>
          <w:lang w:val="ru-RU"/>
        </w:rPr>
        <w:t xml:space="preserve">ения этих понятий, иллюстрации </w:t>
      </w:r>
      <w:r w:rsidRPr="00DB4C7C">
        <w:rPr>
          <w:rFonts w:ascii="Times New Roman" w:hAnsi="Times New Roman"/>
          <w:sz w:val="28"/>
          <w:szCs w:val="28"/>
          <w:lang w:val="ru-RU"/>
        </w:rPr>
        <w:t>к ним, составить к ним ребусы, подобрать пословицы, поговорки и т.д.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 xml:space="preserve">Возможно оформление визитки каждого ребенка «Я – гражданин России»: ребенок на листе ватмана в ходе общей работы под руководством педагога рисует свой портрет, а с родителями кратко </w:t>
      </w:r>
      <w:r>
        <w:rPr>
          <w:rFonts w:ascii="Times New Roman" w:hAnsi="Times New Roman"/>
          <w:sz w:val="28"/>
          <w:szCs w:val="28"/>
          <w:lang w:val="ru-RU"/>
        </w:rPr>
        <w:t xml:space="preserve">пишет о себе и о своей семье – </w:t>
      </w:r>
      <w:r w:rsidRPr="00DB4C7C">
        <w:rPr>
          <w:rFonts w:ascii="Times New Roman" w:hAnsi="Times New Roman"/>
          <w:sz w:val="28"/>
          <w:szCs w:val="28"/>
          <w:lang w:val="ru-RU"/>
        </w:rPr>
        <w:t>кто он, какая у него семья, что он любит, чем занимается, какие у него права и обязанности, какой характер.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Разработана и реализована система занятий по воспитанию гражданственности у детей старшего дошкольного возраста в условиях ДОУ, включающая четыре направления – «Я – гражданин России», «Мои права и обязанности», «Моя семья», «Все мы рядом живем» предусматривающей организацию разнообразной деятельности детей по овладению доступным для данного возраста объемом знаний о Родине, интереса к событиям, происходящим в стране, потребности в обществоведческих сведениях, стимулирование у дошкольников стремления к отражению в деятельности полученных знаний и отношений, накопление опыта участия в общественно полезной деятельности.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lastRenderedPageBreak/>
        <w:t>Основные формы работы: индивидуальные, групповые.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b/>
          <w:sz w:val="28"/>
          <w:szCs w:val="28"/>
          <w:lang w:val="ru-RU"/>
        </w:rPr>
        <w:t>Основные методы работы:</w:t>
      </w:r>
      <w:r w:rsidRPr="00DB4C7C">
        <w:rPr>
          <w:rFonts w:ascii="Times New Roman" w:hAnsi="Times New Roman"/>
          <w:sz w:val="28"/>
          <w:szCs w:val="28"/>
          <w:lang w:val="ru-RU"/>
        </w:rPr>
        <w:t xml:space="preserve"> беседа, консультация, занятие, упражнения, наблюдение, обсуждение ситуаций, праздники, д/и.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К работе привлекались родители дошкольников, что обеспечивает тесный контакт ДОУ с семьей дошкольников и позволяет использовать жизненный опыт семьи в процессе воспитания гражданственности.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Совершенствование профессиональной компетентности педагогов ДОУ по воспитанию гражданственности также относится к числу необходимых педагогических условий.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Задача ДОУ, педагогов заключается в обеспечении детям старшего дошкольного возраста успеха в его деятельности, направленной на воспитание себя гражданином своей Родины. Психологическую сущность этого процесса составляет формирование положительной мотивации у детей старшего дошкольного возраста, при которой потребность быть полезным обществу, народу, Отечеству является нравственным стержнем личности.</w:t>
      </w:r>
    </w:p>
    <w:p w:rsidR="006D4545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Таким образом, воспитание основ гражданственности у детей старшего дошкольного возраста является воспитание человека-гражданина.</w:t>
      </w:r>
    </w:p>
    <w:p w:rsidR="006D4545" w:rsidRDefault="006D4545" w:rsidP="006D4545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Default="006D4545" w:rsidP="006D4545">
      <w:pPr>
        <w:rPr>
          <w:rFonts w:ascii="Times New Roman" w:hAnsi="Times New Roman"/>
          <w:sz w:val="28"/>
          <w:szCs w:val="28"/>
          <w:lang w:val="ru-RU"/>
        </w:rPr>
      </w:pPr>
    </w:p>
    <w:p w:rsidR="006D4545" w:rsidRPr="00D852A3" w:rsidRDefault="006D4545" w:rsidP="006D4545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lastRenderedPageBreak/>
        <w:drawing>
          <wp:inline distT="0" distB="0" distL="0" distR="0">
            <wp:extent cx="6478905" cy="7383145"/>
            <wp:effectExtent l="0" t="0" r="0" b="8255"/>
            <wp:docPr id="5" name="Рисунок 5" descr="IMG-20181205-WA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-20181205-WA001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905" cy="738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545" w:rsidRDefault="006D4545" w:rsidP="006D4545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6D4545" w:rsidRPr="00FD4EF4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FD4EF4">
        <w:rPr>
          <w:rFonts w:ascii="Times New Roman" w:hAnsi="Times New Roman"/>
          <w:b/>
          <w:sz w:val="28"/>
          <w:szCs w:val="28"/>
          <w:lang w:val="ru-RU"/>
        </w:rPr>
        <w:lastRenderedPageBreak/>
        <w:t>Консультация на тему: «Как рассказать детям о Великой Отечественной войне?»</w:t>
      </w:r>
    </w:p>
    <w:p w:rsidR="006D4545" w:rsidRDefault="006D4545" w:rsidP="006D4545">
      <w:pPr>
        <w:spacing w:after="0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6D4545" w:rsidRPr="007820DA" w:rsidRDefault="006D4545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Подготовил</w:t>
      </w:r>
      <w:r w:rsidR="009D01E2">
        <w:rPr>
          <w:rFonts w:ascii="Times New Roman" w:hAnsi="Times New Roman"/>
          <w:sz w:val="28"/>
          <w:szCs w:val="28"/>
          <w:lang w:val="ru-RU"/>
        </w:rPr>
        <w:t>и</w:t>
      </w:r>
      <w:r w:rsidRPr="007820DA">
        <w:rPr>
          <w:rFonts w:ascii="Times New Roman" w:hAnsi="Times New Roman"/>
          <w:sz w:val="28"/>
          <w:szCs w:val="28"/>
          <w:lang w:val="ru-RU"/>
        </w:rPr>
        <w:t>:</w:t>
      </w:r>
    </w:p>
    <w:p w:rsidR="006D4545" w:rsidRDefault="006D4545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               </w:t>
      </w:r>
    </w:p>
    <w:p w:rsidR="006D4545" w:rsidRDefault="006D4545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воспитатель высшей квалификационной категории    </w:t>
      </w:r>
    </w:p>
    <w:p w:rsidR="006D4545" w:rsidRDefault="006D4545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            М</w:t>
      </w:r>
      <w:r w:rsidRPr="00DB4C7C">
        <w:rPr>
          <w:rFonts w:ascii="Times New Roman" w:hAnsi="Times New Roman"/>
          <w:sz w:val="28"/>
          <w:szCs w:val="28"/>
          <w:lang w:val="ru-RU"/>
        </w:rPr>
        <w:t>ДОУ «ДС № 16»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Правоторова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И. В.</w:t>
      </w:r>
    </w:p>
    <w:p w:rsidR="009D01E2" w:rsidRPr="00DB4C7C" w:rsidRDefault="009D01E2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  <w:r w:rsidRPr="009D01E2">
        <w:rPr>
          <w:rFonts w:ascii="Times New Roman" w:hAnsi="Times New Roman"/>
          <w:sz w:val="28"/>
          <w:szCs w:val="28"/>
          <w:lang w:val="ru-RU"/>
        </w:rPr>
        <w:t xml:space="preserve">учитель-логопед высшей квалификационной категории </w:t>
      </w:r>
      <w:proofErr w:type="spellStart"/>
      <w:r w:rsidRPr="009D01E2">
        <w:rPr>
          <w:rFonts w:ascii="Times New Roman" w:hAnsi="Times New Roman"/>
          <w:sz w:val="28"/>
          <w:szCs w:val="28"/>
          <w:lang w:val="ru-RU"/>
        </w:rPr>
        <w:t>Борздова</w:t>
      </w:r>
      <w:proofErr w:type="spellEnd"/>
      <w:r w:rsidRPr="009D01E2">
        <w:rPr>
          <w:rFonts w:ascii="Times New Roman" w:hAnsi="Times New Roman"/>
          <w:sz w:val="28"/>
          <w:szCs w:val="28"/>
          <w:lang w:val="ru-RU"/>
        </w:rPr>
        <w:t xml:space="preserve"> А.В.         </w:t>
      </w:r>
    </w:p>
    <w:p w:rsidR="006D4545" w:rsidRDefault="006D4545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 xml:space="preserve">                                                                              </w:t>
      </w:r>
      <w:r>
        <w:rPr>
          <w:rFonts w:ascii="Times New Roman" w:hAnsi="Times New Roman"/>
          <w:sz w:val="28"/>
          <w:szCs w:val="28"/>
          <w:lang w:val="ru-RU"/>
        </w:rPr>
        <w:t xml:space="preserve">       </w:t>
      </w:r>
      <w:proofErr w:type="gramStart"/>
      <w:r>
        <w:rPr>
          <w:rFonts w:ascii="Times New Roman" w:hAnsi="Times New Roman"/>
          <w:sz w:val="28"/>
          <w:szCs w:val="28"/>
          <w:lang w:val="ru-RU"/>
        </w:rPr>
        <w:t xml:space="preserve">село  </w:t>
      </w:r>
      <w:r w:rsidRPr="00DB4C7C">
        <w:rPr>
          <w:rFonts w:ascii="Times New Roman" w:hAnsi="Times New Roman"/>
          <w:sz w:val="28"/>
          <w:szCs w:val="28"/>
          <w:lang w:val="ru-RU"/>
        </w:rPr>
        <w:t>Сотниковское</w:t>
      </w:r>
      <w:proofErr w:type="gramEnd"/>
    </w:p>
    <w:p w:rsidR="006D4545" w:rsidRPr="00DB4C7C" w:rsidRDefault="006D4545" w:rsidP="006D4545">
      <w:pPr>
        <w:spacing w:after="0"/>
        <w:ind w:firstLine="72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Приближается Великий праздник – День победы. Один из важнейших дней в году, но что мы можем рассказать нашим детям о нем?</w:t>
      </w:r>
    </w:p>
    <w:p w:rsidR="006D4545" w:rsidRPr="00DB4C7C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>Для современных дошкольников Великая Отечественная война – далекое время, покрытая туманом. Как же рассказать ребенку, что такое Великая Отечественная Война?</w:t>
      </w:r>
    </w:p>
    <w:p w:rsidR="006D4545" w:rsidRPr="00DB4C7C" w:rsidRDefault="006D4545" w:rsidP="006D4545">
      <w:pPr>
        <w:spacing w:after="0"/>
        <w:ind w:firstLine="72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 xml:space="preserve">С ребенком следует поговорить об этом. Рассказать о том, что </w:t>
      </w:r>
      <w:bookmarkStart w:id="0" w:name="_GoBack"/>
      <w:bookmarkEnd w:id="0"/>
      <w:r w:rsidRPr="00DB4C7C">
        <w:rPr>
          <w:rFonts w:ascii="Times New Roman" w:hAnsi="Times New Roman"/>
          <w:sz w:val="28"/>
          <w:szCs w:val="28"/>
          <w:lang w:val="ru-RU"/>
        </w:rPr>
        <w:t>рассказывали вам ваши бабушки и дедушки о войне, о горести и радости во время войны. Если есть возможность, познакомить ребенка с ветераном ВОВ. Ветераны находят общий язык с детьми несколько быстрее, да и воспоминания очевидцев зачастую слушать гораздо интереснее, нежели рассказы тех, кто этого не видел. Мальчикам будет интересно узнать о военной технике, о военных действиях, о знаменитых людях, отличившийся на войне. Девочкам интересно знать о героических подвигах женщин, во время войны. Обязательно сделайте акцент на том, что все эти герои, когда-то были такими же обычными гражданами страны, как каждый из нас. Их никто не учил защищать Родину. Они сами взяли на себя ответственность за будущее и били врага ради наших жизней.</w:t>
      </w:r>
    </w:p>
    <w:p w:rsidR="006D4545" w:rsidRPr="00DB4C7C" w:rsidRDefault="006D4545" w:rsidP="006D4545">
      <w:pPr>
        <w:spacing w:after="0"/>
        <w:ind w:firstLine="72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 xml:space="preserve">Готовьтесь ко Дню Победы вместе с вашим ребенком! Устройте семейный </w:t>
      </w:r>
      <w:r>
        <w:rPr>
          <w:rFonts w:ascii="Times New Roman" w:hAnsi="Times New Roman"/>
          <w:sz w:val="28"/>
          <w:szCs w:val="28"/>
          <w:lang w:val="ru-RU"/>
        </w:rPr>
        <w:t>вечер просмотра военных фильмов</w:t>
      </w:r>
      <w:r w:rsidRPr="00DB4C7C">
        <w:rPr>
          <w:rFonts w:ascii="Times New Roman" w:hAnsi="Times New Roman"/>
          <w:sz w:val="28"/>
          <w:szCs w:val="28"/>
          <w:lang w:val="ru-RU"/>
        </w:rPr>
        <w:t>: «В бой идут старики», «</w:t>
      </w:r>
      <w:proofErr w:type="spellStart"/>
      <w:r w:rsidRPr="00DB4C7C">
        <w:rPr>
          <w:rFonts w:ascii="Times New Roman" w:hAnsi="Times New Roman"/>
          <w:sz w:val="28"/>
          <w:szCs w:val="28"/>
          <w:lang w:val="ru-RU"/>
        </w:rPr>
        <w:t>Аты</w:t>
      </w:r>
      <w:proofErr w:type="spellEnd"/>
      <w:r w:rsidRPr="00DB4C7C">
        <w:rPr>
          <w:rFonts w:ascii="Times New Roman" w:hAnsi="Times New Roman"/>
          <w:sz w:val="28"/>
          <w:szCs w:val="28"/>
          <w:lang w:val="ru-RU"/>
        </w:rPr>
        <w:t>-баты шли солдаты», «А зори здесь тихие». Добрых светлых, чтобы ребенок проникался настроением героизма, патриотизма. Учите стихотворения и песни. Посвященные Дню Победы: «Катюша», «День Победы». Читайте литературу. Для детей есть много замечательных книг о войне, о героях, которые из года в год дети читают с благоговением и после этих книг и начинают все больше интересоваться историей, которая не так давно была: Л. А. Кассиль «Рассказы о войне».</w:t>
      </w:r>
    </w:p>
    <w:p w:rsidR="006D4545" w:rsidRPr="00DB4C7C" w:rsidRDefault="006D4545" w:rsidP="006D4545">
      <w:pPr>
        <w:spacing w:after="0"/>
        <w:ind w:firstLine="720"/>
        <w:rPr>
          <w:rFonts w:ascii="Times New Roman" w:hAnsi="Times New Roman"/>
          <w:sz w:val="28"/>
          <w:szCs w:val="28"/>
          <w:lang w:val="ru-RU"/>
        </w:rPr>
      </w:pPr>
      <w:r w:rsidRPr="00DB4C7C">
        <w:rPr>
          <w:rFonts w:ascii="Times New Roman" w:hAnsi="Times New Roman"/>
          <w:sz w:val="28"/>
          <w:szCs w:val="28"/>
          <w:lang w:val="ru-RU"/>
        </w:rPr>
        <w:t xml:space="preserve">Есть хороший способ рассказать ребенку о войне – пройтись с ним по памятным местам: к памятникам, Братским могилам, местам сражений. Возложите цветы к Вечному огню и прочтите вместе надписи на памятных плитах, тем самым подав пример патриотизма ребенку. Посетите музеи ВОВ в городе, где ребенок сможет не только услышать о войне, но и посмотреть старинные вещи, оружие, письма солдат. Неважно во сколько вам обойдется эта прогулка. Важно сколько вы и ваш ребенок потеряет, если вы этого не </w:t>
      </w:r>
      <w:r w:rsidRPr="00DB4C7C">
        <w:rPr>
          <w:rFonts w:ascii="Times New Roman" w:hAnsi="Times New Roman"/>
          <w:sz w:val="28"/>
          <w:szCs w:val="28"/>
          <w:lang w:val="ru-RU"/>
        </w:rPr>
        <w:lastRenderedPageBreak/>
        <w:t>совершите. Благодарите при детях вашу историю, ваших предков. Расскажите, что в каждой семье есть родственники, которые храбро сражались и отдавали жизнь за светлое будущее. В котором мы живем.</w:t>
      </w:r>
    </w:p>
    <w:p w:rsidR="006D4545" w:rsidRPr="00DB4C7C" w:rsidRDefault="006D4545" w:rsidP="006D4545">
      <w:pPr>
        <w:spacing w:after="0"/>
        <w:jc w:val="center"/>
        <w:rPr>
          <w:rFonts w:ascii="Times New Roman" w:hAnsi="Times New Roman"/>
          <w:sz w:val="28"/>
          <w:szCs w:val="28"/>
          <w:lang w:val="ru-RU"/>
        </w:rPr>
      </w:pPr>
      <w:r w:rsidRPr="00360F5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5574030" cy="7266305"/>
            <wp:effectExtent l="0" t="0" r="762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1" r="32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726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545" w:rsidRDefault="006D4545" w:rsidP="006D4545">
      <w:pPr>
        <w:spacing w:after="0"/>
        <w:rPr>
          <w:rFonts w:cs="Calibri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center"/>
        <w:rPr>
          <w:rFonts w:cs="Calibri"/>
          <w:sz w:val="28"/>
          <w:szCs w:val="28"/>
          <w:lang w:val="ru-RU"/>
        </w:rPr>
      </w:pPr>
      <w:r w:rsidRPr="00360F5A">
        <w:rPr>
          <w:rFonts w:cs="Calibri"/>
          <w:noProof/>
          <w:sz w:val="28"/>
          <w:szCs w:val="28"/>
          <w:lang w:val="ru-RU" w:eastAsia="ru-RU"/>
        </w:rPr>
        <w:lastRenderedPageBreak/>
        <w:drawing>
          <wp:inline distT="0" distB="0" distL="0" distR="0">
            <wp:extent cx="6002020" cy="3423920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2020" cy="342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545" w:rsidRDefault="006D4545" w:rsidP="006D4545">
      <w:pPr>
        <w:spacing w:after="0"/>
        <w:rPr>
          <w:rFonts w:cs="Calibri"/>
          <w:sz w:val="28"/>
          <w:szCs w:val="28"/>
          <w:lang w:val="ru-RU"/>
        </w:rPr>
      </w:pPr>
    </w:p>
    <w:p w:rsidR="006D4545" w:rsidRDefault="006D4545" w:rsidP="006D4545">
      <w:pPr>
        <w:spacing w:after="0"/>
        <w:rPr>
          <w:rFonts w:cs="Calibri"/>
          <w:sz w:val="28"/>
          <w:szCs w:val="28"/>
          <w:lang w:val="ru-RU"/>
        </w:rPr>
      </w:pPr>
    </w:p>
    <w:p w:rsidR="006D4545" w:rsidRDefault="006D4545" w:rsidP="006D4545">
      <w:pPr>
        <w:spacing w:after="0"/>
        <w:rPr>
          <w:rFonts w:cs="Calibri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center"/>
        <w:rPr>
          <w:rFonts w:cs="Calibri"/>
          <w:sz w:val="28"/>
          <w:szCs w:val="28"/>
          <w:lang w:val="ru-RU"/>
        </w:rPr>
      </w:pPr>
      <w:r w:rsidRPr="00360F5A">
        <w:rPr>
          <w:rFonts w:cs="Calibri"/>
          <w:noProof/>
          <w:sz w:val="28"/>
          <w:szCs w:val="28"/>
          <w:lang w:val="ru-RU" w:eastAsia="ru-RU"/>
        </w:rPr>
        <w:drawing>
          <wp:inline distT="0" distB="0" distL="0" distR="0">
            <wp:extent cx="6128385" cy="4153535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385" cy="415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545" w:rsidRDefault="006D4545" w:rsidP="006D4545">
      <w:pPr>
        <w:spacing w:after="0"/>
        <w:jc w:val="center"/>
        <w:rPr>
          <w:rFonts w:cs="Calibri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right"/>
        <w:rPr>
          <w:rFonts w:ascii="Times New Roman" w:hAnsi="Times New Roman"/>
          <w:sz w:val="28"/>
          <w:szCs w:val="28"/>
          <w:lang w:val="ru-RU"/>
        </w:rPr>
      </w:pPr>
    </w:p>
    <w:p w:rsidR="006D4545" w:rsidRDefault="006D4545" w:rsidP="006D4545">
      <w:pPr>
        <w:spacing w:after="0"/>
        <w:rPr>
          <w:rFonts w:ascii="Times New Roman" w:hAnsi="Times New Roman"/>
          <w:sz w:val="28"/>
          <w:szCs w:val="28"/>
          <w:lang w:val="ru-RU"/>
        </w:rPr>
      </w:pPr>
    </w:p>
    <w:p w:rsidR="006D4545" w:rsidRPr="00732180" w:rsidRDefault="006D4545" w:rsidP="006D4545">
      <w:pPr>
        <w:spacing w:after="0"/>
        <w:jc w:val="center"/>
        <w:rPr>
          <w:rFonts w:cs="Calibri"/>
          <w:sz w:val="28"/>
          <w:szCs w:val="28"/>
          <w:lang w:val="ru-RU"/>
        </w:rPr>
      </w:pPr>
      <w:r>
        <w:rPr>
          <w:rFonts w:cs="Calibri"/>
          <w:noProof/>
          <w:sz w:val="28"/>
          <w:szCs w:val="28"/>
          <w:lang w:val="ru-RU" w:eastAsia="ru-RU"/>
        </w:rPr>
        <w:drawing>
          <wp:inline distT="0" distB="0" distL="0" distR="0">
            <wp:extent cx="5720080" cy="4319270"/>
            <wp:effectExtent l="0" t="0" r="0" b="5080"/>
            <wp:docPr id="1" name="Рисунок 1" descr="Слайд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лайд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431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545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6D4545" w:rsidRDefault="006D4545" w:rsidP="006D4545">
      <w:pPr>
        <w:spacing w:after="0"/>
        <w:jc w:val="center"/>
        <w:rPr>
          <w:rFonts w:ascii="Times New Roman" w:hAnsi="Times New Roman"/>
          <w:b/>
          <w:sz w:val="28"/>
          <w:szCs w:val="28"/>
          <w:lang w:val="ru-RU"/>
        </w:rPr>
      </w:pPr>
    </w:p>
    <w:p w:rsidR="00461B1B" w:rsidRDefault="00461B1B" w:rsidP="006D4545"/>
    <w:sectPr w:rsidR="00461B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2DF5"/>
    <w:rsid w:val="00461B1B"/>
    <w:rsid w:val="006D4545"/>
    <w:rsid w:val="009D01E2"/>
    <w:rsid w:val="00FE2D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45AC37D-FD99-410D-AD57-920477B99B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D4545"/>
    <w:rPr>
      <w:rFonts w:ascii="Calibri" w:eastAsia="Calibri" w:hAnsi="Calibri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2039</Words>
  <Characters>11626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2020-11-01T16:05:00Z</dcterms:created>
  <dcterms:modified xsi:type="dcterms:W3CDTF">2020-11-04T11:11:00Z</dcterms:modified>
</cp:coreProperties>
</file>