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F01" w:rsidRPr="00125F01" w:rsidRDefault="00125F01" w:rsidP="00125F01">
      <w:pPr>
        <w:jc w:val="both"/>
        <w:rPr>
          <w:rFonts w:ascii="Times New Roman" w:hAnsi="Times New Roman" w:cs="Times New Roman"/>
          <w:sz w:val="28"/>
          <w:szCs w:val="28"/>
        </w:rPr>
      </w:pPr>
      <w:r w:rsidRPr="00125F01">
        <w:rPr>
          <w:rFonts w:ascii="Times New Roman" w:hAnsi="Times New Roman" w:cs="Times New Roman"/>
          <w:sz w:val="28"/>
          <w:szCs w:val="28"/>
        </w:rPr>
        <w:t>Сегодня мы предлагаем вашему вниманию многофункциональное авторское пособие «</w:t>
      </w:r>
      <w:proofErr w:type="spellStart"/>
      <w:r w:rsidRPr="00125F01">
        <w:rPr>
          <w:rFonts w:ascii="Times New Roman" w:hAnsi="Times New Roman" w:cs="Times New Roman"/>
          <w:sz w:val="28"/>
          <w:szCs w:val="28"/>
        </w:rPr>
        <w:t>Кэпбокс</w:t>
      </w:r>
      <w:proofErr w:type="spellEnd"/>
      <w:r w:rsidRPr="00125F01">
        <w:rPr>
          <w:rFonts w:ascii="Times New Roman" w:hAnsi="Times New Roman" w:cs="Times New Roman"/>
          <w:sz w:val="28"/>
          <w:szCs w:val="28"/>
        </w:rPr>
        <w:t>», с помощью которог</w:t>
      </w:r>
      <w:r>
        <w:rPr>
          <w:rFonts w:ascii="Times New Roman" w:hAnsi="Times New Roman" w:cs="Times New Roman"/>
          <w:sz w:val="28"/>
          <w:szCs w:val="28"/>
        </w:rPr>
        <w:t>о обучение детей безопасному  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стию в дорожном движении</w:t>
      </w:r>
      <w:r w:rsidRPr="00125F01">
        <w:rPr>
          <w:rFonts w:ascii="Times New Roman" w:hAnsi="Times New Roman" w:cs="Times New Roman"/>
          <w:sz w:val="28"/>
          <w:szCs w:val="28"/>
        </w:rPr>
        <w:t xml:space="preserve"> происходит в игровой форме, а значит, легко,  доступно и интересно.</w:t>
      </w:r>
    </w:p>
    <w:p w:rsidR="00125F01" w:rsidRPr="00125F01" w:rsidRDefault="00125F01" w:rsidP="00125F01">
      <w:pPr>
        <w:jc w:val="both"/>
        <w:rPr>
          <w:rFonts w:ascii="Times New Roman" w:hAnsi="Times New Roman" w:cs="Times New Roman"/>
          <w:sz w:val="28"/>
          <w:szCs w:val="28"/>
        </w:rPr>
      </w:pPr>
      <w:r w:rsidRPr="00125F01">
        <w:rPr>
          <w:rFonts w:ascii="Times New Roman" w:hAnsi="Times New Roman" w:cs="Times New Roman"/>
          <w:sz w:val="28"/>
          <w:szCs w:val="28"/>
        </w:rPr>
        <w:t xml:space="preserve">Название пособия мы составили из 2 – </w:t>
      </w:r>
      <w:proofErr w:type="spellStart"/>
      <w:r w:rsidRPr="00125F01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25F01">
        <w:rPr>
          <w:rFonts w:ascii="Times New Roman" w:hAnsi="Times New Roman" w:cs="Times New Roman"/>
          <w:sz w:val="28"/>
          <w:szCs w:val="28"/>
        </w:rPr>
        <w:t xml:space="preserve"> английских слов: «</w:t>
      </w:r>
      <w:proofErr w:type="spellStart"/>
      <w:r w:rsidRPr="00125F01">
        <w:rPr>
          <w:rFonts w:ascii="Times New Roman" w:hAnsi="Times New Roman" w:cs="Times New Roman"/>
          <w:sz w:val="28"/>
          <w:szCs w:val="28"/>
        </w:rPr>
        <w:t>кэп</w:t>
      </w:r>
      <w:proofErr w:type="spellEnd"/>
      <w:r w:rsidRPr="00125F01">
        <w:rPr>
          <w:rFonts w:ascii="Times New Roman" w:hAnsi="Times New Roman" w:cs="Times New Roman"/>
          <w:sz w:val="28"/>
          <w:szCs w:val="28"/>
        </w:rPr>
        <w:t>» – крышка и «бокс» – коробка, ведь именно эти  простые бросовые материалы потребов</w:t>
      </w:r>
      <w:r w:rsidRPr="00125F01">
        <w:rPr>
          <w:rFonts w:ascii="Times New Roman" w:hAnsi="Times New Roman" w:cs="Times New Roman"/>
          <w:sz w:val="28"/>
          <w:szCs w:val="28"/>
        </w:rPr>
        <w:t>а</w:t>
      </w:r>
      <w:r w:rsidRPr="00125F01">
        <w:rPr>
          <w:rFonts w:ascii="Times New Roman" w:hAnsi="Times New Roman" w:cs="Times New Roman"/>
          <w:sz w:val="28"/>
          <w:szCs w:val="28"/>
        </w:rPr>
        <w:t>лись нам для его изготовления.</w:t>
      </w:r>
    </w:p>
    <w:p w:rsidR="00125F01" w:rsidRPr="00125F01" w:rsidRDefault="00125F01" w:rsidP="00125F01">
      <w:pPr>
        <w:jc w:val="both"/>
        <w:rPr>
          <w:rFonts w:ascii="Times New Roman" w:hAnsi="Times New Roman" w:cs="Times New Roman"/>
          <w:sz w:val="28"/>
          <w:szCs w:val="28"/>
        </w:rPr>
      </w:pPr>
      <w:r w:rsidRPr="00125F01">
        <w:rPr>
          <w:rFonts w:ascii="Times New Roman" w:hAnsi="Times New Roman" w:cs="Times New Roman"/>
          <w:sz w:val="28"/>
          <w:szCs w:val="28"/>
        </w:rPr>
        <w:t>С одной стороны коробки расположено игровое поле, с помощью которого можно</w:t>
      </w:r>
      <w:proofErr w:type="gramStart"/>
      <w:r w:rsidRPr="00125F0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C7539" w:rsidRPr="00125F01" w:rsidRDefault="00125F01" w:rsidP="00125F0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25F01">
        <w:rPr>
          <w:rFonts w:ascii="Times New Roman" w:hAnsi="Times New Roman" w:cs="Times New Roman"/>
          <w:sz w:val="28"/>
          <w:szCs w:val="28"/>
        </w:rPr>
        <w:t>ознакомит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25F01">
        <w:rPr>
          <w:rFonts w:ascii="Times New Roman" w:hAnsi="Times New Roman" w:cs="Times New Roman"/>
          <w:sz w:val="28"/>
          <w:szCs w:val="28"/>
        </w:rPr>
        <w:t xml:space="preserve"> детей с работой светофора;</w:t>
      </w:r>
    </w:p>
    <w:p w:rsidR="00125F01" w:rsidRPr="00125F01" w:rsidRDefault="00125F01" w:rsidP="00125F01">
      <w:pPr>
        <w:jc w:val="both"/>
        <w:rPr>
          <w:rFonts w:ascii="Times New Roman" w:hAnsi="Times New Roman" w:cs="Times New Roman"/>
          <w:sz w:val="28"/>
          <w:szCs w:val="28"/>
        </w:rPr>
      </w:pPr>
      <w:r w:rsidRPr="00125F01">
        <w:rPr>
          <w:rFonts w:ascii="Times New Roman" w:hAnsi="Times New Roman" w:cs="Times New Roman"/>
          <w:sz w:val="28"/>
          <w:szCs w:val="28"/>
        </w:rPr>
        <w:t>- сформировать представление об улице и участниках дорожного движения: пешеходах, водителях и пассажирах;</w:t>
      </w:r>
    </w:p>
    <w:p w:rsidR="006C7539" w:rsidRPr="00125F01" w:rsidRDefault="00125F01" w:rsidP="00125F01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5F01">
        <w:rPr>
          <w:rFonts w:ascii="Times New Roman" w:hAnsi="Times New Roman" w:cs="Times New Roman"/>
          <w:sz w:val="28"/>
          <w:szCs w:val="28"/>
        </w:rPr>
        <w:t>Научить различать виды транспорта: наземны</w:t>
      </w:r>
      <w:proofErr w:type="gramStart"/>
      <w:r w:rsidRPr="00125F01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125F01">
        <w:rPr>
          <w:rFonts w:ascii="Times New Roman" w:hAnsi="Times New Roman" w:cs="Times New Roman"/>
          <w:sz w:val="28"/>
          <w:szCs w:val="28"/>
        </w:rPr>
        <w:t xml:space="preserve"> к которому относится пассажирский, легковой и грузовой), воздушный и водный;</w:t>
      </w:r>
    </w:p>
    <w:p w:rsidR="006C7539" w:rsidRPr="00125F01" w:rsidRDefault="00125F01" w:rsidP="00125F01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5F01">
        <w:rPr>
          <w:rFonts w:ascii="Times New Roman" w:hAnsi="Times New Roman" w:cs="Times New Roman"/>
          <w:sz w:val="28"/>
          <w:szCs w:val="28"/>
        </w:rPr>
        <w:t>Дать элементарные знания о правилах безопасного поведения на дор</w:t>
      </w:r>
      <w:r w:rsidRPr="00125F01">
        <w:rPr>
          <w:rFonts w:ascii="Times New Roman" w:hAnsi="Times New Roman" w:cs="Times New Roman"/>
          <w:sz w:val="28"/>
          <w:szCs w:val="28"/>
        </w:rPr>
        <w:t>о</w:t>
      </w:r>
      <w:r w:rsidRPr="00125F01">
        <w:rPr>
          <w:rFonts w:ascii="Times New Roman" w:hAnsi="Times New Roman" w:cs="Times New Roman"/>
          <w:sz w:val="28"/>
          <w:szCs w:val="28"/>
        </w:rPr>
        <w:t>ге, например,  где нужно переходить  улицу.</w:t>
      </w:r>
    </w:p>
    <w:p w:rsidR="00125F01" w:rsidRPr="00125F01" w:rsidRDefault="00125F01" w:rsidP="00125F01">
      <w:pPr>
        <w:jc w:val="both"/>
        <w:rPr>
          <w:rFonts w:ascii="Times New Roman" w:hAnsi="Times New Roman" w:cs="Times New Roman"/>
          <w:sz w:val="28"/>
          <w:szCs w:val="28"/>
        </w:rPr>
      </w:pPr>
      <w:r w:rsidRPr="00125F01">
        <w:rPr>
          <w:rFonts w:ascii="Times New Roman" w:hAnsi="Times New Roman" w:cs="Times New Roman"/>
          <w:sz w:val="28"/>
          <w:szCs w:val="28"/>
        </w:rPr>
        <w:t>Как видите, пособие интерактивное благодаря тому, что крышечки легко снимаются и прикручиваются. На крышечках есть фотографии детей группы, которые можно заменять в зависимости от того, кто играет.</w:t>
      </w:r>
    </w:p>
    <w:p w:rsidR="00125F01" w:rsidRPr="00125F01" w:rsidRDefault="00125F01" w:rsidP="00125F01">
      <w:pPr>
        <w:jc w:val="both"/>
        <w:rPr>
          <w:rFonts w:ascii="Times New Roman" w:hAnsi="Times New Roman" w:cs="Times New Roman"/>
          <w:sz w:val="28"/>
          <w:szCs w:val="28"/>
        </w:rPr>
      </w:pPr>
      <w:r w:rsidRPr="00125F01">
        <w:rPr>
          <w:rFonts w:ascii="Times New Roman" w:hAnsi="Times New Roman" w:cs="Times New Roman"/>
          <w:sz w:val="28"/>
          <w:szCs w:val="28"/>
        </w:rPr>
        <w:t>Кроме изучения ПДД, пособие развивает мелкую моторику пальцев рук и способствует запоминанию основных цветов, что позволяет использовать его уже с младшего дошкольного во</w:t>
      </w:r>
      <w:r w:rsidR="00AB18AD">
        <w:rPr>
          <w:rFonts w:ascii="Times New Roman" w:hAnsi="Times New Roman" w:cs="Times New Roman"/>
          <w:sz w:val="28"/>
          <w:szCs w:val="28"/>
        </w:rPr>
        <w:t>зраста.</w:t>
      </w:r>
    </w:p>
    <w:p w:rsidR="00AC11E2" w:rsidRDefault="00AB18AD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D70A48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https://cloud.mail.ru/public/5HV4/5mZXGMANk</w:t>
        </w:r>
      </w:hyperlink>
    </w:p>
    <w:p w:rsidR="00AB18AD" w:rsidRPr="00125F01" w:rsidRDefault="00AB18AD">
      <w:pPr>
        <w:rPr>
          <w:rFonts w:ascii="Times New Roman" w:hAnsi="Times New Roman" w:cs="Times New Roman"/>
          <w:sz w:val="28"/>
          <w:szCs w:val="28"/>
        </w:rPr>
      </w:pPr>
    </w:p>
    <w:sectPr w:rsidR="00AB18AD" w:rsidRPr="00125F01" w:rsidSect="00AC1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81D3B"/>
    <w:multiLevelType w:val="hybridMultilevel"/>
    <w:tmpl w:val="BE66DF76"/>
    <w:lvl w:ilvl="0" w:tplc="5AD633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EC03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D05E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E667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C4005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0E5C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122B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BE65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6C38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4EC1F42"/>
    <w:multiLevelType w:val="hybridMultilevel"/>
    <w:tmpl w:val="B9EE91A0"/>
    <w:lvl w:ilvl="0" w:tplc="0BE490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D61A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80AE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1C80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3AAE2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0669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2017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AEC6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3A2BB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76A5898"/>
    <w:multiLevelType w:val="hybridMultilevel"/>
    <w:tmpl w:val="1D2468BA"/>
    <w:lvl w:ilvl="0" w:tplc="14E014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780DF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8AED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6A07C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920E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DEFE1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BE94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E68DC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E834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E356901"/>
    <w:multiLevelType w:val="hybridMultilevel"/>
    <w:tmpl w:val="1C52E286"/>
    <w:lvl w:ilvl="0" w:tplc="B1FECC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CE1F0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12FC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E213B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BE8C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40B0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FCA8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EA98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0C9A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125F01"/>
    <w:rsid w:val="00125F01"/>
    <w:rsid w:val="006C7539"/>
    <w:rsid w:val="00AB18AD"/>
    <w:rsid w:val="00AC1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B18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3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5HV4/5mZXGM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2020-11-02T13:25:00Z</dcterms:created>
  <dcterms:modified xsi:type="dcterms:W3CDTF">2020-11-02T13:35:00Z</dcterms:modified>
</cp:coreProperties>
</file>