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751E" w:rsidRDefault="00A03D3C" w:rsidP="00A03D3C">
      <w:pPr>
        <w:spacing w:after="0"/>
        <w:rPr>
          <w:rFonts w:ascii="Times New Roman" w:hAnsi="Times New Roman" w:cs="Times New Roman"/>
          <w:sz w:val="24"/>
          <w:szCs w:val="24"/>
        </w:rPr>
      </w:pPr>
      <w:r>
        <w:rPr>
          <w:rFonts w:ascii="Times New Roman" w:hAnsi="Times New Roman" w:cs="Times New Roman"/>
          <w:sz w:val="24"/>
          <w:szCs w:val="24"/>
        </w:rPr>
        <w:t xml:space="preserve">Направление: </w:t>
      </w:r>
      <w:r w:rsidR="0039751E">
        <w:rPr>
          <w:rFonts w:ascii="Times New Roman" w:hAnsi="Times New Roman" w:cs="Times New Roman"/>
          <w:sz w:val="24"/>
          <w:szCs w:val="24"/>
        </w:rPr>
        <w:t>Приобщение детей к культурному наследию</w:t>
      </w:r>
    </w:p>
    <w:p w:rsidR="0039751E" w:rsidRDefault="00A03D3C" w:rsidP="00A03D3C">
      <w:pPr>
        <w:spacing w:after="0"/>
        <w:rPr>
          <w:rFonts w:ascii="Times New Roman" w:hAnsi="Times New Roman" w:cs="Times New Roman"/>
          <w:sz w:val="24"/>
          <w:szCs w:val="24"/>
        </w:rPr>
      </w:pPr>
      <w:r>
        <w:rPr>
          <w:rFonts w:ascii="Times New Roman" w:hAnsi="Times New Roman" w:cs="Times New Roman"/>
          <w:sz w:val="24"/>
          <w:szCs w:val="24"/>
        </w:rPr>
        <w:t>Тема: П</w:t>
      </w:r>
      <w:r w:rsidRPr="00A03D3C">
        <w:rPr>
          <w:rFonts w:ascii="Times New Roman" w:hAnsi="Times New Roman" w:cs="Times New Roman"/>
          <w:sz w:val="24"/>
          <w:szCs w:val="24"/>
        </w:rPr>
        <w:t>оэтическ</w:t>
      </w:r>
      <w:r w:rsidRPr="00A03D3C">
        <w:rPr>
          <w:rFonts w:ascii="Times New Roman" w:hAnsi="Times New Roman" w:cs="Times New Roman"/>
          <w:sz w:val="24"/>
          <w:szCs w:val="24"/>
        </w:rPr>
        <w:t>ий</w:t>
      </w:r>
      <w:r w:rsidRPr="00A03D3C">
        <w:rPr>
          <w:rFonts w:ascii="Times New Roman" w:hAnsi="Times New Roman" w:cs="Times New Roman"/>
          <w:sz w:val="24"/>
          <w:szCs w:val="24"/>
        </w:rPr>
        <w:t xml:space="preserve"> мир сказки «Иван-крестьянский сын и чудо-юдо»</w:t>
      </w:r>
      <w:r>
        <w:rPr>
          <w:rFonts w:ascii="Times New Roman" w:hAnsi="Times New Roman" w:cs="Times New Roman"/>
          <w:sz w:val="24"/>
          <w:szCs w:val="24"/>
        </w:rPr>
        <w:t xml:space="preserve"> </w:t>
      </w:r>
      <w:r w:rsidR="0039751E">
        <w:rPr>
          <w:rFonts w:ascii="Times New Roman" w:hAnsi="Times New Roman" w:cs="Times New Roman"/>
          <w:sz w:val="24"/>
          <w:szCs w:val="24"/>
        </w:rPr>
        <w:t xml:space="preserve">(из опыта работы учителя русского языка и литературы </w:t>
      </w:r>
      <w:proofErr w:type="spellStart"/>
      <w:r w:rsidR="0039751E">
        <w:rPr>
          <w:rFonts w:ascii="Times New Roman" w:hAnsi="Times New Roman" w:cs="Times New Roman"/>
          <w:sz w:val="24"/>
          <w:szCs w:val="24"/>
        </w:rPr>
        <w:t>Хрипушиной</w:t>
      </w:r>
      <w:proofErr w:type="spellEnd"/>
      <w:r w:rsidR="0039751E">
        <w:rPr>
          <w:rFonts w:ascii="Times New Roman" w:hAnsi="Times New Roman" w:cs="Times New Roman"/>
          <w:sz w:val="24"/>
          <w:szCs w:val="24"/>
        </w:rPr>
        <w:t xml:space="preserve"> Н.А.)</w:t>
      </w:r>
    </w:p>
    <w:p w:rsidR="00065AC2" w:rsidRDefault="00065AC2" w:rsidP="006D65BA">
      <w:pPr>
        <w:spacing w:after="0"/>
        <w:ind w:firstLine="709"/>
        <w:jc w:val="both"/>
        <w:rPr>
          <w:rFonts w:ascii="Times New Roman" w:hAnsi="Times New Roman" w:cs="Times New Roman"/>
          <w:sz w:val="24"/>
          <w:szCs w:val="24"/>
        </w:rPr>
      </w:pPr>
      <w:r>
        <w:rPr>
          <w:rFonts w:ascii="Times New Roman" w:hAnsi="Times New Roman" w:cs="Times New Roman"/>
          <w:sz w:val="24"/>
          <w:szCs w:val="24"/>
        </w:rPr>
        <w:t>«Уважение к минувшему – вот черта, отличающая образованность от дикости», – подчеркивал А.С. Пушкин. «Минувшим сделались и старые формы народной культуры – традиционные обряды, сказки, былины, песни…Современная культура, как и вся наша жизнь, проникнута активным процессом интернационализации. Но это не значит, что должна прерываться связь времен.</w:t>
      </w:r>
    </w:p>
    <w:p w:rsidR="00065AC2" w:rsidRPr="00DF51A0" w:rsidRDefault="00065AC2" w:rsidP="006D65BA">
      <w:pPr>
        <w:spacing w:after="0"/>
        <w:ind w:firstLine="709"/>
        <w:jc w:val="both"/>
        <w:rPr>
          <w:rFonts w:ascii="Times New Roman" w:hAnsi="Times New Roman" w:cs="Times New Roman"/>
          <w:b/>
          <w:i/>
          <w:sz w:val="24"/>
          <w:szCs w:val="24"/>
        </w:rPr>
      </w:pPr>
      <w:r>
        <w:rPr>
          <w:rFonts w:ascii="Times New Roman" w:hAnsi="Times New Roman" w:cs="Times New Roman"/>
          <w:sz w:val="24"/>
          <w:szCs w:val="24"/>
        </w:rPr>
        <w:t>А.С. Пушкин считал, что постичь своеобразие того или иного народа можно прежде всего через художественное восприятие, и в этом познании огромную роль он отводил фольклору. Поэт, например, говорил, что русскому языку «нигде нельзя дать этого русского раздолья, как в сказке»</w:t>
      </w:r>
      <w:r>
        <w:rPr>
          <w:rStyle w:val="a5"/>
          <w:rFonts w:ascii="Times New Roman" w:hAnsi="Times New Roman" w:cs="Times New Roman"/>
          <w:sz w:val="24"/>
          <w:szCs w:val="24"/>
        </w:rPr>
        <w:footnoteReference w:id="1"/>
      </w:r>
      <w:r>
        <w:rPr>
          <w:rFonts w:ascii="Times New Roman" w:hAnsi="Times New Roman" w:cs="Times New Roman"/>
          <w:sz w:val="24"/>
          <w:szCs w:val="24"/>
        </w:rPr>
        <w:t>. Художественное восприятие доступно всякому возрасту</w:t>
      </w:r>
      <w:r w:rsidR="00DF51A0">
        <w:rPr>
          <w:rFonts w:ascii="Times New Roman" w:hAnsi="Times New Roman" w:cs="Times New Roman"/>
          <w:sz w:val="24"/>
          <w:szCs w:val="24"/>
        </w:rPr>
        <w:t xml:space="preserve">, и народная сказка может быть драгоценным источником, который поможет учителю </w:t>
      </w:r>
      <w:r w:rsidR="00DF51A0" w:rsidRPr="00DF51A0">
        <w:rPr>
          <w:rFonts w:ascii="Times New Roman" w:hAnsi="Times New Roman" w:cs="Times New Roman"/>
          <w:b/>
          <w:i/>
          <w:sz w:val="24"/>
          <w:szCs w:val="24"/>
        </w:rPr>
        <w:t>сформировать в детях высокие нравственные основы, вызовет их интерес к своему родному народу и многоликому миру.</w:t>
      </w:r>
    </w:p>
    <w:p w:rsidR="00DF51A0" w:rsidRDefault="00DF51A0" w:rsidP="006D65BA">
      <w:pPr>
        <w:spacing w:after="0"/>
        <w:ind w:firstLine="709"/>
        <w:jc w:val="both"/>
        <w:rPr>
          <w:rFonts w:ascii="Times New Roman" w:hAnsi="Times New Roman" w:cs="Times New Roman"/>
          <w:b/>
          <w:i/>
          <w:sz w:val="24"/>
          <w:szCs w:val="24"/>
        </w:rPr>
      </w:pPr>
      <w:r>
        <w:rPr>
          <w:rFonts w:ascii="Times New Roman" w:hAnsi="Times New Roman" w:cs="Times New Roman"/>
          <w:sz w:val="24"/>
          <w:szCs w:val="24"/>
        </w:rPr>
        <w:t xml:space="preserve">В педагогической практике учитель обращается прежде всего к двум произведениям из богатейших россыпей сказочного наследия: волшебно-фантастическим сказкам «Иван-крестьянский сын и чудо-юдо» и «Царевна-лягушка». </w:t>
      </w:r>
      <w:r w:rsidRPr="00DF51A0">
        <w:rPr>
          <w:rFonts w:ascii="Times New Roman" w:hAnsi="Times New Roman" w:cs="Times New Roman"/>
          <w:b/>
          <w:i/>
          <w:sz w:val="24"/>
          <w:szCs w:val="24"/>
        </w:rPr>
        <w:t>Настоящая статья посвящена рассмотрению поэтического мира сказки «Иван-крестьянский сын</w:t>
      </w:r>
      <w:r>
        <w:rPr>
          <w:rFonts w:ascii="Times New Roman" w:hAnsi="Times New Roman" w:cs="Times New Roman"/>
          <w:b/>
          <w:i/>
          <w:sz w:val="24"/>
          <w:szCs w:val="24"/>
        </w:rPr>
        <w:t xml:space="preserve"> </w:t>
      </w:r>
      <w:r w:rsidRPr="00DF51A0">
        <w:rPr>
          <w:rFonts w:ascii="Times New Roman" w:hAnsi="Times New Roman" w:cs="Times New Roman"/>
          <w:b/>
          <w:i/>
          <w:sz w:val="24"/>
          <w:szCs w:val="24"/>
        </w:rPr>
        <w:t xml:space="preserve">и </w:t>
      </w:r>
    </w:p>
    <w:p w:rsidR="00DF51A0" w:rsidRDefault="00DF51A0" w:rsidP="006D65BA">
      <w:pPr>
        <w:spacing w:after="0"/>
        <w:jc w:val="both"/>
        <w:rPr>
          <w:rFonts w:ascii="Times New Roman" w:hAnsi="Times New Roman" w:cs="Times New Roman"/>
          <w:b/>
          <w:i/>
          <w:sz w:val="24"/>
          <w:szCs w:val="24"/>
        </w:rPr>
      </w:pPr>
      <w:r w:rsidRPr="00DF51A0">
        <w:rPr>
          <w:rFonts w:ascii="Times New Roman" w:hAnsi="Times New Roman" w:cs="Times New Roman"/>
          <w:b/>
          <w:i/>
          <w:sz w:val="24"/>
          <w:szCs w:val="24"/>
        </w:rPr>
        <w:t>чудо-юдо».</w:t>
      </w:r>
    </w:p>
    <w:p w:rsidR="00DF51A0" w:rsidRDefault="00DF51A0" w:rsidP="006D65BA">
      <w:pPr>
        <w:spacing w:after="0"/>
        <w:ind w:firstLine="709"/>
        <w:jc w:val="both"/>
        <w:rPr>
          <w:rFonts w:ascii="Times New Roman" w:hAnsi="Times New Roman" w:cs="Times New Roman"/>
          <w:sz w:val="24"/>
          <w:szCs w:val="24"/>
        </w:rPr>
      </w:pPr>
      <w:r>
        <w:rPr>
          <w:rFonts w:ascii="Times New Roman" w:hAnsi="Times New Roman" w:cs="Times New Roman"/>
          <w:sz w:val="24"/>
          <w:szCs w:val="24"/>
        </w:rPr>
        <w:t>Эта сказка имеет научное название «Бой на калиновом мосту», так как центральным ее эпизодом является сражение героя со змеем на калиновом мосту у огненной реки.</w:t>
      </w:r>
    </w:p>
    <w:p w:rsidR="00DF51A0" w:rsidRDefault="00DF51A0" w:rsidP="006D65BA">
      <w:pPr>
        <w:spacing w:after="0"/>
        <w:ind w:firstLine="709"/>
        <w:jc w:val="both"/>
        <w:rPr>
          <w:rFonts w:ascii="Times New Roman" w:hAnsi="Times New Roman" w:cs="Times New Roman"/>
          <w:i/>
          <w:sz w:val="24"/>
          <w:szCs w:val="24"/>
        </w:rPr>
      </w:pPr>
      <w:r>
        <w:rPr>
          <w:rFonts w:ascii="Times New Roman" w:hAnsi="Times New Roman" w:cs="Times New Roman"/>
          <w:sz w:val="24"/>
          <w:szCs w:val="24"/>
        </w:rPr>
        <w:t>Необходимо уточнить и смысл выражения «</w:t>
      </w:r>
      <w:r w:rsidRPr="00DF51A0">
        <w:rPr>
          <w:rFonts w:ascii="Times New Roman" w:hAnsi="Times New Roman" w:cs="Times New Roman"/>
          <w:i/>
          <w:sz w:val="24"/>
          <w:szCs w:val="24"/>
        </w:rPr>
        <w:t>русская</w:t>
      </w:r>
      <w:r>
        <w:rPr>
          <w:rFonts w:ascii="Times New Roman" w:hAnsi="Times New Roman" w:cs="Times New Roman"/>
          <w:sz w:val="24"/>
          <w:szCs w:val="24"/>
        </w:rPr>
        <w:t xml:space="preserve"> сказка». Слово «русская» образовано в данном случае от «</w:t>
      </w:r>
      <w:proofErr w:type="spellStart"/>
      <w:r>
        <w:rPr>
          <w:rFonts w:ascii="Times New Roman" w:hAnsi="Times New Roman" w:cs="Times New Roman"/>
          <w:sz w:val="24"/>
          <w:szCs w:val="24"/>
        </w:rPr>
        <w:t>русь</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русичи</w:t>
      </w:r>
      <w:proofErr w:type="spellEnd"/>
      <w:r>
        <w:rPr>
          <w:rFonts w:ascii="Times New Roman" w:hAnsi="Times New Roman" w:cs="Times New Roman"/>
          <w:sz w:val="24"/>
          <w:szCs w:val="24"/>
        </w:rPr>
        <w:t>» - так называли себя восточные славяне. Жанр волшебно-фантастической сказки оформился и долгое время продуктивно развивался в тот период, когда еще не произошло их разделения</w:t>
      </w:r>
      <w:r w:rsidR="005A367E">
        <w:rPr>
          <w:rFonts w:ascii="Times New Roman" w:hAnsi="Times New Roman" w:cs="Times New Roman"/>
          <w:sz w:val="24"/>
          <w:szCs w:val="24"/>
        </w:rPr>
        <w:t xml:space="preserve">. Поэтому исследователи справедливо рассматривают этот жанр как единое национальное достояние восточнославянской культуры. </w:t>
      </w:r>
      <w:r w:rsidR="005A367E" w:rsidRPr="005A367E">
        <w:rPr>
          <w:rFonts w:ascii="Times New Roman" w:hAnsi="Times New Roman" w:cs="Times New Roman"/>
          <w:i/>
          <w:sz w:val="24"/>
          <w:szCs w:val="24"/>
        </w:rPr>
        <w:t>Эту мысль необходимо донести до пятиклассников как важную, особенно в свете тенденции разделения восточных славян</w:t>
      </w:r>
      <w:r w:rsidR="005A367E">
        <w:rPr>
          <w:rFonts w:ascii="Times New Roman" w:hAnsi="Times New Roman" w:cs="Times New Roman"/>
          <w:i/>
          <w:sz w:val="24"/>
          <w:szCs w:val="24"/>
        </w:rPr>
        <w:t xml:space="preserve"> в последнее десятилетие.</w:t>
      </w:r>
    </w:p>
    <w:p w:rsidR="005A367E" w:rsidRDefault="005A367E" w:rsidP="006D65BA">
      <w:pPr>
        <w:spacing w:after="0"/>
        <w:ind w:firstLine="709"/>
        <w:jc w:val="both"/>
        <w:rPr>
          <w:rFonts w:ascii="Times New Roman" w:hAnsi="Times New Roman" w:cs="Times New Roman"/>
          <w:sz w:val="24"/>
          <w:szCs w:val="24"/>
        </w:rPr>
      </w:pPr>
      <w:r>
        <w:rPr>
          <w:rFonts w:ascii="Times New Roman" w:hAnsi="Times New Roman" w:cs="Times New Roman"/>
          <w:sz w:val="24"/>
          <w:szCs w:val="24"/>
        </w:rPr>
        <w:t>Сказка «Бой на калиновом мосту» - одно из древнейших и наиболее широко известных произведений фольклорного репертуара восточных славян. Насчитывается более 80-ти вариантов, записанных от русских, украинцев и белорусов. Первая публикация сказки встречается в рукописном сборнике середины 18 века, а история ее рассказывания должна исчисляться не веками, а тысячелетиями.</w:t>
      </w:r>
      <w:r w:rsidR="007B4F09">
        <w:rPr>
          <w:rFonts w:ascii="Times New Roman" w:hAnsi="Times New Roman" w:cs="Times New Roman"/>
          <w:sz w:val="24"/>
          <w:szCs w:val="24"/>
        </w:rPr>
        <w:t xml:space="preserve"> </w:t>
      </w:r>
      <w:r>
        <w:rPr>
          <w:rFonts w:ascii="Times New Roman" w:hAnsi="Times New Roman" w:cs="Times New Roman"/>
          <w:sz w:val="24"/>
          <w:szCs w:val="24"/>
        </w:rPr>
        <w:t xml:space="preserve">Такая длительная жизнь </w:t>
      </w:r>
      <w:r w:rsidR="007B4F09">
        <w:rPr>
          <w:rFonts w:ascii="Times New Roman" w:hAnsi="Times New Roman" w:cs="Times New Roman"/>
          <w:sz w:val="24"/>
          <w:szCs w:val="24"/>
        </w:rPr>
        <w:t xml:space="preserve">не могла не привести фольклорное произведение к определенному развитию. </w:t>
      </w:r>
    </w:p>
    <w:p w:rsidR="007B4F09" w:rsidRDefault="007B4F09" w:rsidP="006D65BA">
      <w:pPr>
        <w:spacing w:after="0"/>
        <w:ind w:firstLine="709"/>
        <w:jc w:val="both"/>
        <w:rPr>
          <w:rFonts w:ascii="Times New Roman" w:hAnsi="Times New Roman" w:cs="Times New Roman"/>
          <w:sz w:val="24"/>
          <w:szCs w:val="24"/>
        </w:rPr>
      </w:pPr>
      <w:r>
        <w:rPr>
          <w:rFonts w:ascii="Times New Roman" w:hAnsi="Times New Roman" w:cs="Times New Roman"/>
          <w:sz w:val="24"/>
          <w:szCs w:val="24"/>
        </w:rPr>
        <w:t>Произведение фольклора живет в вариативной форме, всякое его исполнение есть вариант. Анализ вариантов сказки (на практике учащиеся прочитали три варианта сказки: русский, украинский и белорусский вариант) показывает, что в русском, украинском и белорусском фольклоре ее традиционный тип, основная версия сводится к следующей схеме.</w:t>
      </w:r>
    </w:p>
    <w:p w:rsidR="007B4F09" w:rsidRDefault="007B4F09" w:rsidP="006D65BA">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От съеденной чудесной рыбы (щуки, золотой рыбки и пр.) волшебным образом беременеют царица, служанка и домашнее животное (корова, собака, лошадь, кошка). Они одновременно разрешаются тремя богатырями – «голос в голос, волос в волос, рост в рост». По матерям им дают имена Иван-царевич, Иван-кухаркин сын и Иван-коровий сын. Имя последнего богатыря обычно становится народным названием сказки: «Иван </w:t>
      </w:r>
      <w:proofErr w:type="spellStart"/>
      <w:r>
        <w:rPr>
          <w:rFonts w:ascii="Times New Roman" w:hAnsi="Times New Roman" w:cs="Times New Roman"/>
          <w:sz w:val="24"/>
          <w:szCs w:val="24"/>
        </w:rPr>
        <w:t>Быкович</w:t>
      </w:r>
      <w:proofErr w:type="spellEnd"/>
      <w:r>
        <w:rPr>
          <w:rFonts w:ascii="Times New Roman" w:hAnsi="Times New Roman" w:cs="Times New Roman"/>
          <w:sz w:val="24"/>
          <w:szCs w:val="24"/>
        </w:rPr>
        <w:t>», «Буря-богатырь Иван-коровий сын», «Вол Волович» и т.д.</w:t>
      </w:r>
    </w:p>
    <w:p w:rsidR="007B4F09" w:rsidRDefault="007B4F09" w:rsidP="006D65BA">
      <w:pPr>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Богатыри растут «не по дням,</w:t>
      </w:r>
      <w:r w:rsidR="00AE7DE5">
        <w:rPr>
          <w:rFonts w:ascii="Times New Roman" w:hAnsi="Times New Roman" w:cs="Times New Roman"/>
          <w:sz w:val="24"/>
          <w:szCs w:val="24"/>
        </w:rPr>
        <w:t xml:space="preserve"> </w:t>
      </w:r>
      <w:r>
        <w:rPr>
          <w:rFonts w:ascii="Times New Roman" w:hAnsi="Times New Roman" w:cs="Times New Roman"/>
          <w:sz w:val="24"/>
          <w:szCs w:val="24"/>
        </w:rPr>
        <w:t xml:space="preserve">а по часам». </w:t>
      </w:r>
      <w:r w:rsidR="00AE7DE5">
        <w:rPr>
          <w:rFonts w:ascii="Times New Roman" w:hAnsi="Times New Roman" w:cs="Times New Roman"/>
          <w:sz w:val="24"/>
          <w:szCs w:val="24"/>
        </w:rPr>
        <w:t xml:space="preserve">Они выбирают себе оружие и коней, при этом выявляется большое физическое преимущество рожденного животным: о его руку разбивается железная палица «в сорок пуд» и от этой же богатырской руки падают все кони в царской конюшне («как наложит на которую лошадь свою руку, та и упадет»). Коня и оружие Иван-богатырский сын приобретает каким-либо необыкновенным способом, и они у него чудесные. Братья выбирают между собой старшего («кто из нас всех </w:t>
      </w:r>
      <w:proofErr w:type="spellStart"/>
      <w:r w:rsidR="00AE7DE5">
        <w:rPr>
          <w:rFonts w:ascii="Times New Roman" w:hAnsi="Times New Roman" w:cs="Times New Roman"/>
          <w:sz w:val="24"/>
          <w:szCs w:val="24"/>
        </w:rPr>
        <w:t>едреньше</w:t>
      </w:r>
      <w:proofErr w:type="spellEnd"/>
      <w:r w:rsidR="00AE7DE5">
        <w:rPr>
          <w:rFonts w:ascii="Times New Roman" w:hAnsi="Times New Roman" w:cs="Times New Roman"/>
          <w:sz w:val="24"/>
          <w:szCs w:val="24"/>
        </w:rPr>
        <w:t>»), им становится коровий сын.</w:t>
      </w:r>
    </w:p>
    <w:p w:rsidR="00AE7DE5" w:rsidRDefault="00AE7DE5" w:rsidP="006D65BA">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Затем они отправляются в дорогу: «Мы пошли по цисту-полю искать </w:t>
      </w:r>
      <w:proofErr w:type="spellStart"/>
      <w:r>
        <w:rPr>
          <w:rFonts w:ascii="Times New Roman" w:hAnsi="Times New Roman" w:cs="Times New Roman"/>
          <w:sz w:val="24"/>
          <w:szCs w:val="24"/>
        </w:rPr>
        <w:t>поединщиков</w:t>
      </w:r>
      <w:proofErr w:type="spellEnd"/>
      <w:r>
        <w:rPr>
          <w:rFonts w:ascii="Times New Roman" w:hAnsi="Times New Roman" w:cs="Times New Roman"/>
          <w:sz w:val="24"/>
          <w:szCs w:val="24"/>
        </w:rPr>
        <w:t>». Богатыри наезжают на избушку Бабы-яги (или пустой дом), который находится недалеко от речки с «калиновым» мостом. Три ночи они ночуют в избушке и «держат караул» у моста. В полночь по мосту проезжает змей с 3,6 и 9 (12) головами; коровий сын вступает с ним в единоборство и побеждает.</w:t>
      </w:r>
    </w:p>
    <w:p w:rsidR="00AE7DE5" w:rsidRDefault="00AE7DE5" w:rsidP="006D65BA">
      <w:pPr>
        <w:spacing w:after="0"/>
        <w:ind w:firstLine="709"/>
        <w:jc w:val="both"/>
        <w:rPr>
          <w:rFonts w:ascii="Times New Roman" w:hAnsi="Times New Roman" w:cs="Times New Roman"/>
          <w:sz w:val="24"/>
          <w:szCs w:val="24"/>
        </w:rPr>
      </w:pPr>
      <w:r>
        <w:rPr>
          <w:rFonts w:ascii="Times New Roman" w:hAnsi="Times New Roman" w:cs="Times New Roman"/>
          <w:sz w:val="24"/>
          <w:szCs w:val="24"/>
        </w:rPr>
        <w:t>Когда братья отъезжают в дальнейший путь, герой говорит им, что забыл в избе рукавицы. «Ударившись оземь», он делается птичкой, мушкой или котиком и проникает в избушку, где ему удается подслушать коварные замысли змеиных жен, задумавших погубить богатырей</w:t>
      </w:r>
      <w:r w:rsidR="002A5D43">
        <w:rPr>
          <w:rFonts w:ascii="Times New Roman" w:hAnsi="Times New Roman" w:cs="Times New Roman"/>
          <w:sz w:val="24"/>
          <w:szCs w:val="24"/>
        </w:rPr>
        <w:t>. Первая говорит, что обернется колодцем с ключевой водой: богатыри выпьют воду и их «разорвет» («огнем сгорят») Другая превратиться в яблоньку с золотыми яблочками, третья – в пуховую перину. Все это встречается братьям на их пути, но Иван-коровий сын изрубает и их жен-оборотней.</w:t>
      </w:r>
    </w:p>
    <w:p w:rsidR="002A5D43" w:rsidRDefault="002A5D43" w:rsidP="006D65BA">
      <w:pPr>
        <w:spacing w:after="0"/>
        <w:ind w:firstLine="709"/>
        <w:jc w:val="both"/>
        <w:rPr>
          <w:rFonts w:ascii="Times New Roman" w:hAnsi="Times New Roman" w:cs="Times New Roman"/>
          <w:sz w:val="24"/>
          <w:szCs w:val="24"/>
        </w:rPr>
      </w:pPr>
      <w:r>
        <w:rPr>
          <w:rFonts w:ascii="Times New Roman" w:hAnsi="Times New Roman" w:cs="Times New Roman"/>
          <w:sz w:val="24"/>
          <w:szCs w:val="24"/>
        </w:rPr>
        <w:t>Тогда старая мать-</w:t>
      </w:r>
      <w:proofErr w:type="spellStart"/>
      <w:r>
        <w:rPr>
          <w:rFonts w:ascii="Times New Roman" w:hAnsi="Times New Roman" w:cs="Times New Roman"/>
          <w:sz w:val="24"/>
          <w:szCs w:val="24"/>
        </w:rPr>
        <w:t>змеиха</w:t>
      </w:r>
      <w:proofErr w:type="spellEnd"/>
      <w:r>
        <w:rPr>
          <w:rFonts w:ascii="Times New Roman" w:hAnsi="Times New Roman" w:cs="Times New Roman"/>
          <w:sz w:val="24"/>
          <w:szCs w:val="24"/>
        </w:rPr>
        <w:t xml:space="preserve">, обернувшись свиньей (ведьмой, тучей) с огромной пастью, раскрытой от земли до </w:t>
      </w:r>
      <w:proofErr w:type="spellStart"/>
      <w:r>
        <w:rPr>
          <w:rFonts w:ascii="Times New Roman" w:hAnsi="Times New Roman" w:cs="Times New Roman"/>
          <w:sz w:val="24"/>
          <w:szCs w:val="24"/>
        </w:rPr>
        <w:t>небеси</w:t>
      </w:r>
      <w:proofErr w:type="spellEnd"/>
      <w:r>
        <w:rPr>
          <w:rFonts w:ascii="Times New Roman" w:hAnsi="Times New Roman" w:cs="Times New Roman"/>
          <w:sz w:val="24"/>
          <w:szCs w:val="24"/>
        </w:rPr>
        <w:t>, не обойти и не объехать ей», преследует убегающего героя и его братьев. Герой скрывается в кузнице за железными дверями. Змея требует выдать его, но кузнецы предлагают ей «пролизать 12 железных дверей и высунуть язык, чтобы они посадили на него богатыря. «Свинья была проста, недогадлива, высунула язык на целую сажень» - и богатырь поймал ее за язык раскаленными клещами.</w:t>
      </w:r>
    </w:p>
    <w:p w:rsidR="00C43379" w:rsidRDefault="00C43379" w:rsidP="006D65BA">
      <w:pPr>
        <w:spacing w:after="0"/>
        <w:ind w:firstLine="709"/>
        <w:jc w:val="both"/>
        <w:rPr>
          <w:rFonts w:ascii="Times New Roman" w:hAnsi="Times New Roman" w:cs="Times New Roman"/>
          <w:sz w:val="24"/>
          <w:szCs w:val="24"/>
        </w:rPr>
      </w:pPr>
      <w:r>
        <w:rPr>
          <w:rFonts w:ascii="Times New Roman" w:hAnsi="Times New Roman" w:cs="Times New Roman"/>
          <w:sz w:val="24"/>
          <w:szCs w:val="24"/>
        </w:rPr>
        <w:t>После этого ее либо убивают, либо запрягают в плуг и пропахивают огромную борозду «через болота, через леса, через горы аж до самого моря»</w:t>
      </w:r>
      <w:r w:rsidR="0079740C">
        <w:rPr>
          <w:rFonts w:ascii="Times New Roman" w:hAnsi="Times New Roman" w:cs="Times New Roman"/>
          <w:sz w:val="24"/>
          <w:szCs w:val="24"/>
        </w:rPr>
        <w:t>.</w:t>
      </w:r>
      <w:r>
        <w:rPr>
          <w:rFonts w:ascii="Times New Roman" w:hAnsi="Times New Roman" w:cs="Times New Roman"/>
          <w:sz w:val="24"/>
          <w:szCs w:val="24"/>
        </w:rPr>
        <w:t xml:space="preserve"> У</w:t>
      </w:r>
      <w:r w:rsidR="0079740C">
        <w:rPr>
          <w:rFonts w:ascii="Times New Roman" w:hAnsi="Times New Roman" w:cs="Times New Roman"/>
          <w:sz w:val="24"/>
          <w:szCs w:val="24"/>
        </w:rPr>
        <w:t xml:space="preserve"> </w:t>
      </w:r>
      <w:r>
        <w:rPr>
          <w:rFonts w:ascii="Times New Roman" w:hAnsi="Times New Roman" w:cs="Times New Roman"/>
          <w:sz w:val="24"/>
          <w:szCs w:val="24"/>
        </w:rPr>
        <w:t>моря она начинает пить воду и лопается.</w:t>
      </w:r>
    </w:p>
    <w:p w:rsidR="00C43379" w:rsidRDefault="00C43379" w:rsidP="006D65BA">
      <w:pPr>
        <w:spacing w:after="0"/>
        <w:ind w:firstLine="709"/>
        <w:jc w:val="both"/>
        <w:rPr>
          <w:rFonts w:ascii="Times New Roman" w:hAnsi="Times New Roman" w:cs="Times New Roman"/>
          <w:sz w:val="24"/>
          <w:szCs w:val="24"/>
        </w:rPr>
      </w:pPr>
      <w:r>
        <w:rPr>
          <w:rFonts w:ascii="Times New Roman" w:hAnsi="Times New Roman" w:cs="Times New Roman"/>
          <w:sz w:val="24"/>
          <w:szCs w:val="24"/>
        </w:rPr>
        <w:t>Жанр волшебно-фантастической сказки складывался на почве более ранних форм повествовательно фольклора, существовавших в доклассовом обществе. Многие мифы, обновлялись, становились сказочными мотивами (эпизодами). В сказке «Бой на калиновом мосту» явно просматривается мифологическая основа. Несколько мифов разнообразного характера в процессе образования сказки трансформировались в сказочные мотивы.</w:t>
      </w:r>
    </w:p>
    <w:p w:rsidR="00C43379" w:rsidRDefault="00C43379" w:rsidP="006D65BA">
      <w:pPr>
        <w:spacing w:after="0"/>
        <w:ind w:firstLine="709"/>
        <w:jc w:val="both"/>
        <w:rPr>
          <w:rFonts w:ascii="Times New Roman" w:hAnsi="Times New Roman" w:cs="Times New Roman"/>
          <w:sz w:val="24"/>
          <w:szCs w:val="24"/>
        </w:rPr>
      </w:pPr>
      <w:r w:rsidRPr="00C43379">
        <w:rPr>
          <w:rFonts w:ascii="Times New Roman" w:hAnsi="Times New Roman" w:cs="Times New Roman"/>
          <w:b/>
          <w:sz w:val="24"/>
          <w:szCs w:val="24"/>
        </w:rPr>
        <w:t>Миф о победе человека над чудовищем.</w:t>
      </w:r>
      <w:r>
        <w:rPr>
          <w:rFonts w:ascii="Times New Roman" w:hAnsi="Times New Roman" w:cs="Times New Roman"/>
          <w:b/>
          <w:sz w:val="24"/>
          <w:szCs w:val="24"/>
        </w:rPr>
        <w:t xml:space="preserve"> </w:t>
      </w:r>
      <w:r>
        <w:rPr>
          <w:rFonts w:ascii="Times New Roman" w:hAnsi="Times New Roman" w:cs="Times New Roman"/>
          <w:sz w:val="24"/>
          <w:szCs w:val="24"/>
        </w:rPr>
        <w:t>Академик Б.А. Рыбаков объяснил его происхождение реальной практикой древнего охотника эпохи палеолита. Внимание ученого привлекли такие устойчивые детали сказки, как «калиновый мост», «огненная река» и особенности чудовища: оно огромно и непомерно сильно, своего противника «вбивает в землю»</w:t>
      </w:r>
      <w:r w:rsidR="002A09B3">
        <w:rPr>
          <w:rFonts w:ascii="Times New Roman" w:hAnsi="Times New Roman" w:cs="Times New Roman"/>
          <w:sz w:val="24"/>
          <w:szCs w:val="24"/>
        </w:rPr>
        <w:t>, его самого убивают раскаленными камнями и песком, которые забрасывают ему в пасть. «Не думаю, что будет большой натяжкой признать в этих сказочных приметах чудовища обрисовку древнего мамонта (или мамонтов), загнанного огненной цепью загонщиков в ловчую яму, в подземелье, замаскированное ветками кустарников (калины). Длинношерстные мамонты, прорываясь сквозь «огненную реку» могли и сами быть носителями огня. Охотники, загнавшие мамонтов в яму, должны были окончательно одолеть их, распарывая чрево, пронзая копьями, забрасывая камнями», - пишет Б.А. Рыбаков.</w:t>
      </w:r>
      <w:r w:rsidR="002A09B3">
        <w:rPr>
          <w:rStyle w:val="a5"/>
          <w:rFonts w:ascii="Times New Roman" w:hAnsi="Times New Roman" w:cs="Times New Roman"/>
          <w:sz w:val="24"/>
          <w:szCs w:val="24"/>
        </w:rPr>
        <w:footnoteReference w:id="2"/>
      </w:r>
      <w:r w:rsidR="002A09B3">
        <w:rPr>
          <w:rFonts w:ascii="Times New Roman" w:hAnsi="Times New Roman" w:cs="Times New Roman"/>
          <w:sz w:val="24"/>
          <w:szCs w:val="24"/>
        </w:rPr>
        <w:t xml:space="preserve"> Облик ревущего чудовища емко вобрала в себя формула «чудо-юдо»: </w:t>
      </w:r>
      <w:r w:rsidR="002A09B3">
        <w:rPr>
          <w:rFonts w:ascii="Times New Roman" w:hAnsi="Times New Roman" w:cs="Times New Roman"/>
          <w:sz w:val="24"/>
          <w:szCs w:val="24"/>
        </w:rPr>
        <w:lastRenderedPageBreak/>
        <w:t>в воронежских, новгородских и тамбовских диалектах глагол «</w:t>
      </w:r>
      <w:proofErr w:type="spellStart"/>
      <w:r w:rsidR="002A09B3">
        <w:rPr>
          <w:rFonts w:ascii="Times New Roman" w:hAnsi="Times New Roman" w:cs="Times New Roman"/>
          <w:sz w:val="24"/>
          <w:szCs w:val="24"/>
        </w:rPr>
        <w:t>южать</w:t>
      </w:r>
      <w:proofErr w:type="spellEnd"/>
      <w:r w:rsidR="002A09B3">
        <w:rPr>
          <w:rFonts w:ascii="Times New Roman" w:hAnsi="Times New Roman" w:cs="Times New Roman"/>
          <w:sz w:val="24"/>
          <w:szCs w:val="24"/>
        </w:rPr>
        <w:t>» («</w:t>
      </w:r>
      <w:proofErr w:type="spellStart"/>
      <w:r w:rsidR="002A09B3">
        <w:rPr>
          <w:rFonts w:ascii="Times New Roman" w:hAnsi="Times New Roman" w:cs="Times New Roman"/>
          <w:sz w:val="24"/>
          <w:szCs w:val="24"/>
        </w:rPr>
        <w:t>юзжать</w:t>
      </w:r>
      <w:proofErr w:type="spellEnd"/>
      <w:r w:rsidR="002A09B3">
        <w:rPr>
          <w:rFonts w:ascii="Times New Roman" w:hAnsi="Times New Roman" w:cs="Times New Roman"/>
          <w:sz w:val="24"/>
          <w:szCs w:val="24"/>
        </w:rPr>
        <w:t>») обозначает «визжать, плакать, стонать от боли»</w:t>
      </w:r>
      <w:r w:rsidR="002A09B3">
        <w:rPr>
          <w:rStyle w:val="a5"/>
          <w:rFonts w:ascii="Times New Roman" w:hAnsi="Times New Roman" w:cs="Times New Roman"/>
          <w:sz w:val="24"/>
          <w:szCs w:val="24"/>
        </w:rPr>
        <w:footnoteReference w:id="3"/>
      </w:r>
    </w:p>
    <w:p w:rsidR="003313A6" w:rsidRPr="00C14286" w:rsidRDefault="003313A6" w:rsidP="006D65BA">
      <w:pPr>
        <w:spacing w:after="0"/>
        <w:ind w:firstLine="709"/>
        <w:jc w:val="both"/>
        <w:rPr>
          <w:rFonts w:ascii="Times New Roman" w:hAnsi="Times New Roman" w:cs="Times New Roman"/>
          <w:i/>
          <w:sz w:val="24"/>
          <w:szCs w:val="24"/>
        </w:rPr>
      </w:pPr>
      <w:r>
        <w:rPr>
          <w:rFonts w:ascii="Times New Roman" w:hAnsi="Times New Roman" w:cs="Times New Roman"/>
          <w:sz w:val="24"/>
          <w:szCs w:val="24"/>
        </w:rPr>
        <w:t xml:space="preserve">Каким же образом трудовая деятельность древнего охотника могла перейти в поэтические формы устного народного творчества? Победа над крупным зверем была для людей желанным событием, так как избавляла их от голода. Поэтому они стремились воздействовать на силы природы через охотничьи магические ритуалы. Как показывают наблюдения ученых над фольклором других народов, задержавшихся в своем развитии (африканских, индейских и других племен), охотничьи ритуалы сводились к драматизированному повторению реального акта охоты: люди изображали все, что было на самом деле, и завершали «представление» победой человека – в этом заключался магический смысл. Ритуальный танец дополнялся «музыкальным» и словесным сопровождением. На определенной стадии происходит, как отмечал известный фольклорист В.Я. </w:t>
      </w:r>
      <w:proofErr w:type="spellStart"/>
      <w:r>
        <w:rPr>
          <w:rFonts w:ascii="Times New Roman" w:hAnsi="Times New Roman" w:cs="Times New Roman"/>
          <w:sz w:val="24"/>
          <w:szCs w:val="24"/>
        </w:rPr>
        <w:t>Пропп</w:t>
      </w:r>
      <w:proofErr w:type="spellEnd"/>
      <w:r>
        <w:rPr>
          <w:rFonts w:ascii="Times New Roman" w:hAnsi="Times New Roman" w:cs="Times New Roman"/>
          <w:sz w:val="24"/>
          <w:szCs w:val="24"/>
        </w:rPr>
        <w:t>, «процесс открепления акта</w:t>
      </w:r>
      <w:r w:rsidR="00223EA1">
        <w:rPr>
          <w:rFonts w:ascii="Times New Roman" w:hAnsi="Times New Roman" w:cs="Times New Roman"/>
          <w:sz w:val="24"/>
          <w:szCs w:val="24"/>
        </w:rPr>
        <w:t xml:space="preserve"> </w:t>
      </w:r>
      <w:proofErr w:type="spellStart"/>
      <w:r>
        <w:rPr>
          <w:rFonts w:ascii="Times New Roman" w:hAnsi="Times New Roman" w:cs="Times New Roman"/>
          <w:sz w:val="24"/>
          <w:szCs w:val="24"/>
        </w:rPr>
        <w:t>сказывания</w:t>
      </w:r>
      <w:proofErr w:type="spellEnd"/>
      <w:r>
        <w:rPr>
          <w:rFonts w:ascii="Times New Roman" w:hAnsi="Times New Roman" w:cs="Times New Roman"/>
          <w:sz w:val="24"/>
          <w:szCs w:val="24"/>
        </w:rPr>
        <w:t xml:space="preserve"> от ритуала</w:t>
      </w:r>
      <w:r w:rsidR="00223EA1">
        <w:rPr>
          <w:rFonts w:ascii="Times New Roman" w:hAnsi="Times New Roman" w:cs="Times New Roman"/>
          <w:sz w:val="24"/>
          <w:szCs w:val="24"/>
        </w:rPr>
        <w:t>», и тогда рождается миф о победе охотника над зверем, т.е. чисто словесное произведение. В еще более поздние эпохи миф преобразуется в сказочный мотив.</w:t>
      </w:r>
      <w:r w:rsidR="0079740C">
        <w:rPr>
          <w:rFonts w:ascii="Times New Roman" w:hAnsi="Times New Roman" w:cs="Times New Roman"/>
          <w:sz w:val="24"/>
          <w:szCs w:val="24"/>
        </w:rPr>
        <w:t xml:space="preserve"> </w:t>
      </w:r>
      <w:r w:rsidR="0079740C" w:rsidRPr="00C14286">
        <w:rPr>
          <w:rFonts w:ascii="Times New Roman" w:hAnsi="Times New Roman" w:cs="Times New Roman"/>
          <w:i/>
          <w:sz w:val="24"/>
          <w:szCs w:val="24"/>
        </w:rPr>
        <w:t xml:space="preserve">(На практике </w:t>
      </w:r>
      <w:r w:rsidR="00C14286" w:rsidRPr="00C14286">
        <w:rPr>
          <w:rFonts w:ascii="Times New Roman" w:hAnsi="Times New Roman" w:cs="Times New Roman"/>
          <w:i/>
          <w:sz w:val="24"/>
          <w:szCs w:val="24"/>
        </w:rPr>
        <w:t>трансформацию данного</w:t>
      </w:r>
      <w:r w:rsidR="0079740C" w:rsidRPr="00C14286">
        <w:rPr>
          <w:rFonts w:ascii="Times New Roman" w:hAnsi="Times New Roman" w:cs="Times New Roman"/>
          <w:i/>
          <w:sz w:val="24"/>
          <w:szCs w:val="24"/>
        </w:rPr>
        <w:t xml:space="preserve"> мифа в сказочный мотив можно </w:t>
      </w:r>
      <w:r w:rsidR="00C14286" w:rsidRPr="00C14286">
        <w:rPr>
          <w:rFonts w:ascii="Times New Roman" w:hAnsi="Times New Roman" w:cs="Times New Roman"/>
          <w:i/>
          <w:sz w:val="24"/>
          <w:szCs w:val="24"/>
        </w:rPr>
        <w:t>представить в</w:t>
      </w:r>
      <w:r w:rsidR="0079740C" w:rsidRPr="00C14286">
        <w:rPr>
          <w:rFonts w:ascii="Times New Roman" w:hAnsi="Times New Roman" w:cs="Times New Roman"/>
          <w:i/>
          <w:sz w:val="24"/>
          <w:szCs w:val="24"/>
        </w:rPr>
        <w:t xml:space="preserve"> форме исследовательской работы, предложенной учащемуся или группе учеников. Такая форма работы научит учащихся </w:t>
      </w:r>
      <w:r w:rsidR="0079740C" w:rsidRPr="00C14286">
        <w:rPr>
          <w:rFonts w:ascii="Times New Roman" w:hAnsi="Times New Roman" w:cs="Times New Roman"/>
          <w:i/>
          <w:color w:val="000000"/>
          <w:sz w:val="24"/>
          <w:szCs w:val="24"/>
          <w:shd w:val="clear" w:color="auto" w:fill="FFFFFF"/>
        </w:rPr>
        <w:t>работать с разными источниками информации, поможет в формировании таких личностных качеств, как коммуникабельность, самостоятельность, креативность</w:t>
      </w:r>
      <w:r w:rsidR="00C14286" w:rsidRPr="00C14286">
        <w:rPr>
          <w:rFonts w:ascii="Times New Roman" w:hAnsi="Times New Roman" w:cs="Times New Roman"/>
          <w:i/>
          <w:color w:val="000000"/>
          <w:sz w:val="24"/>
          <w:szCs w:val="24"/>
          <w:shd w:val="clear" w:color="auto" w:fill="FFFFFF"/>
        </w:rPr>
        <w:t xml:space="preserve"> и т.д.</w:t>
      </w:r>
      <w:r w:rsidR="0079740C" w:rsidRPr="00C14286">
        <w:rPr>
          <w:rFonts w:ascii="Times New Roman" w:hAnsi="Times New Roman" w:cs="Times New Roman"/>
          <w:i/>
          <w:sz w:val="24"/>
          <w:szCs w:val="24"/>
        </w:rPr>
        <w:t>)</w:t>
      </w:r>
    </w:p>
    <w:p w:rsidR="00223EA1" w:rsidRDefault="00223EA1" w:rsidP="006D65BA">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 рассматриваемой сказке чудесный противник </w:t>
      </w:r>
      <w:r w:rsidR="00C14286">
        <w:rPr>
          <w:rFonts w:ascii="Times New Roman" w:hAnsi="Times New Roman" w:cs="Times New Roman"/>
          <w:sz w:val="24"/>
          <w:szCs w:val="24"/>
        </w:rPr>
        <w:t>характеризуется большой пестротой названий.</w:t>
      </w:r>
      <w:r w:rsidR="0096285D">
        <w:rPr>
          <w:rFonts w:ascii="Times New Roman" w:hAnsi="Times New Roman" w:cs="Times New Roman"/>
          <w:sz w:val="24"/>
          <w:szCs w:val="24"/>
        </w:rPr>
        <w:t xml:space="preserve"> </w:t>
      </w:r>
      <w:r w:rsidR="00C14286">
        <w:rPr>
          <w:rFonts w:ascii="Times New Roman" w:hAnsi="Times New Roman" w:cs="Times New Roman"/>
          <w:sz w:val="24"/>
          <w:szCs w:val="24"/>
        </w:rPr>
        <w:t>В них скрестились четыре источника представлений о враге:</w:t>
      </w:r>
    </w:p>
    <w:p w:rsidR="00C14286" w:rsidRDefault="00C14286" w:rsidP="006D65BA">
      <w:pPr>
        <w:pStyle w:val="a9"/>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мифологический образ огромного животного, восходящий к фольклору первобытных охотников («чудо-юдо», «чудовище»);</w:t>
      </w:r>
    </w:p>
    <w:p w:rsidR="00C14286" w:rsidRDefault="00C14286" w:rsidP="006D65BA">
      <w:pPr>
        <w:pStyle w:val="a9"/>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образ огнедышащего змея;</w:t>
      </w:r>
    </w:p>
    <w:p w:rsidR="00C14286" w:rsidRDefault="00C14286" w:rsidP="006D65BA">
      <w:pPr>
        <w:pStyle w:val="a9"/>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образ врага-кочевника (противник едет на коне);</w:t>
      </w:r>
    </w:p>
    <w:p w:rsidR="00C14286" w:rsidRDefault="00C14286" w:rsidP="006D65BA">
      <w:pPr>
        <w:pStyle w:val="a9"/>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образ языческого божества или черта («</w:t>
      </w:r>
      <w:proofErr w:type="spellStart"/>
      <w:r>
        <w:rPr>
          <w:rFonts w:ascii="Times New Roman" w:hAnsi="Times New Roman" w:cs="Times New Roman"/>
          <w:sz w:val="24"/>
          <w:szCs w:val="24"/>
        </w:rPr>
        <w:t>идолишшо</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акаянный</w:t>
      </w:r>
      <w:proofErr w:type="spellEnd"/>
      <w:r>
        <w:rPr>
          <w:rFonts w:ascii="Times New Roman" w:hAnsi="Times New Roman" w:cs="Times New Roman"/>
          <w:sz w:val="24"/>
          <w:szCs w:val="24"/>
        </w:rPr>
        <w:t xml:space="preserve"> дух»).</w:t>
      </w:r>
    </w:p>
    <w:p w:rsidR="0096285D" w:rsidRPr="00325103" w:rsidRDefault="0096285D" w:rsidP="006D65BA">
      <w:pPr>
        <w:spacing w:after="0"/>
        <w:ind w:left="709"/>
        <w:jc w:val="both"/>
        <w:rPr>
          <w:rFonts w:ascii="Times New Roman" w:hAnsi="Times New Roman" w:cs="Times New Roman"/>
          <w:i/>
          <w:sz w:val="24"/>
          <w:szCs w:val="24"/>
        </w:rPr>
      </w:pPr>
      <w:r w:rsidRPr="00325103">
        <w:rPr>
          <w:rFonts w:ascii="Times New Roman" w:hAnsi="Times New Roman" w:cs="Times New Roman"/>
          <w:i/>
          <w:sz w:val="24"/>
          <w:szCs w:val="24"/>
        </w:rPr>
        <w:t>(</w:t>
      </w:r>
      <w:r w:rsidR="00325103" w:rsidRPr="00325103">
        <w:rPr>
          <w:rFonts w:ascii="Times New Roman" w:hAnsi="Times New Roman" w:cs="Times New Roman"/>
          <w:i/>
          <w:sz w:val="24"/>
          <w:szCs w:val="24"/>
        </w:rPr>
        <w:t>С</w:t>
      </w:r>
      <w:r w:rsidRPr="00325103">
        <w:rPr>
          <w:rFonts w:ascii="Times New Roman" w:hAnsi="Times New Roman" w:cs="Times New Roman"/>
          <w:i/>
          <w:sz w:val="24"/>
          <w:szCs w:val="24"/>
        </w:rPr>
        <w:t xml:space="preserve">равнительный анализ найденных в сказке образов позволит </w:t>
      </w:r>
      <w:proofErr w:type="spellStart"/>
      <w:r w:rsidRPr="00325103">
        <w:rPr>
          <w:rFonts w:ascii="Times New Roman" w:hAnsi="Times New Roman" w:cs="Times New Roman"/>
          <w:i/>
          <w:sz w:val="24"/>
          <w:szCs w:val="24"/>
        </w:rPr>
        <w:t>уча</w:t>
      </w:r>
      <w:r w:rsidR="00325103" w:rsidRPr="00325103">
        <w:rPr>
          <w:rFonts w:ascii="Times New Roman" w:hAnsi="Times New Roman" w:cs="Times New Roman"/>
          <w:i/>
          <w:sz w:val="24"/>
          <w:szCs w:val="24"/>
        </w:rPr>
        <w:t>щ</w:t>
      </w:r>
      <w:r w:rsidRPr="00325103">
        <w:rPr>
          <w:rFonts w:ascii="Times New Roman" w:hAnsi="Times New Roman" w:cs="Times New Roman"/>
          <w:i/>
          <w:sz w:val="24"/>
          <w:szCs w:val="24"/>
        </w:rPr>
        <w:t>имя</w:t>
      </w:r>
      <w:proofErr w:type="spellEnd"/>
      <w:r w:rsidRPr="00325103">
        <w:rPr>
          <w:rFonts w:ascii="Times New Roman" w:hAnsi="Times New Roman" w:cs="Times New Roman"/>
          <w:i/>
          <w:sz w:val="24"/>
          <w:szCs w:val="24"/>
        </w:rPr>
        <w:t xml:space="preserve"> выявить </w:t>
      </w:r>
      <w:r w:rsidR="00325103" w:rsidRPr="00325103">
        <w:rPr>
          <w:rFonts w:ascii="Times New Roman" w:hAnsi="Times New Roman" w:cs="Times New Roman"/>
          <w:i/>
          <w:sz w:val="24"/>
          <w:szCs w:val="24"/>
        </w:rPr>
        <w:t xml:space="preserve">как </w:t>
      </w:r>
      <w:r w:rsidRPr="00325103">
        <w:rPr>
          <w:rFonts w:ascii="Times New Roman" w:hAnsi="Times New Roman" w:cs="Times New Roman"/>
          <w:i/>
          <w:sz w:val="24"/>
          <w:szCs w:val="24"/>
        </w:rPr>
        <w:t>общие черты</w:t>
      </w:r>
      <w:r w:rsidR="00325103" w:rsidRPr="00325103">
        <w:rPr>
          <w:rFonts w:ascii="Times New Roman" w:hAnsi="Times New Roman" w:cs="Times New Roman"/>
          <w:i/>
          <w:sz w:val="24"/>
          <w:szCs w:val="24"/>
        </w:rPr>
        <w:t>, так и различия)</w:t>
      </w:r>
    </w:p>
    <w:p w:rsidR="00C14286" w:rsidRDefault="00C14286" w:rsidP="006D65BA">
      <w:pPr>
        <w:pStyle w:val="a9"/>
        <w:spacing w:after="0"/>
        <w:ind w:left="0" w:firstLine="709"/>
        <w:jc w:val="both"/>
        <w:rPr>
          <w:rFonts w:ascii="Times New Roman" w:hAnsi="Times New Roman" w:cs="Times New Roman"/>
          <w:sz w:val="24"/>
          <w:szCs w:val="24"/>
        </w:rPr>
      </w:pPr>
      <w:r>
        <w:rPr>
          <w:rFonts w:ascii="Times New Roman" w:hAnsi="Times New Roman" w:cs="Times New Roman"/>
          <w:sz w:val="24"/>
          <w:szCs w:val="24"/>
        </w:rPr>
        <w:t>Наиболее характерным является образ</w:t>
      </w:r>
      <w:r w:rsidR="0096285D">
        <w:rPr>
          <w:rFonts w:ascii="Times New Roman" w:hAnsi="Times New Roman" w:cs="Times New Roman"/>
          <w:sz w:val="24"/>
          <w:szCs w:val="24"/>
        </w:rPr>
        <w:t xml:space="preserve"> многоголового змея. </w:t>
      </w:r>
      <w:proofErr w:type="spellStart"/>
      <w:r w:rsidR="0096285D">
        <w:rPr>
          <w:rFonts w:ascii="Times New Roman" w:hAnsi="Times New Roman" w:cs="Times New Roman"/>
          <w:sz w:val="24"/>
          <w:szCs w:val="24"/>
        </w:rPr>
        <w:t>Многоголовость</w:t>
      </w:r>
      <w:proofErr w:type="spellEnd"/>
      <w:r w:rsidR="0096285D">
        <w:rPr>
          <w:rFonts w:ascii="Times New Roman" w:hAnsi="Times New Roman" w:cs="Times New Roman"/>
          <w:sz w:val="24"/>
          <w:szCs w:val="24"/>
        </w:rPr>
        <w:t xml:space="preserve"> – обязательный признак и для противника любого типа, так как он позволял реализовывать художественные требования жанра. В утреннем эпизоде боя происходит нарастание трагического и героического начала. Чем более труден бой, тем выше подвиг героя. Кульминацией становится победа над третьим, самым сильным врагом. Увеличение силы противника, так сказать, «материализуется» в количество его голов. </w:t>
      </w:r>
    </w:p>
    <w:p w:rsidR="00325103" w:rsidRDefault="00325103" w:rsidP="006D65BA">
      <w:pPr>
        <w:pStyle w:val="a9"/>
        <w:spacing w:after="0"/>
        <w:ind w:left="0" w:firstLine="709"/>
        <w:jc w:val="both"/>
        <w:rPr>
          <w:rFonts w:ascii="Times New Roman" w:hAnsi="Times New Roman" w:cs="Times New Roman"/>
          <w:sz w:val="24"/>
          <w:szCs w:val="24"/>
        </w:rPr>
      </w:pPr>
      <w:r>
        <w:rPr>
          <w:rFonts w:ascii="Times New Roman" w:hAnsi="Times New Roman" w:cs="Times New Roman"/>
          <w:sz w:val="24"/>
          <w:szCs w:val="24"/>
        </w:rPr>
        <w:t>Центральный мотив сказки (бой со змеем) является одновременно и кульминационным эпизодом. Можно предположить, что в нем нашла отзвук важная для древних охотников идея о превосходстве человеческого разума. Эти открытия не потеряли своего значения и в дальнейшем, а потому они были подхвачены и развиты сказкой. Так в течение не одного тысячелетия в фольклоре сохранялся жизненный опыт народа, завещанный далекими предками.</w:t>
      </w:r>
    </w:p>
    <w:p w:rsidR="00325103" w:rsidRDefault="00325103" w:rsidP="006D65BA">
      <w:pPr>
        <w:pStyle w:val="a9"/>
        <w:spacing w:after="0"/>
        <w:ind w:left="0" w:firstLine="709"/>
        <w:jc w:val="both"/>
        <w:rPr>
          <w:rFonts w:ascii="Times New Roman" w:hAnsi="Times New Roman" w:cs="Times New Roman"/>
          <w:sz w:val="24"/>
          <w:szCs w:val="24"/>
        </w:rPr>
      </w:pPr>
      <w:r w:rsidRPr="00325103">
        <w:rPr>
          <w:rFonts w:ascii="Times New Roman" w:hAnsi="Times New Roman" w:cs="Times New Roman"/>
          <w:b/>
          <w:sz w:val="24"/>
          <w:szCs w:val="24"/>
        </w:rPr>
        <w:t>Миф о происхождении человека от рыбы.</w:t>
      </w:r>
      <w:r>
        <w:rPr>
          <w:rFonts w:ascii="Times New Roman" w:hAnsi="Times New Roman" w:cs="Times New Roman"/>
          <w:b/>
          <w:sz w:val="24"/>
          <w:szCs w:val="24"/>
        </w:rPr>
        <w:t xml:space="preserve"> </w:t>
      </w:r>
      <w:r w:rsidR="00EF6244" w:rsidRPr="00EF6244">
        <w:rPr>
          <w:rFonts w:ascii="Times New Roman" w:hAnsi="Times New Roman" w:cs="Times New Roman"/>
          <w:sz w:val="24"/>
          <w:szCs w:val="24"/>
        </w:rPr>
        <w:t>Мифологическая линия восходит к рождению от рыбы. На это обратил внимание в своем исследовании Б.А. Рыбаков.</w:t>
      </w:r>
      <w:r w:rsidR="00EF6244">
        <w:rPr>
          <w:rFonts w:ascii="Times New Roman" w:hAnsi="Times New Roman" w:cs="Times New Roman"/>
          <w:b/>
          <w:sz w:val="24"/>
          <w:szCs w:val="24"/>
        </w:rPr>
        <w:t xml:space="preserve"> </w:t>
      </w:r>
      <w:r>
        <w:rPr>
          <w:rFonts w:ascii="Times New Roman" w:hAnsi="Times New Roman" w:cs="Times New Roman"/>
          <w:sz w:val="24"/>
          <w:szCs w:val="24"/>
        </w:rPr>
        <w:t>В эпизоде чудесного рождения богатыря от рыбы лежит легенда</w:t>
      </w:r>
      <w:r w:rsidR="00EF6244">
        <w:rPr>
          <w:rFonts w:ascii="Times New Roman" w:hAnsi="Times New Roman" w:cs="Times New Roman"/>
          <w:sz w:val="24"/>
          <w:szCs w:val="24"/>
        </w:rPr>
        <w:t>, записанная древнегреческим историком Геродотом от предков славян – «скифов-</w:t>
      </w:r>
      <w:proofErr w:type="spellStart"/>
      <w:r w:rsidR="00EF6244">
        <w:rPr>
          <w:rFonts w:ascii="Times New Roman" w:hAnsi="Times New Roman" w:cs="Times New Roman"/>
          <w:sz w:val="24"/>
          <w:szCs w:val="24"/>
        </w:rPr>
        <w:t>борисфенитов</w:t>
      </w:r>
      <w:proofErr w:type="spellEnd"/>
      <w:r w:rsidR="00EF6244">
        <w:rPr>
          <w:rFonts w:ascii="Times New Roman" w:hAnsi="Times New Roman" w:cs="Times New Roman"/>
          <w:sz w:val="24"/>
          <w:szCs w:val="24"/>
        </w:rPr>
        <w:t xml:space="preserve">», как звали их греки, от «Борисфен» (Днепр). В легенде рассказывается о происхождении этого </w:t>
      </w:r>
      <w:r w:rsidR="00EF6244">
        <w:rPr>
          <w:rFonts w:ascii="Times New Roman" w:hAnsi="Times New Roman" w:cs="Times New Roman"/>
          <w:sz w:val="24"/>
          <w:szCs w:val="24"/>
        </w:rPr>
        <w:lastRenderedPageBreak/>
        <w:t xml:space="preserve">народа. Геродот пишет: «…первым жителем этой, еще необитаемой тогда, страны был человек по имени </w:t>
      </w:r>
      <w:proofErr w:type="spellStart"/>
      <w:r w:rsidR="00EF6244">
        <w:rPr>
          <w:rFonts w:ascii="Times New Roman" w:hAnsi="Times New Roman" w:cs="Times New Roman"/>
          <w:sz w:val="24"/>
          <w:szCs w:val="24"/>
        </w:rPr>
        <w:t>Таргитай</w:t>
      </w:r>
      <w:proofErr w:type="spellEnd"/>
      <w:r w:rsidR="00EF6244">
        <w:rPr>
          <w:rFonts w:ascii="Times New Roman" w:hAnsi="Times New Roman" w:cs="Times New Roman"/>
          <w:sz w:val="24"/>
          <w:szCs w:val="24"/>
        </w:rPr>
        <w:t xml:space="preserve">. Родителями этого </w:t>
      </w:r>
      <w:proofErr w:type="spellStart"/>
      <w:r w:rsidR="00EF6244">
        <w:rPr>
          <w:rFonts w:ascii="Times New Roman" w:hAnsi="Times New Roman" w:cs="Times New Roman"/>
          <w:sz w:val="24"/>
          <w:szCs w:val="24"/>
        </w:rPr>
        <w:t>Таргитая</w:t>
      </w:r>
      <w:proofErr w:type="spellEnd"/>
      <w:r w:rsidR="00EF6244">
        <w:rPr>
          <w:rFonts w:ascii="Times New Roman" w:hAnsi="Times New Roman" w:cs="Times New Roman"/>
          <w:sz w:val="24"/>
          <w:szCs w:val="24"/>
        </w:rPr>
        <w:t>, как говорят скифы, был Зевс и дочь реки Борисфена»</w:t>
      </w:r>
      <w:r w:rsidR="00EF6244">
        <w:rPr>
          <w:rStyle w:val="a5"/>
          <w:rFonts w:ascii="Times New Roman" w:hAnsi="Times New Roman" w:cs="Times New Roman"/>
          <w:sz w:val="24"/>
          <w:szCs w:val="24"/>
        </w:rPr>
        <w:footnoteReference w:id="4"/>
      </w:r>
      <w:r w:rsidR="0008391D">
        <w:rPr>
          <w:rFonts w:ascii="Times New Roman" w:hAnsi="Times New Roman" w:cs="Times New Roman"/>
          <w:sz w:val="24"/>
          <w:szCs w:val="24"/>
        </w:rPr>
        <w:t xml:space="preserve">. Представляется справедливым вывод Б.А. Рыбакова о том, что «волшебная рыба вполне могла символизировать </w:t>
      </w:r>
      <w:proofErr w:type="spellStart"/>
      <w:r w:rsidR="006D65BA">
        <w:rPr>
          <w:rFonts w:ascii="Times New Roman" w:hAnsi="Times New Roman" w:cs="Times New Roman"/>
          <w:sz w:val="24"/>
          <w:szCs w:val="24"/>
        </w:rPr>
        <w:t>Б</w:t>
      </w:r>
      <w:r w:rsidR="0008391D">
        <w:rPr>
          <w:rFonts w:ascii="Times New Roman" w:hAnsi="Times New Roman" w:cs="Times New Roman"/>
          <w:sz w:val="24"/>
          <w:szCs w:val="24"/>
        </w:rPr>
        <w:t>орисфенду</w:t>
      </w:r>
      <w:proofErr w:type="spellEnd"/>
      <w:r w:rsidR="0008391D">
        <w:rPr>
          <w:rFonts w:ascii="Times New Roman" w:hAnsi="Times New Roman" w:cs="Times New Roman"/>
          <w:sz w:val="24"/>
          <w:szCs w:val="24"/>
        </w:rPr>
        <w:t>, мать родоначальника»</w:t>
      </w:r>
    </w:p>
    <w:p w:rsidR="0008391D" w:rsidRDefault="0008391D" w:rsidP="006D65BA">
      <w:pPr>
        <w:pStyle w:val="a9"/>
        <w:spacing w:after="0"/>
        <w:ind w:left="0" w:firstLine="709"/>
        <w:jc w:val="both"/>
        <w:rPr>
          <w:rFonts w:ascii="Times New Roman" w:hAnsi="Times New Roman" w:cs="Times New Roman"/>
          <w:i/>
          <w:sz w:val="24"/>
          <w:szCs w:val="24"/>
        </w:rPr>
      </w:pPr>
      <w:r>
        <w:rPr>
          <w:rFonts w:ascii="Times New Roman" w:hAnsi="Times New Roman" w:cs="Times New Roman"/>
          <w:sz w:val="24"/>
          <w:szCs w:val="24"/>
        </w:rPr>
        <w:t xml:space="preserve">Образ чудесной рыбы хорошо знаком фольклору </w:t>
      </w:r>
      <w:r w:rsidR="006D65BA">
        <w:rPr>
          <w:rFonts w:ascii="Times New Roman" w:hAnsi="Times New Roman" w:cs="Times New Roman"/>
          <w:sz w:val="24"/>
          <w:szCs w:val="24"/>
        </w:rPr>
        <w:t>в</w:t>
      </w:r>
      <w:r>
        <w:rPr>
          <w:rFonts w:ascii="Times New Roman" w:hAnsi="Times New Roman" w:cs="Times New Roman"/>
          <w:sz w:val="24"/>
          <w:szCs w:val="24"/>
        </w:rPr>
        <w:t>осточных славян по самым популярным сказочным сюжетам, например, «По щучьему веленью». В сказке «Бой на калиновом мосту» сообщается о бездетности царя и царицы. Как правило, является добрый помощник – «старый старичок» или «старушка»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 который и предсказывает изловить чудесную рыбу. Эта же тема легко узнается в «Сказке о рыбаке и рыбке» А. С. Пушкина </w:t>
      </w:r>
      <w:r w:rsidRPr="007F543A">
        <w:rPr>
          <w:rFonts w:ascii="Times New Roman" w:hAnsi="Times New Roman" w:cs="Times New Roman"/>
          <w:i/>
          <w:sz w:val="24"/>
          <w:szCs w:val="24"/>
        </w:rPr>
        <w:t>(</w:t>
      </w:r>
      <w:r w:rsidR="007F543A" w:rsidRPr="007F543A">
        <w:rPr>
          <w:rFonts w:ascii="Times New Roman" w:hAnsi="Times New Roman" w:cs="Times New Roman"/>
          <w:i/>
          <w:sz w:val="24"/>
          <w:szCs w:val="24"/>
        </w:rPr>
        <w:t>А</w:t>
      </w:r>
      <w:r w:rsidRPr="007F543A">
        <w:rPr>
          <w:rFonts w:ascii="Times New Roman" w:hAnsi="Times New Roman" w:cs="Times New Roman"/>
          <w:i/>
          <w:sz w:val="24"/>
          <w:szCs w:val="24"/>
        </w:rPr>
        <w:t xml:space="preserve">нализ данной мифологической линии обычно вызывает у пятиклассников неподдельный интерес. Во-первых, актуализируются читательский опыт, во-вторых, рождается многочисленные темы исследовательских работ, таких как </w:t>
      </w:r>
      <w:r w:rsidR="007F543A" w:rsidRPr="007F543A">
        <w:rPr>
          <w:rFonts w:ascii="Times New Roman" w:hAnsi="Times New Roman" w:cs="Times New Roman"/>
          <w:i/>
          <w:sz w:val="24"/>
          <w:szCs w:val="24"/>
        </w:rPr>
        <w:t>«Образ чудесной рыбы в фольклоре», «Традиционность мотива «чудесного рождения от рыбы» из фольклорных в литературные тексты».)</w:t>
      </w:r>
    </w:p>
    <w:p w:rsidR="007F543A" w:rsidRDefault="007F543A" w:rsidP="006D65BA">
      <w:pPr>
        <w:pStyle w:val="a9"/>
        <w:spacing w:after="0"/>
        <w:ind w:left="0" w:firstLine="709"/>
        <w:jc w:val="both"/>
        <w:rPr>
          <w:rFonts w:ascii="Times New Roman" w:hAnsi="Times New Roman" w:cs="Times New Roman"/>
          <w:sz w:val="24"/>
          <w:szCs w:val="24"/>
        </w:rPr>
      </w:pPr>
      <w:r w:rsidRPr="00ED2E05">
        <w:rPr>
          <w:rFonts w:ascii="Times New Roman" w:hAnsi="Times New Roman" w:cs="Times New Roman"/>
          <w:b/>
          <w:sz w:val="24"/>
          <w:szCs w:val="24"/>
        </w:rPr>
        <w:t xml:space="preserve">Миф о змее-туче и о </w:t>
      </w:r>
      <w:r w:rsidR="001D0CD7">
        <w:rPr>
          <w:rFonts w:ascii="Times New Roman" w:hAnsi="Times New Roman" w:cs="Times New Roman"/>
          <w:b/>
          <w:sz w:val="24"/>
          <w:szCs w:val="24"/>
        </w:rPr>
        <w:t>змее-свинье</w:t>
      </w:r>
      <w:r w:rsidR="00ED2E05" w:rsidRPr="00ED2E05">
        <w:rPr>
          <w:rFonts w:ascii="Times New Roman" w:hAnsi="Times New Roman" w:cs="Times New Roman"/>
          <w:b/>
          <w:sz w:val="24"/>
          <w:szCs w:val="24"/>
        </w:rPr>
        <w:t>.</w:t>
      </w:r>
      <w:r w:rsidR="00ED2E05">
        <w:rPr>
          <w:rFonts w:ascii="Times New Roman" w:hAnsi="Times New Roman" w:cs="Times New Roman"/>
          <w:sz w:val="24"/>
          <w:szCs w:val="24"/>
        </w:rPr>
        <w:t xml:space="preserve"> Известный мифолог А.Н. Афанасьев в своем знаменитом труде «Поэтические воззрения славян на природу» отмечал, что что сказочный мотив об огромной змее, преследующей богатыря. – это трансформированный миф о туче, пожирающей солнце. Действительно, змея в сказке выступает прежде всего как </w:t>
      </w:r>
      <w:proofErr w:type="spellStart"/>
      <w:r w:rsidR="00ED2E05">
        <w:rPr>
          <w:rFonts w:ascii="Times New Roman" w:hAnsi="Times New Roman" w:cs="Times New Roman"/>
          <w:sz w:val="24"/>
          <w:szCs w:val="24"/>
        </w:rPr>
        <w:t>поглотительница</w:t>
      </w:r>
      <w:proofErr w:type="spellEnd"/>
      <w:r w:rsidR="00ED2E05">
        <w:rPr>
          <w:rFonts w:ascii="Times New Roman" w:hAnsi="Times New Roman" w:cs="Times New Roman"/>
          <w:sz w:val="24"/>
          <w:szCs w:val="24"/>
        </w:rPr>
        <w:t>: герой бросает в ее пасть трех коней, трех соколов, трех собак; она проглатывает и его братьев и все-таки продолжает преследовать героя, разверзая пасть и превращаясь в некоторых вариантах в огромную свинью.</w:t>
      </w:r>
    </w:p>
    <w:p w:rsidR="00ED2E05" w:rsidRDefault="00ED2E05" w:rsidP="006D65BA">
      <w:pPr>
        <w:pStyle w:val="a9"/>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Вторым ярким свойством преследовательницы является </w:t>
      </w:r>
      <w:proofErr w:type="spellStart"/>
      <w:r>
        <w:rPr>
          <w:rFonts w:ascii="Times New Roman" w:hAnsi="Times New Roman" w:cs="Times New Roman"/>
          <w:sz w:val="24"/>
          <w:szCs w:val="24"/>
        </w:rPr>
        <w:t>оборотничество</w:t>
      </w:r>
      <w:proofErr w:type="spellEnd"/>
      <w:r>
        <w:rPr>
          <w:rFonts w:ascii="Times New Roman" w:hAnsi="Times New Roman" w:cs="Times New Roman"/>
          <w:sz w:val="24"/>
          <w:szCs w:val="24"/>
        </w:rPr>
        <w:t>: способность ее превращаться в самые разнообраз</w:t>
      </w:r>
      <w:r w:rsidR="001D0CD7">
        <w:rPr>
          <w:rFonts w:ascii="Times New Roman" w:hAnsi="Times New Roman" w:cs="Times New Roman"/>
          <w:sz w:val="24"/>
          <w:szCs w:val="24"/>
        </w:rPr>
        <w:t>ные существа, предметы, явления.</w:t>
      </w:r>
    </w:p>
    <w:p w:rsidR="001D0CD7" w:rsidRDefault="001D0CD7" w:rsidP="006D65BA">
      <w:pPr>
        <w:pStyle w:val="a9"/>
        <w:spacing w:after="0"/>
        <w:ind w:left="0" w:firstLine="709"/>
        <w:jc w:val="both"/>
        <w:rPr>
          <w:rFonts w:ascii="Times New Roman" w:hAnsi="Times New Roman" w:cs="Times New Roman"/>
          <w:sz w:val="24"/>
          <w:szCs w:val="24"/>
        </w:rPr>
      </w:pPr>
      <w:r w:rsidRPr="001D0CD7">
        <w:rPr>
          <w:rFonts w:ascii="Times New Roman" w:hAnsi="Times New Roman" w:cs="Times New Roman"/>
          <w:b/>
          <w:sz w:val="24"/>
          <w:szCs w:val="24"/>
        </w:rPr>
        <w:t>Миф о кузнеце, который поймал змея в кузнице клещами за язык, а затем запряг его в плуг и пропахал на нем гигантскую борозду.</w:t>
      </w:r>
      <w:r>
        <w:rPr>
          <w:rFonts w:ascii="Times New Roman" w:hAnsi="Times New Roman" w:cs="Times New Roman"/>
          <w:b/>
          <w:sz w:val="24"/>
          <w:szCs w:val="24"/>
        </w:rPr>
        <w:t xml:space="preserve"> </w:t>
      </w:r>
      <w:r>
        <w:rPr>
          <w:rFonts w:ascii="Times New Roman" w:hAnsi="Times New Roman" w:cs="Times New Roman"/>
          <w:sz w:val="24"/>
          <w:szCs w:val="24"/>
        </w:rPr>
        <w:t xml:space="preserve">Фольклорный сюжет о ловле змея в кузнице и пропахивания на нем борозды связан, как показывает Б.А. Рыбаков, с рельефом местности Среднего Поднепровья. Здесь до сих пор имеются остатки так называемых «змеиных валов» - искусственных оборонительных построек </w:t>
      </w:r>
      <w:proofErr w:type="spellStart"/>
      <w:r>
        <w:rPr>
          <w:rFonts w:ascii="Times New Roman" w:hAnsi="Times New Roman" w:cs="Times New Roman"/>
          <w:sz w:val="24"/>
          <w:szCs w:val="24"/>
        </w:rPr>
        <w:t>праславян</w:t>
      </w:r>
      <w:proofErr w:type="spellEnd"/>
      <w:r>
        <w:rPr>
          <w:rFonts w:ascii="Times New Roman" w:hAnsi="Times New Roman" w:cs="Times New Roman"/>
          <w:sz w:val="24"/>
          <w:szCs w:val="24"/>
        </w:rPr>
        <w:t xml:space="preserve">, которые они соорудили в первой половине </w:t>
      </w:r>
      <w:r>
        <w:rPr>
          <w:rFonts w:ascii="Times New Roman" w:hAnsi="Times New Roman" w:cs="Times New Roman"/>
          <w:sz w:val="24"/>
          <w:szCs w:val="24"/>
          <w:lang w:val="en-US"/>
        </w:rPr>
        <w:t>I</w:t>
      </w:r>
      <w:r w:rsidRPr="001D0CD7">
        <w:rPr>
          <w:rFonts w:ascii="Times New Roman" w:hAnsi="Times New Roman" w:cs="Times New Roman"/>
          <w:sz w:val="24"/>
          <w:szCs w:val="24"/>
        </w:rPr>
        <w:t xml:space="preserve"> </w:t>
      </w:r>
      <w:r>
        <w:rPr>
          <w:rFonts w:ascii="Times New Roman" w:hAnsi="Times New Roman" w:cs="Times New Roman"/>
          <w:sz w:val="24"/>
          <w:szCs w:val="24"/>
        </w:rPr>
        <w:t>тысячелетия до н.э.</w:t>
      </w:r>
      <w:r w:rsidR="008A7D75">
        <w:rPr>
          <w:rFonts w:ascii="Times New Roman" w:hAnsi="Times New Roman" w:cs="Times New Roman"/>
          <w:sz w:val="24"/>
          <w:szCs w:val="24"/>
        </w:rPr>
        <w:t xml:space="preserve"> </w:t>
      </w:r>
      <w:r>
        <w:rPr>
          <w:rFonts w:ascii="Times New Roman" w:hAnsi="Times New Roman" w:cs="Times New Roman"/>
          <w:sz w:val="24"/>
          <w:szCs w:val="24"/>
        </w:rPr>
        <w:t xml:space="preserve">с целью отражения набегов ранних кочевников. Оборонительная линия продолжала выполнять свою функцию и в более позднее скифское время. В этих исторических условиях </w:t>
      </w:r>
      <w:r w:rsidR="008A7D75">
        <w:rPr>
          <w:rFonts w:ascii="Times New Roman" w:hAnsi="Times New Roman" w:cs="Times New Roman"/>
          <w:sz w:val="24"/>
          <w:szCs w:val="24"/>
        </w:rPr>
        <w:t xml:space="preserve">в фольклоре </w:t>
      </w:r>
      <w:proofErr w:type="spellStart"/>
      <w:r w:rsidR="008A7D75">
        <w:rPr>
          <w:rFonts w:ascii="Times New Roman" w:hAnsi="Times New Roman" w:cs="Times New Roman"/>
          <w:sz w:val="24"/>
          <w:szCs w:val="24"/>
        </w:rPr>
        <w:t>праславян</w:t>
      </w:r>
      <w:proofErr w:type="spellEnd"/>
      <w:r w:rsidR="008A7D75">
        <w:rPr>
          <w:rFonts w:ascii="Times New Roman" w:hAnsi="Times New Roman" w:cs="Times New Roman"/>
          <w:sz w:val="24"/>
          <w:szCs w:val="24"/>
        </w:rPr>
        <w:t xml:space="preserve"> закрепился образ змея-всадника (врага). Тогда и возник миф о кузнице.</w:t>
      </w:r>
    </w:p>
    <w:p w:rsidR="00AE7DE5" w:rsidRDefault="008A7D75" w:rsidP="006D65BA">
      <w:pPr>
        <w:pStyle w:val="a9"/>
        <w:spacing w:after="0"/>
        <w:ind w:left="0" w:firstLine="709"/>
        <w:jc w:val="both"/>
        <w:rPr>
          <w:rFonts w:ascii="Times New Roman" w:hAnsi="Times New Roman" w:cs="Times New Roman"/>
          <w:sz w:val="24"/>
          <w:szCs w:val="24"/>
        </w:rPr>
      </w:pPr>
      <w:r>
        <w:rPr>
          <w:rFonts w:ascii="Times New Roman" w:hAnsi="Times New Roman" w:cs="Times New Roman"/>
          <w:sz w:val="24"/>
          <w:szCs w:val="24"/>
        </w:rPr>
        <w:t>Образ кузнеца-змееборца восходит к очень древнему праславянскому языческому богу Сварогу. Согласно мифологии, Сварог научил людей ковать железо, сделал первый плуг и обучил земледелию. В эпоху христианства образ кузнеца Сварога заменился именами двух святых – Кузьмы и Демьяна. Эпизод пахания на змее встречается исключительно украинском варианте сказки, что дает полагать, что сказка родилась именно в этой местности, отсюда пошло ее распространение. Там, где не было «змеиных валов», эпизод пахания на змее либо утрачивался, либо заменялся другой концовкой.</w:t>
      </w:r>
    </w:p>
    <w:p w:rsidR="00D5787F" w:rsidRPr="00A03D3C" w:rsidRDefault="008A7D75" w:rsidP="006D65BA">
      <w:pPr>
        <w:pStyle w:val="a9"/>
        <w:spacing w:after="0"/>
        <w:ind w:left="0" w:firstLine="709"/>
        <w:jc w:val="both"/>
        <w:rPr>
          <w:rFonts w:ascii="Times New Roman" w:hAnsi="Times New Roman" w:cs="Times New Roman"/>
          <w:b/>
          <w:sz w:val="24"/>
          <w:szCs w:val="24"/>
        </w:rPr>
      </w:pPr>
      <w:r>
        <w:rPr>
          <w:rFonts w:ascii="Times New Roman" w:hAnsi="Times New Roman" w:cs="Times New Roman"/>
          <w:sz w:val="24"/>
          <w:szCs w:val="24"/>
        </w:rPr>
        <w:t>Итак, сказка «Бой на калиновом мосту»</w:t>
      </w:r>
      <w:r w:rsidR="00327A06">
        <w:rPr>
          <w:rFonts w:ascii="Times New Roman" w:hAnsi="Times New Roman" w:cs="Times New Roman"/>
          <w:sz w:val="24"/>
          <w:szCs w:val="24"/>
        </w:rPr>
        <w:t xml:space="preserve"> — это самобытное произведение восточных славян. Ее поэтический стиль имеет все особенности, свойственные жанру в целом. Вариант сказки, предложенный в учебнике литературы</w:t>
      </w:r>
      <w:r w:rsidR="00041AE1">
        <w:rPr>
          <w:rStyle w:val="a5"/>
          <w:rFonts w:ascii="Times New Roman" w:hAnsi="Times New Roman" w:cs="Times New Roman"/>
          <w:sz w:val="24"/>
          <w:szCs w:val="24"/>
        </w:rPr>
        <w:footnoteReference w:id="5"/>
      </w:r>
      <w:r w:rsidR="00041AE1">
        <w:rPr>
          <w:rFonts w:ascii="Times New Roman" w:hAnsi="Times New Roman" w:cs="Times New Roman"/>
          <w:sz w:val="24"/>
          <w:szCs w:val="24"/>
        </w:rPr>
        <w:t xml:space="preserve">, </w:t>
      </w:r>
      <w:r w:rsidR="00327A06">
        <w:rPr>
          <w:rFonts w:ascii="Times New Roman" w:hAnsi="Times New Roman" w:cs="Times New Roman"/>
          <w:sz w:val="24"/>
          <w:szCs w:val="24"/>
        </w:rPr>
        <w:t xml:space="preserve"> определенным образом адаптирован, в нем </w:t>
      </w:r>
      <w:r w:rsidR="00327A06">
        <w:rPr>
          <w:rFonts w:ascii="Times New Roman" w:hAnsi="Times New Roman" w:cs="Times New Roman"/>
          <w:sz w:val="24"/>
          <w:szCs w:val="24"/>
        </w:rPr>
        <w:lastRenderedPageBreak/>
        <w:t>утрачены некоторые поэтические особенности</w:t>
      </w:r>
      <w:r w:rsidR="00041AE1">
        <w:rPr>
          <w:rFonts w:ascii="Times New Roman" w:hAnsi="Times New Roman" w:cs="Times New Roman"/>
          <w:sz w:val="24"/>
          <w:szCs w:val="24"/>
        </w:rPr>
        <w:t>, с</w:t>
      </w:r>
      <w:r w:rsidR="00327A06">
        <w:rPr>
          <w:rFonts w:ascii="Times New Roman" w:hAnsi="Times New Roman" w:cs="Times New Roman"/>
          <w:sz w:val="24"/>
          <w:szCs w:val="24"/>
        </w:rPr>
        <w:t>южетные линии, мотивы</w:t>
      </w:r>
      <w:r w:rsidR="00D5787F">
        <w:rPr>
          <w:rFonts w:ascii="Times New Roman" w:hAnsi="Times New Roman" w:cs="Times New Roman"/>
          <w:sz w:val="24"/>
          <w:szCs w:val="24"/>
        </w:rPr>
        <w:t>. В основу данного хрестоматийного текста положен один из лучших вариантов, опубликованный в сборнике А.Н. Афанасьева</w:t>
      </w:r>
      <w:r w:rsidR="00053ACD">
        <w:rPr>
          <w:rStyle w:val="a5"/>
          <w:rFonts w:ascii="Times New Roman" w:hAnsi="Times New Roman" w:cs="Times New Roman"/>
          <w:sz w:val="24"/>
          <w:szCs w:val="24"/>
        </w:rPr>
        <w:footnoteReference w:id="6"/>
      </w:r>
      <w:r w:rsidR="00D5787F">
        <w:rPr>
          <w:rFonts w:ascii="Times New Roman" w:hAnsi="Times New Roman" w:cs="Times New Roman"/>
          <w:sz w:val="24"/>
          <w:szCs w:val="24"/>
        </w:rPr>
        <w:t xml:space="preserve"> под названием «Иван</w:t>
      </w:r>
      <w:r w:rsidR="00053ACD">
        <w:rPr>
          <w:rFonts w:ascii="Times New Roman" w:hAnsi="Times New Roman" w:cs="Times New Roman"/>
          <w:sz w:val="24"/>
          <w:szCs w:val="24"/>
        </w:rPr>
        <w:t xml:space="preserve"> </w:t>
      </w:r>
      <w:proofErr w:type="spellStart"/>
      <w:r w:rsidR="00D5787F">
        <w:rPr>
          <w:rFonts w:ascii="Times New Roman" w:hAnsi="Times New Roman" w:cs="Times New Roman"/>
          <w:sz w:val="24"/>
          <w:szCs w:val="24"/>
        </w:rPr>
        <w:t>Быкович</w:t>
      </w:r>
      <w:proofErr w:type="spellEnd"/>
      <w:r w:rsidR="00D5787F">
        <w:rPr>
          <w:rFonts w:ascii="Times New Roman" w:hAnsi="Times New Roman" w:cs="Times New Roman"/>
          <w:sz w:val="24"/>
          <w:szCs w:val="24"/>
        </w:rPr>
        <w:t xml:space="preserve">». Название «Иван – крестьянский сын» было механически заимствовано из другого варианта в том же сборнике: «Иван – крестьянский сын и мужичок сам с перст, а усы на семь верст». Искажена мифологическая линия рождения от съедения рыбы, центральная сцена боя, утратилась выразительность концовки. </w:t>
      </w:r>
      <w:r w:rsidR="000C76F3">
        <w:rPr>
          <w:rFonts w:ascii="Times New Roman" w:hAnsi="Times New Roman" w:cs="Times New Roman"/>
          <w:sz w:val="24"/>
          <w:szCs w:val="24"/>
        </w:rPr>
        <w:t xml:space="preserve">Между тем имеются и другие хорошие переработки сказки, например, переработка А.Н. Толстого. Хотелось бы, чтобы к сказке вернулось ее правильное название, ее полноценный художественный мир. </w:t>
      </w:r>
      <w:r w:rsidR="000C76F3" w:rsidRPr="00A03D3C">
        <w:rPr>
          <w:rFonts w:ascii="Times New Roman" w:hAnsi="Times New Roman" w:cs="Times New Roman"/>
          <w:b/>
          <w:sz w:val="24"/>
          <w:szCs w:val="24"/>
        </w:rPr>
        <w:t>Важно помочь школьникам через красоту фантастики волшебной сказки постичь ее нестареющий жизненный смысл, завещанный далекими предками, помочь им приобщиться к глубинным корням народной мудрости.</w:t>
      </w:r>
    </w:p>
    <w:p w:rsidR="00041AE1" w:rsidRPr="005A367E" w:rsidRDefault="00041AE1" w:rsidP="006D65BA">
      <w:pPr>
        <w:pStyle w:val="a9"/>
        <w:spacing w:after="0"/>
        <w:ind w:left="0" w:firstLine="709"/>
        <w:jc w:val="both"/>
        <w:rPr>
          <w:rFonts w:ascii="Times New Roman" w:hAnsi="Times New Roman" w:cs="Times New Roman"/>
          <w:sz w:val="24"/>
          <w:szCs w:val="24"/>
        </w:rPr>
      </w:pPr>
      <w:r>
        <w:rPr>
          <w:rFonts w:ascii="Times New Roman" w:hAnsi="Times New Roman" w:cs="Times New Roman"/>
          <w:sz w:val="24"/>
          <w:szCs w:val="24"/>
        </w:rPr>
        <w:t>Действующая программа по литературе для 5 класса предлагает учителю раскрыть перед школьниками прежде всего «патриотический смысл сказки об Иване-крестьянском сыне»</w:t>
      </w:r>
      <w:r>
        <w:rPr>
          <w:rStyle w:val="a5"/>
          <w:rFonts w:ascii="Times New Roman" w:hAnsi="Times New Roman" w:cs="Times New Roman"/>
          <w:sz w:val="24"/>
          <w:szCs w:val="24"/>
        </w:rPr>
        <w:footnoteReference w:id="7"/>
      </w:r>
      <w:r>
        <w:rPr>
          <w:rFonts w:ascii="Times New Roman" w:hAnsi="Times New Roman" w:cs="Times New Roman"/>
          <w:sz w:val="24"/>
          <w:szCs w:val="24"/>
        </w:rPr>
        <w:t>. Нет необходимости доказывать большое значение фольклора в патриотическом воспитании. Патриотизм – чувство героическое. Но патриотическое чувство исторически могло сформироваться в народном сознании не ранее, не ранее, чем совершился процесс государственности. В русском фольклоре идеи патриотизма выражены прежде всего героической былиной, создавшей образы Русской Земли и ее защитника</w:t>
      </w:r>
      <w:r w:rsidR="00D5787F">
        <w:rPr>
          <w:rFonts w:ascii="Times New Roman" w:hAnsi="Times New Roman" w:cs="Times New Roman"/>
          <w:sz w:val="24"/>
          <w:szCs w:val="24"/>
        </w:rPr>
        <w:t xml:space="preserve"> – воина-богатыря. Жанр волшебно-фантастической сказки сложился в более раннюю эпоху и, следовательно, представил более раннюю ступень осознания героического. В самих художественных средствах, в ее фантастике прежде всего, заложено широкое философское понимание извечной борьбы добра и зла.</w:t>
      </w:r>
    </w:p>
    <w:p w:rsidR="0039751E" w:rsidRPr="00DF51A0" w:rsidRDefault="0039751E" w:rsidP="006D65BA">
      <w:pPr>
        <w:jc w:val="both"/>
        <w:rPr>
          <w:rFonts w:ascii="Times New Roman" w:hAnsi="Times New Roman" w:cs="Times New Roman"/>
          <w:b/>
          <w:i/>
          <w:sz w:val="24"/>
          <w:szCs w:val="24"/>
        </w:rPr>
      </w:pPr>
    </w:p>
    <w:p w:rsidR="0039751E" w:rsidRDefault="0039751E" w:rsidP="006D65BA">
      <w:pPr>
        <w:jc w:val="both"/>
        <w:rPr>
          <w:rFonts w:ascii="Times New Roman" w:hAnsi="Times New Roman" w:cs="Times New Roman"/>
          <w:sz w:val="24"/>
          <w:szCs w:val="24"/>
        </w:rPr>
      </w:pPr>
    </w:p>
    <w:p w:rsidR="008A7D75" w:rsidRDefault="008A7D75" w:rsidP="006D65BA">
      <w:pPr>
        <w:jc w:val="both"/>
        <w:rPr>
          <w:rFonts w:ascii="Times New Roman" w:hAnsi="Times New Roman" w:cs="Times New Roman"/>
          <w:sz w:val="24"/>
          <w:szCs w:val="24"/>
        </w:rPr>
      </w:pPr>
    </w:p>
    <w:p w:rsidR="006D65BA" w:rsidRDefault="006D65BA" w:rsidP="006D65BA">
      <w:pPr>
        <w:jc w:val="both"/>
        <w:rPr>
          <w:rFonts w:ascii="Times New Roman" w:hAnsi="Times New Roman" w:cs="Times New Roman"/>
          <w:sz w:val="24"/>
          <w:szCs w:val="24"/>
        </w:rPr>
      </w:pPr>
    </w:p>
    <w:p w:rsidR="006D65BA" w:rsidRDefault="006D65BA" w:rsidP="006D65BA">
      <w:pPr>
        <w:jc w:val="both"/>
        <w:rPr>
          <w:rFonts w:ascii="Times New Roman" w:hAnsi="Times New Roman" w:cs="Times New Roman"/>
          <w:sz w:val="24"/>
          <w:szCs w:val="24"/>
        </w:rPr>
      </w:pPr>
    </w:p>
    <w:p w:rsidR="006D65BA" w:rsidRDefault="006D65BA" w:rsidP="006D65BA">
      <w:pPr>
        <w:jc w:val="both"/>
        <w:rPr>
          <w:rFonts w:ascii="Times New Roman" w:hAnsi="Times New Roman" w:cs="Times New Roman"/>
          <w:sz w:val="24"/>
          <w:szCs w:val="24"/>
        </w:rPr>
      </w:pPr>
    </w:p>
    <w:p w:rsidR="006D65BA" w:rsidRDefault="006D65BA" w:rsidP="006D65BA">
      <w:pPr>
        <w:jc w:val="both"/>
        <w:rPr>
          <w:rFonts w:ascii="Times New Roman" w:hAnsi="Times New Roman" w:cs="Times New Roman"/>
          <w:sz w:val="24"/>
          <w:szCs w:val="24"/>
        </w:rPr>
      </w:pPr>
    </w:p>
    <w:p w:rsidR="006D65BA" w:rsidRDefault="006D65BA" w:rsidP="006D65BA">
      <w:pPr>
        <w:jc w:val="both"/>
        <w:rPr>
          <w:rFonts w:ascii="Times New Roman" w:hAnsi="Times New Roman" w:cs="Times New Roman"/>
          <w:sz w:val="24"/>
          <w:szCs w:val="24"/>
        </w:rPr>
      </w:pPr>
    </w:p>
    <w:p w:rsidR="006D65BA" w:rsidRDefault="006D65BA" w:rsidP="006D65BA">
      <w:pPr>
        <w:jc w:val="both"/>
        <w:rPr>
          <w:rFonts w:ascii="Times New Roman" w:hAnsi="Times New Roman" w:cs="Times New Roman"/>
          <w:sz w:val="24"/>
          <w:szCs w:val="24"/>
        </w:rPr>
      </w:pPr>
    </w:p>
    <w:p w:rsidR="006D65BA" w:rsidRDefault="006D65BA" w:rsidP="006D65BA">
      <w:pPr>
        <w:jc w:val="both"/>
        <w:rPr>
          <w:rFonts w:ascii="Times New Roman" w:hAnsi="Times New Roman" w:cs="Times New Roman"/>
          <w:sz w:val="24"/>
          <w:szCs w:val="24"/>
        </w:rPr>
      </w:pPr>
    </w:p>
    <w:p w:rsidR="006D65BA" w:rsidRDefault="006D65BA" w:rsidP="006D65BA">
      <w:pPr>
        <w:jc w:val="both"/>
        <w:rPr>
          <w:rFonts w:ascii="Times New Roman" w:hAnsi="Times New Roman" w:cs="Times New Roman"/>
          <w:sz w:val="24"/>
          <w:szCs w:val="24"/>
        </w:rPr>
      </w:pPr>
    </w:p>
    <w:p w:rsidR="006D65BA" w:rsidRDefault="006D65BA" w:rsidP="006D65BA">
      <w:pPr>
        <w:jc w:val="both"/>
        <w:rPr>
          <w:rFonts w:ascii="Times New Roman" w:hAnsi="Times New Roman" w:cs="Times New Roman"/>
          <w:sz w:val="24"/>
          <w:szCs w:val="24"/>
        </w:rPr>
      </w:pPr>
    </w:p>
    <w:p w:rsidR="006D65BA" w:rsidRDefault="006D65BA" w:rsidP="006D65BA">
      <w:pPr>
        <w:jc w:val="both"/>
        <w:rPr>
          <w:rFonts w:ascii="Times New Roman" w:hAnsi="Times New Roman" w:cs="Times New Roman"/>
          <w:sz w:val="24"/>
          <w:szCs w:val="24"/>
        </w:rPr>
      </w:pPr>
    </w:p>
    <w:p w:rsidR="006D65BA" w:rsidRDefault="006D65BA" w:rsidP="006D65BA">
      <w:pPr>
        <w:jc w:val="center"/>
        <w:rPr>
          <w:rFonts w:ascii="Times New Roman" w:hAnsi="Times New Roman" w:cs="Times New Roman"/>
          <w:sz w:val="24"/>
          <w:szCs w:val="24"/>
        </w:rPr>
      </w:pPr>
      <w:r>
        <w:rPr>
          <w:rFonts w:ascii="Times New Roman" w:hAnsi="Times New Roman" w:cs="Times New Roman"/>
          <w:sz w:val="24"/>
          <w:szCs w:val="24"/>
        </w:rPr>
        <w:lastRenderedPageBreak/>
        <w:t>Спи</w:t>
      </w:r>
      <w:bookmarkStart w:id="3" w:name="_GoBack"/>
      <w:bookmarkEnd w:id="3"/>
      <w:r>
        <w:rPr>
          <w:rFonts w:ascii="Times New Roman" w:hAnsi="Times New Roman" w:cs="Times New Roman"/>
          <w:sz w:val="24"/>
          <w:szCs w:val="24"/>
        </w:rPr>
        <w:t>сок используемой литературы</w:t>
      </w:r>
    </w:p>
    <w:p w:rsidR="006D65BA" w:rsidRPr="006D65BA" w:rsidRDefault="006D65BA" w:rsidP="006D65BA">
      <w:pPr>
        <w:pStyle w:val="a3"/>
        <w:numPr>
          <w:ilvl w:val="0"/>
          <w:numId w:val="3"/>
        </w:numPr>
        <w:rPr>
          <w:rFonts w:ascii="Times New Roman" w:hAnsi="Times New Roman" w:cs="Times New Roman"/>
          <w:sz w:val="24"/>
          <w:szCs w:val="24"/>
        </w:rPr>
      </w:pPr>
      <w:r w:rsidRPr="006D65BA">
        <w:rPr>
          <w:rFonts w:ascii="Times New Roman" w:hAnsi="Times New Roman" w:cs="Times New Roman"/>
          <w:sz w:val="24"/>
          <w:szCs w:val="24"/>
        </w:rPr>
        <w:t xml:space="preserve">Даль В. Толковый словарь живого великорусского языка. </w:t>
      </w:r>
      <w:hyperlink r:id="rId8" w:history="1">
        <w:r w:rsidRPr="006D65BA">
          <w:rPr>
            <w:rStyle w:val="aa"/>
            <w:rFonts w:ascii="Times New Roman" w:hAnsi="Times New Roman" w:cs="Times New Roman"/>
            <w:sz w:val="24"/>
            <w:szCs w:val="24"/>
          </w:rPr>
          <w:t>https://azbyka.ru/otechnik/Spravochniki/tolkovyj-slovar-zhivogo-velikorusskogo-jazyka-v-i-dalja/</w:t>
        </w:r>
      </w:hyperlink>
    </w:p>
    <w:p w:rsidR="006D65BA" w:rsidRPr="006D65BA" w:rsidRDefault="006D65BA" w:rsidP="006D65BA">
      <w:pPr>
        <w:pStyle w:val="1"/>
        <w:numPr>
          <w:ilvl w:val="0"/>
          <w:numId w:val="3"/>
        </w:numPr>
        <w:spacing w:before="300" w:after="75"/>
        <w:rPr>
          <w:rFonts w:ascii="Times New Roman" w:hAnsi="Times New Roman" w:cs="Times New Roman"/>
          <w:color w:val="auto"/>
          <w:sz w:val="24"/>
          <w:szCs w:val="24"/>
        </w:rPr>
      </w:pPr>
      <w:r w:rsidRPr="006D65BA">
        <w:rPr>
          <w:rFonts w:ascii="Times New Roman" w:eastAsia="Times New Roman" w:hAnsi="Times New Roman" w:cs="Times New Roman"/>
          <w:bCs/>
          <w:color w:val="auto"/>
          <w:kern w:val="36"/>
          <w:sz w:val="24"/>
          <w:szCs w:val="24"/>
          <w:lang w:eastAsia="ru-RU"/>
        </w:rPr>
        <w:t xml:space="preserve">Кайсаров А. С., Глинка Г. А., Рыбаков «Мифы древних славян» </w:t>
      </w:r>
      <w:hyperlink r:id="rId9" w:history="1">
        <w:r w:rsidRPr="006D65BA">
          <w:rPr>
            <w:rStyle w:val="aa"/>
            <w:rFonts w:ascii="Times New Roman" w:hAnsi="Times New Roman" w:cs="Times New Roman"/>
            <w:sz w:val="24"/>
            <w:szCs w:val="24"/>
          </w:rPr>
          <w:t>https://bookree.org/reader?file=718541</w:t>
        </w:r>
      </w:hyperlink>
    </w:p>
    <w:p w:rsidR="006D65BA" w:rsidRPr="006D65BA" w:rsidRDefault="006D65BA" w:rsidP="006D65BA">
      <w:pPr>
        <w:pStyle w:val="a3"/>
        <w:numPr>
          <w:ilvl w:val="0"/>
          <w:numId w:val="3"/>
        </w:numPr>
        <w:rPr>
          <w:rStyle w:val="aa"/>
          <w:rFonts w:ascii="Times New Roman" w:hAnsi="Times New Roman" w:cs="Times New Roman"/>
          <w:sz w:val="24"/>
          <w:szCs w:val="24"/>
        </w:rPr>
      </w:pPr>
      <w:r w:rsidRPr="006D65BA">
        <w:rPr>
          <w:rFonts w:ascii="Times New Roman" w:hAnsi="Times New Roman" w:cs="Times New Roman"/>
          <w:sz w:val="24"/>
          <w:szCs w:val="24"/>
        </w:rPr>
        <w:fldChar w:fldCharType="begin"/>
      </w:r>
      <w:r w:rsidRPr="006D65BA">
        <w:rPr>
          <w:rFonts w:ascii="Times New Roman" w:hAnsi="Times New Roman" w:cs="Times New Roman"/>
          <w:sz w:val="24"/>
          <w:szCs w:val="24"/>
        </w:rPr>
        <w:instrText xml:space="preserve"> HYPERLINK "https://znayka.pw/uchebniki/5-klass/literatura-5-klass-1-chast-korovina-zhuravlev-korovin/" \t "_blank" </w:instrText>
      </w:r>
      <w:r w:rsidRPr="006D65BA">
        <w:rPr>
          <w:rFonts w:ascii="Times New Roman" w:hAnsi="Times New Roman" w:cs="Times New Roman"/>
          <w:sz w:val="24"/>
          <w:szCs w:val="24"/>
        </w:rPr>
        <w:fldChar w:fldCharType="separate"/>
      </w:r>
      <w:r w:rsidRPr="006D65BA">
        <w:rPr>
          <w:rStyle w:val="aa"/>
          <w:rFonts w:ascii="Times New Roman" w:hAnsi="Times New Roman" w:cs="Times New Roman"/>
          <w:b/>
          <w:bCs/>
          <w:sz w:val="24"/>
          <w:szCs w:val="24"/>
        </w:rPr>
        <w:t>Литература</w:t>
      </w:r>
      <w:r w:rsidRPr="006D65BA">
        <w:rPr>
          <w:rStyle w:val="aa"/>
          <w:rFonts w:ascii="Times New Roman" w:hAnsi="Times New Roman" w:cs="Times New Roman"/>
          <w:sz w:val="24"/>
          <w:szCs w:val="24"/>
        </w:rPr>
        <w:t> </w:t>
      </w:r>
      <w:r w:rsidRPr="006D65BA">
        <w:rPr>
          <w:rStyle w:val="aa"/>
          <w:rFonts w:ascii="Times New Roman" w:hAnsi="Times New Roman" w:cs="Times New Roman"/>
          <w:b/>
          <w:bCs/>
          <w:sz w:val="24"/>
          <w:szCs w:val="24"/>
        </w:rPr>
        <w:t>5</w:t>
      </w:r>
      <w:r w:rsidRPr="006D65BA">
        <w:rPr>
          <w:rStyle w:val="aa"/>
          <w:rFonts w:ascii="Times New Roman" w:hAnsi="Times New Roman" w:cs="Times New Roman"/>
          <w:sz w:val="24"/>
          <w:szCs w:val="24"/>
        </w:rPr>
        <w:t> </w:t>
      </w:r>
      <w:r w:rsidRPr="006D65BA">
        <w:rPr>
          <w:rStyle w:val="aa"/>
          <w:rFonts w:ascii="Times New Roman" w:hAnsi="Times New Roman" w:cs="Times New Roman"/>
          <w:b/>
          <w:bCs/>
          <w:sz w:val="24"/>
          <w:szCs w:val="24"/>
        </w:rPr>
        <w:t>класс</w:t>
      </w:r>
      <w:r w:rsidRPr="006D65BA">
        <w:rPr>
          <w:rStyle w:val="aa"/>
          <w:rFonts w:ascii="Times New Roman" w:hAnsi="Times New Roman" w:cs="Times New Roman"/>
          <w:sz w:val="24"/>
          <w:szCs w:val="24"/>
        </w:rPr>
        <w:t> </w:t>
      </w:r>
      <w:r w:rsidRPr="006D65BA">
        <w:rPr>
          <w:rStyle w:val="aa"/>
          <w:rFonts w:ascii="Times New Roman" w:hAnsi="Times New Roman" w:cs="Times New Roman"/>
          <w:b/>
          <w:bCs/>
          <w:sz w:val="24"/>
          <w:szCs w:val="24"/>
        </w:rPr>
        <w:t>1</w:t>
      </w:r>
      <w:r w:rsidRPr="006D65BA">
        <w:rPr>
          <w:rStyle w:val="aa"/>
          <w:rFonts w:ascii="Times New Roman" w:hAnsi="Times New Roman" w:cs="Times New Roman"/>
          <w:sz w:val="24"/>
          <w:szCs w:val="24"/>
        </w:rPr>
        <w:t> </w:t>
      </w:r>
      <w:r w:rsidRPr="006D65BA">
        <w:rPr>
          <w:rStyle w:val="aa"/>
          <w:rFonts w:ascii="Times New Roman" w:hAnsi="Times New Roman" w:cs="Times New Roman"/>
          <w:b/>
          <w:bCs/>
          <w:sz w:val="24"/>
          <w:szCs w:val="24"/>
        </w:rPr>
        <w:t>часть</w:t>
      </w:r>
      <w:r w:rsidRPr="006D65BA">
        <w:rPr>
          <w:rStyle w:val="aa"/>
          <w:rFonts w:ascii="Times New Roman" w:hAnsi="Times New Roman" w:cs="Times New Roman"/>
          <w:sz w:val="24"/>
          <w:szCs w:val="24"/>
        </w:rPr>
        <w:t> </w:t>
      </w:r>
      <w:r w:rsidRPr="006D65BA">
        <w:rPr>
          <w:rStyle w:val="aa"/>
          <w:rFonts w:ascii="Times New Roman" w:hAnsi="Times New Roman" w:cs="Times New Roman"/>
          <w:b/>
          <w:bCs/>
          <w:sz w:val="24"/>
          <w:szCs w:val="24"/>
        </w:rPr>
        <w:t>Коровина</w:t>
      </w:r>
      <w:r w:rsidRPr="006D65BA">
        <w:rPr>
          <w:rStyle w:val="aa"/>
          <w:rFonts w:ascii="Times New Roman" w:hAnsi="Times New Roman" w:cs="Times New Roman"/>
          <w:sz w:val="24"/>
          <w:szCs w:val="24"/>
        </w:rPr>
        <w:t> Журавлев </w:t>
      </w:r>
      <w:r w:rsidRPr="006D65BA">
        <w:rPr>
          <w:rStyle w:val="aa"/>
          <w:rFonts w:ascii="Times New Roman" w:hAnsi="Times New Roman" w:cs="Times New Roman"/>
          <w:b/>
          <w:bCs/>
          <w:sz w:val="24"/>
          <w:szCs w:val="24"/>
        </w:rPr>
        <w:t>Коровин</w:t>
      </w:r>
    </w:p>
    <w:p w:rsidR="006D65BA" w:rsidRPr="006D65BA" w:rsidRDefault="006D65BA" w:rsidP="006D65BA">
      <w:pPr>
        <w:pStyle w:val="a3"/>
        <w:ind w:left="720"/>
        <w:rPr>
          <w:rFonts w:ascii="Times New Roman" w:hAnsi="Times New Roman" w:cs="Times New Roman"/>
          <w:sz w:val="24"/>
          <w:szCs w:val="24"/>
        </w:rPr>
      </w:pPr>
      <w:r w:rsidRPr="006D65BA">
        <w:rPr>
          <w:rFonts w:ascii="Times New Roman" w:hAnsi="Times New Roman" w:cs="Times New Roman"/>
          <w:sz w:val="24"/>
          <w:szCs w:val="24"/>
        </w:rPr>
        <w:fldChar w:fldCharType="end"/>
      </w:r>
      <w:hyperlink r:id="rId10" w:history="1">
        <w:r w:rsidRPr="006D65BA">
          <w:rPr>
            <w:rStyle w:val="aa"/>
            <w:rFonts w:ascii="Times New Roman" w:hAnsi="Times New Roman" w:cs="Times New Roman"/>
            <w:sz w:val="24"/>
            <w:szCs w:val="24"/>
          </w:rPr>
          <w:t>https://znayka.pw/uchebniki/5-klass/literatura-5-klass-1-chast-korovina-zhuravlev-korovin/</w:t>
        </w:r>
      </w:hyperlink>
    </w:p>
    <w:p w:rsidR="006D65BA" w:rsidRPr="006D65BA" w:rsidRDefault="006D65BA" w:rsidP="006D65BA">
      <w:pPr>
        <w:pStyle w:val="a3"/>
        <w:numPr>
          <w:ilvl w:val="0"/>
          <w:numId w:val="3"/>
        </w:numPr>
        <w:rPr>
          <w:rFonts w:ascii="Times New Roman" w:hAnsi="Times New Roman" w:cs="Times New Roman"/>
          <w:sz w:val="24"/>
          <w:szCs w:val="24"/>
        </w:rPr>
      </w:pPr>
      <w:r w:rsidRPr="006D65BA">
        <w:rPr>
          <w:rFonts w:ascii="Times New Roman" w:hAnsi="Times New Roman" w:cs="Times New Roman"/>
          <w:sz w:val="24"/>
          <w:szCs w:val="24"/>
        </w:rPr>
        <w:t>Пушкин-критик. М., 1950, с. 541</w:t>
      </w:r>
    </w:p>
    <w:p w:rsidR="006D65BA" w:rsidRPr="006D65BA" w:rsidRDefault="006D65BA" w:rsidP="006D65BA">
      <w:pPr>
        <w:pStyle w:val="a3"/>
        <w:numPr>
          <w:ilvl w:val="0"/>
          <w:numId w:val="3"/>
        </w:numPr>
        <w:rPr>
          <w:rFonts w:ascii="Times New Roman" w:hAnsi="Times New Roman" w:cs="Times New Roman"/>
          <w:sz w:val="24"/>
          <w:szCs w:val="24"/>
        </w:rPr>
      </w:pPr>
      <w:r w:rsidRPr="006D65BA">
        <w:rPr>
          <w:rFonts w:ascii="Times New Roman" w:hAnsi="Times New Roman" w:cs="Times New Roman"/>
          <w:sz w:val="24"/>
          <w:szCs w:val="24"/>
        </w:rPr>
        <w:t xml:space="preserve">ПРОГРАММЫ ОБЩЕОБРАЗОВАТЕЛЬНЫХ УЧРЕЖДЕНИЙ ЛИТЕРАТУРА 5—11 классы (Базовый уровень) 10—11 классы (Профильный уровень) Под редакцией В. Я. Коровиной </w:t>
      </w:r>
      <w:hyperlink r:id="rId11" w:history="1">
        <w:r w:rsidRPr="006D65BA">
          <w:rPr>
            <w:rStyle w:val="aa"/>
            <w:rFonts w:ascii="Times New Roman" w:hAnsi="Times New Roman" w:cs="Times New Roman"/>
            <w:sz w:val="24"/>
            <w:szCs w:val="24"/>
          </w:rPr>
          <w:t>https://opalevalara.ucoz.ru/programma_po_literature_v.ja.korovinoj.pdf</w:t>
        </w:r>
      </w:hyperlink>
    </w:p>
    <w:p w:rsidR="006D65BA" w:rsidRDefault="006D65BA" w:rsidP="006D65BA">
      <w:pPr>
        <w:pStyle w:val="a3"/>
        <w:numPr>
          <w:ilvl w:val="0"/>
          <w:numId w:val="3"/>
        </w:numPr>
        <w:rPr>
          <w:rFonts w:ascii="Times New Roman" w:hAnsi="Times New Roman" w:cs="Times New Roman"/>
          <w:sz w:val="24"/>
          <w:szCs w:val="24"/>
        </w:rPr>
      </w:pPr>
      <w:r w:rsidRPr="006D65BA">
        <w:rPr>
          <w:rFonts w:ascii="Times New Roman" w:hAnsi="Times New Roman" w:cs="Times New Roman"/>
          <w:sz w:val="24"/>
          <w:szCs w:val="24"/>
        </w:rPr>
        <w:t>Рыбаков Б.А. Язычество древних славян. М., 1981</w:t>
      </w:r>
    </w:p>
    <w:p w:rsidR="00A03D3C" w:rsidRPr="00A03D3C" w:rsidRDefault="00A03D3C" w:rsidP="00A03D3C">
      <w:pPr>
        <w:pStyle w:val="a3"/>
        <w:numPr>
          <w:ilvl w:val="0"/>
          <w:numId w:val="3"/>
        </w:numPr>
        <w:rPr>
          <w:rFonts w:ascii="Times New Roman" w:hAnsi="Times New Roman" w:cs="Times New Roman"/>
          <w:sz w:val="24"/>
          <w:szCs w:val="24"/>
        </w:rPr>
      </w:pPr>
      <w:r w:rsidRPr="00A03D3C">
        <w:rPr>
          <w:rFonts w:ascii="Times New Roman" w:hAnsi="Times New Roman" w:cs="Times New Roman"/>
          <w:sz w:val="24"/>
          <w:szCs w:val="24"/>
        </w:rPr>
        <w:t>Народные русские сказки (сборник А.Н. Афанасьева)</w:t>
      </w:r>
    </w:p>
    <w:p w:rsidR="00A03D3C" w:rsidRDefault="00A03D3C" w:rsidP="00053ACD">
      <w:pPr>
        <w:pStyle w:val="a3"/>
        <w:ind w:left="720"/>
        <w:rPr>
          <w:rFonts w:ascii="Times New Roman" w:hAnsi="Times New Roman" w:cs="Times New Roman"/>
          <w:sz w:val="24"/>
          <w:szCs w:val="24"/>
          <w:lang w:val="en-US"/>
        </w:rPr>
      </w:pPr>
      <w:r w:rsidRPr="00A03D3C">
        <w:rPr>
          <w:rFonts w:ascii="Times New Roman" w:hAnsi="Times New Roman" w:cs="Times New Roman"/>
          <w:sz w:val="24"/>
          <w:szCs w:val="24"/>
          <w:lang w:val="en-US"/>
        </w:rPr>
        <w:t>starina-rus.ru›afanasiev-skazka1/</w:t>
      </w:r>
      <w:proofErr w:type="spellStart"/>
      <w:r w:rsidRPr="00A03D3C">
        <w:rPr>
          <w:rFonts w:ascii="Times New Roman" w:hAnsi="Times New Roman" w:cs="Times New Roman"/>
          <w:sz w:val="24"/>
          <w:szCs w:val="24"/>
          <w:lang w:val="en-US"/>
        </w:rPr>
        <w:t>oglav.php</w:t>
      </w:r>
      <w:proofErr w:type="spellEnd"/>
    </w:p>
    <w:p w:rsidR="00053ACD" w:rsidRDefault="00053ACD" w:rsidP="00053ACD">
      <w:pPr>
        <w:pStyle w:val="a3"/>
        <w:ind w:left="720"/>
        <w:rPr>
          <w:rFonts w:ascii="Times New Roman" w:hAnsi="Times New Roman" w:cs="Times New Roman"/>
          <w:sz w:val="24"/>
          <w:szCs w:val="24"/>
          <w:lang w:val="en-US"/>
        </w:rPr>
      </w:pPr>
    </w:p>
    <w:p w:rsidR="00053ACD" w:rsidRDefault="00053ACD" w:rsidP="00053ACD">
      <w:pPr>
        <w:pStyle w:val="a3"/>
        <w:ind w:left="720"/>
        <w:rPr>
          <w:rFonts w:ascii="Times New Roman" w:hAnsi="Times New Roman" w:cs="Times New Roman"/>
          <w:sz w:val="24"/>
          <w:szCs w:val="24"/>
          <w:lang w:val="en-US"/>
        </w:rPr>
      </w:pPr>
    </w:p>
    <w:p w:rsidR="00053ACD" w:rsidRPr="00A03D3C" w:rsidRDefault="00053ACD" w:rsidP="00053ACD">
      <w:pPr>
        <w:pStyle w:val="a3"/>
        <w:ind w:left="720"/>
        <w:rPr>
          <w:rFonts w:ascii="Times New Roman" w:hAnsi="Times New Roman" w:cs="Times New Roman"/>
          <w:sz w:val="24"/>
          <w:szCs w:val="24"/>
          <w:lang w:val="en-US"/>
        </w:rPr>
      </w:pPr>
    </w:p>
    <w:p w:rsidR="006D65BA" w:rsidRPr="00A03D3C" w:rsidRDefault="006D65BA" w:rsidP="006D65BA">
      <w:pPr>
        <w:rPr>
          <w:rFonts w:ascii="Times New Roman" w:hAnsi="Times New Roman" w:cs="Times New Roman"/>
          <w:sz w:val="24"/>
          <w:szCs w:val="24"/>
          <w:lang w:val="en-US"/>
        </w:rPr>
      </w:pPr>
    </w:p>
    <w:p w:rsidR="006D65BA" w:rsidRPr="00A03D3C" w:rsidRDefault="006D65BA" w:rsidP="006D65BA">
      <w:pPr>
        <w:pStyle w:val="a3"/>
        <w:ind w:left="360"/>
        <w:rPr>
          <w:lang w:val="en-US"/>
        </w:rPr>
      </w:pPr>
    </w:p>
    <w:sectPr w:rsidR="006D65BA" w:rsidRPr="00A03D3C">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1173" w:rsidRDefault="000D1173" w:rsidP="00065AC2">
      <w:pPr>
        <w:spacing w:after="0" w:line="240" w:lineRule="auto"/>
      </w:pPr>
      <w:r>
        <w:separator/>
      </w:r>
    </w:p>
  </w:endnote>
  <w:endnote w:type="continuationSeparator" w:id="0">
    <w:p w:rsidR="000D1173" w:rsidRDefault="000D1173" w:rsidP="00065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6514965"/>
      <w:docPartObj>
        <w:docPartGallery w:val="Page Numbers (Bottom of Page)"/>
        <w:docPartUnique/>
      </w:docPartObj>
    </w:sdtPr>
    <w:sdtEndPr/>
    <w:sdtContent>
      <w:p w:rsidR="006D65BA" w:rsidRDefault="006D65BA">
        <w:pPr>
          <w:pStyle w:val="af"/>
          <w:jc w:val="center"/>
        </w:pPr>
        <w:r>
          <w:fldChar w:fldCharType="begin"/>
        </w:r>
        <w:r>
          <w:instrText>PAGE   \* MERGEFORMAT</w:instrText>
        </w:r>
        <w:r>
          <w:fldChar w:fldCharType="separate"/>
        </w:r>
        <w:r>
          <w:t>2</w:t>
        </w:r>
        <w:r>
          <w:fldChar w:fldCharType="end"/>
        </w:r>
      </w:p>
    </w:sdtContent>
  </w:sdt>
  <w:p w:rsidR="006D65BA" w:rsidRDefault="006D65B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1173" w:rsidRDefault="000D1173" w:rsidP="00065AC2">
      <w:pPr>
        <w:spacing w:after="0" w:line="240" w:lineRule="auto"/>
      </w:pPr>
      <w:r>
        <w:separator/>
      </w:r>
    </w:p>
  </w:footnote>
  <w:footnote w:type="continuationSeparator" w:id="0">
    <w:p w:rsidR="000D1173" w:rsidRDefault="000D1173" w:rsidP="00065AC2">
      <w:pPr>
        <w:spacing w:after="0" w:line="240" w:lineRule="auto"/>
      </w:pPr>
      <w:r>
        <w:continuationSeparator/>
      </w:r>
    </w:p>
  </w:footnote>
  <w:footnote w:id="1">
    <w:p w:rsidR="00065AC2" w:rsidRDefault="00065AC2">
      <w:pPr>
        <w:pStyle w:val="a3"/>
      </w:pPr>
      <w:r>
        <w:rPr>
          <w:rStyle w:val="a5"/>
        </w:rPr>
        <w:footnoteRef/>
      </w:r>
      <w:r>
        <w:t xml:space="preserve"> </w:t>
      </w:r>
      <w:bookmarkStart w:id="0" w:name="_Hlk54960277"/>
      <w:r>
        <w:t>Пушкин-критик. М., 1950, с. 541</w:t>
      </w:r>
    </w:p>
    <w:bookmarkEnd w:id="0"/>
  </w:footnote>
  <w:footnote w:id="2">
    <w:p w:rsidR="002A09B3" w:rsidRDefault="002A09B3">
      <w:pPr>
        <w:pStyle w:val="a3"/>
      </w:pPr>
      <w:r>
        <w:rPr>
          <w:rStyle w:val="a5"/>
        </w:rPr>
        <w:footnoteRef/>
      </w:r>
      <w:r>
        <w:t xml:space="preserve"> Рыбаков Б.А. Язычество древних славян. М., 1981</w:t>
      </w:r>
    </w:p>
  </w:footnote>
  <w:footnote w:id="3">
    <w:p w:rsidR="002A09B3" w:rsidRDefault="002A09B3">
      <w:pPr>
        <w:pStyle w:val="a3"/>
      </w:pPr>
      <w:r>
        <w:rPr>
          <w:rStyle w:val="a5"/>
        </w:rPr>
        <w:footnoteRef/>
      </w:r>
      <w:r>
        <w:t xml:space="preserve"> Даль В. Толковый словарь живого великорусского языка.</w:t>
      </w:r>
      <w:r w:rsidRPr="002A09B3">
        <w:t xml:space="preserve"> https://azbyka.ru/otechnik/Spravochniki/tolkovyj-slovar-zhivogo-velikorusskogo-jazyka-v-i-dalja/</w:t>
      </w:r>
    </w:p>
  </w:footnote>
  <w:footnote w:id="4">
    <w:p w:rsidR="00EF6244" w:rsidRPr="0008391D" w:rsidRDefault="00EF6244" w:rsidP="0008391D">
      <w:pPr>
        <w:pStyle w:val="1"/>
        <w:spacing w:before="300" w:after="75"/>
        <w:rPr>
          <w:rFonts w:ascii="Times New Roman" w:eastAsia="Times New Roman" w:hAnsi="Times New Roman" w:cs="Times New Roman"/>
          <w:bCs/>
          <w:color w:val="auto"/>
          <w:kern w:val="36"/>
          <w:sz w:val="24"/>
          <w:szCs w:val="24"/>
          <w:lang w:eastAsia="ru-RU"/>
        </w:rPr>
      </w:pPr>
      <w:r w:rsidRPr="0008391D">
        <w:rPr>
          <w:rStyle w:val="a5"/>
          <w:rFonts w:ascii="Times New Roman" w:hAnsi="Times New Roman" w:cs="Times New Roman"/>
          <w:color w:val="auto"/>
          <w:sz w:val="24"/>
          <w:szCs w:val="24"/>
        </w:rPr>
        <w:footnoteRef/>
      </w:r>
      <w:bookmarkStart w:id="1" w:name="_Hlk54960213"/>
      <w:r w:rsidRPr="0008391D">
        <w:rPr>
          <w:rFonts w:ascii="Times New Roman" w:eastAsia="Times New Roman" w:hAnsi="Times New Roman" w:cs="Times New Roman"/>
          <w:bCs/>
          <w:color w:val="auto"/>
          <w:kern w:val="36"/>
          <w:sz w:val="24"/>
          <w:szCs w:val="24"/>
          <w:lang w:eastAsia="ru-RU"/>
        </w:rPr>
        <w:t>Кайсаров А. С., Глинка Г. А., Рыбаков</w:t>
      </w:r>
      <w:r w:rsidR="0008391D">
        <w:rPr>
          <w:rFonts w:ascii="Times New Roman" w:eastAsia="Times New Roman" w:hAnsi="Times New Roman" w:cs="Times New Roman"/>
          <w:bCs/>
          <w:color w:val="auto"/>
          <w:kern w:val="36"/>
          <w:sz w:val="24"/>
          <w:szCs w:val="24"/>
          <w:lang w:eastAsia="ru-RU"/>
        </w:rPr>
        <w:t xml:space="preserve"> «Мифы древних славян» </w:t>
      </w:r>
      <w:r w:rsidRPr="0008391D">
        <w:rPr>
          <w:rFonts w:ascii="Times New Roman" w:hAnsi="Times New Roman" w:cs="Times New Roman"/>
          <w:color w:val="auto"/>
          <w:sz w:val="24"/>
          <w:szCs w:val="24"/>
        </w:rPr>
        <w:t>https://bookree.org/reader?file=718541</w:t>
      </w:r>
    </w:p>
    <w:bookmarkEnd w:id="1"/>
  </w:footnote>
  <w:footnote w:id="5">
    <w:p w:rsidR="00041AE1" w:rsidRPr="00041AE1" w:rsidRDefault="00041AE1" w:rsidP="00041AE1">
      <w:pPr>
        <w:pStyle w:val="a3"/>
        <w:rPr>
          <w:rStyle w:val="aa"/>
        </w:rPr>
      </w:pPr>
      <w:r>
        <w:rPr>
          <w:rStyle w:val="a5"/>
        </w:rPr>
        <w:footnoteRef/>
      </w:r>
      <w:r>
        <w:t xml:space="preserve"> </w:t>
      </w:r>
      <w:r w:rsidRPr="00041AE1">
        <w:fldChar w:fldCharType="begin"/>
      </w:r>
      <w:r w:rsidRPr="00041AE1">
        <w:instrText xml:space="preserve"> HYPERLINK "https://znayka.pw/uchebniki/5-klass/literatura-5-klass-1-chast-korovina-zhuravlev-korovin/" \t "_blank" </w:instrText>
      </w:r>
      <w:r w:rsidRPr="00041AE1">
        <w:fldChar w:fldCharType="separate"/>
      </w:r>
      <w:r w:rsidRPr="00041AE1">
        <w:rPr>
          <w:rStyle w:val="aa"/>
          <w:b/>
          <w:bCs/>
        </w:rPr>
        <w:t>Литература</w:t>
      </w:r>
      <w:r w:rsidRPr="00041AE1">
        <w:rPr>
          <w:rStyle w:val="aa"/>
        </w:rPr>
        <w:t> </w:t>
      </w:r>
      <w:r w:rsidRPr="00041AE1">
        <w:rPr>
          <w:rStyle w:val="aa"/>
          <w:b/>
          <w:bCs/>
        </w:rPr>
        <w:t>5</w:t>
      </w:r>
      <w:r w:rsidRPr="00041AE1">
        <w:rPr>
          <w:rStyle w:val="aa"/>
        </w:rPr>
        <w:t> </w:t>
      </w:r>
      <w:r w:rsidRPr="00041AE1">
        <w:rPr>
          <w:rStyle w:val="aa"/>
          <w:b/>
          <w:bCs/>
        </w:rPr>
        <w:t>класс</w:t>
      </w:r>
      <w:r w:rsidRPr="00041AE1">
        <w:rPr>
          <w:rStyle w:val="aa"/>
        </w:rPr>
        <w:t> </w:t>
      </w:r>
      <w:r w:rsidRPr="00041AE1">
        <w:rPr>
          <w:rStyle w:val="aa"/>
          <w:b/>
          <w:bCs/>
        </w:rPr>
        <w:t>1</w:t>
      </w:r>
      <w:r w:rsidRPr="00041AE1">
        <w:rPr>
          <w:rStyle w:val="aa"/>
        </w:rPr>
        <w:t> </w:t>
      </w:r>
      <w:r w:rsidRPr="00041AE1">
        <w:rPr>
          <w:rStyle w:val="aa"/>
          <w:b/>
          <w:bCs/>
        </w:rPr>
        <w:t>часть</w:t>
      </w:r>
      <w:r w:rsidRPr="00041AE1">
        <w:rPr>
          <w:rStyle w:val="aa"/>
        </w:rPr>
        <w:t> </w:t>
      </w:r>
      <w:r w:rsidRPr="00041AE1">
        <w:rPr>
          <w:rStyle w:val="aa"/>
          <w:b/>
          <w:bCs/>
        </w:rPr>
        <w:t>Коровина</w:t>
      </w:r>
      <w:r w:rsidRPr="00041AE1">
        <w:rPr>
          <w:rStyle w:val="aa"/>
        </w:rPr>
        <w:t> Журавлев </w:t>
      </w:r>
      <w:r w:rsidRPr="00041AE1">
        <w:rPr>
          <w:rStyle w:val="aa"/>
          <w:b/>
          <w:bCs/>
        </w:rPr>
        <w:t>Коровин</w:t>
      </w:r>
    </w:p>
    <w:p w:rsidR="00041AE1" w:rsidRDefault="00041AE1" w:rsidP="00041AE1">
      <w:pPr>
        <w:pStyle w:val="a3"/>
      </w:pPr>
      <w:r w:rsidRPr="00041AE1">
        <w:fldChar w:fldCharType="end"/>
      </w:r>
      <w:r w:rsidRPr="00041AE1">
        <w:t>https://znayka.pw/uchebniki/5-klass/literatura-5-klass-1-chast-korovina-zhuravlev-korovin/</w:t>
      </w:r>
    </w:p>
  </w:footnote>
  <w:footnote w:id="6">
    <w:p w:rsidR="00053ACD" w:rsidRDefault="00053ACD" w:rsidP="00053ACD">
      <w:pPr>
        <w:pStyle w:val="a3"/>
      </w:pPr>
      <w:r>
        <w:rPr>
          <w:rStyle w:val="a5"/>
        </w:rPr>
        <w:footnoteRef/>
      </w:r>
      <w:r>
        <w:t xml:space="preserve"> </w:t>
      </w:r>
      <w:r>
        <w:t>Народные русские сказки (сборник А.Н. Афанасьева)</w:t>
      </w:r>
    </w:p>
    <w:p w:rsidR="00053ACD" w:rsidRPr="00053ACD" w:rsidRDefault="00053ACD" w:rsidP="00053ACD">
      <w:pPr>
        <w:pStyle w:val="a3"/>
        <w:rPr>
          <w:lang w:val="en-US"/>
        </w:rPr>
      </w:pPr>
      <w:r w:rsidRPr="00053ACD">
        <w:rPr>
          <w:lang w:val="en-US"/>
        </w:rPr>
        <w:t>starina-rus.ru›afanasiev-skazka1/</w:t>
      </w:r>
      <w:proofErr w:type="spellStart"/>
      <w:r w:rsidRPr="00053ACD">
        <w:rPr>
          <w:lang w:val="en-US"/>
        </w:rPr>
        <w:t>oglav.php</w:t>
      </w:r>
      <w:proofErr w:type="spellEnd"/>
    </w:p>
  </w:footnote>
  <w:footnote w:id="7">
    <w:p w:rsidR="00041AE1" w:rsidRDefault="00041AE1">
      <w:pPr>
        <w:pStyle w:val="a3"/>
      </w:pPr>
      <w:r>
        <w:rPr>
          <w:rStyle w:val="a5"/>
        </w:rPr>
        <w:footnoteRef/>
      </w:r>
      <w:r>
        <w:t xml:space="preserve"> </w:t>
      </w:r>
      <w:bookmarkStart w:id="2" w:name="_Hlk54960297"/>
      <w:r>
        <w:t xml:space="preserve">ПРОГРАММЫ ОБЩЕОБРАЗОВАТЕЛЬНЫХ УЧРЕЖДЕНИЙ ЛИТЕРАТУРА 5—11 классы (Базовый уровень) 10—11 классы (Профильный уровень) Под редакцией В. Я. Коровиной </w:t>
      </w:r>
      <w:r w:rsidRPr="00041AE1">
        <w:t>https://opalevalara.ucoz.ru/programma_po_literature_v.ja.korovinoj.pdf</w:t>
      </w:r>
      <w:bookmarkEnd w:id="2"/>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6609F"/>
    <w:multiLevelType w:val="hybridMultilevel"/>
    <w:tmpl w:val="0C964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A538E7"/>
    <w:multiLevelType w:val="hybridMultilevel"/>
    <w:tmpl w:val="80C69FCE"/>
    <w:lvl w:ilvl="0" w:tplc="CD3C1A7C">
      <w:start w:val="1"/>
      <w:numFmt w:val="decimal"/>
      <w:lvlText w:val="%1)"/>
      <w:lvlJc w:val="left"/>
      <w:pPr>
        <w:ind w:left="993" w:hanging="360"/>
      </w:pPr>
      <w:rPr>
        <w:rFonts w:hint="default"/>
      </w:rPr>
    </w:lvl>
    <w:lvl w:ilvl="1" w:tplc="04190019" w:tentative="1">
      <w:start w:val="1"/>
      <w:numFmt w:val="lowerLetter"/>
      <w:lvlText w:val="%2."/>
      <w:lvlJc w:val="left"/>
      <w:pPr>
        <w:ind w:left="1713" w:hanging="360"/>
      </w:pPr>
    </w:lvl>
    <w:lvl w:ilvl="2" w:tplc="0419001B" w:tentative="1">
      <w:start w:val="1"/>
      <w:numFmt w:val="lowerRoman"/>
      <w:lvlText w:val="%3."/>
      <w:lvlJc w:val="right"/>
      <w:pPr>
        <w:ind w:left="2433" w:hanging="180"/>
      </w:pPr>
    </w:lvl>
    <w:lvl w:ilvl="3" w:tplc="0419000F" w:tentative="1">
      <w:start w:val="1"/>
      <w:numFmt w:val="decimal"/>
      <w:lvlText w:val="%4."/>
      <w:lvlJc w:val="left"/>
      <w:pPr>
        <w:ind w:left="3153" w:hanging="360"/>
      </w:pPr>
    </w:lvl>
    <w:lvl w:ilvl="4" w:tplc="04190019" w:tentative="1">
      <w:start w:val="1"/>
      <w:numFmt w:val="lowerLetter"/>
      <w:lvlText w:val="%5."/>
      <w:lvlJc w:val="left"/>
      <w:pPr>
        <w:ind w:left="3873" w:hanging="360"/>
      </w:pPr>
    </w:lvl>
    <w:lvl w:ilvl="5" w:tplc="0419001B" w:tentative="1">
      <w:start w:val="1"/>
      <w:numFmt w:val="lowerRoman"/>
      <w:lvlText w:val="%6."/>
      <w:lvlJc w:val="right"/>
      <w:pPr>
        <w:ind w:left="4593" w:hanging="180"/>
      </w:pPr>
    </w:lvl>
    <w:lvl w:ilvl="6" w:tplc="0419000F" w:tentative="1">
      <w:start w:val="1"/>
      <w:numFmt w:val="decimal"/>
      <w:lvlText w:val="%7."/>
      <w:lvlJc w:val="left"/>
      <w:pPr>
        <w:ind w:left="5313" w:hanging="360"/>
      </w:pPr>
    </w:lvl>
    <w:lvl w:ilvl="7" w:tplc="04190019" w:tentative="1">
      <w:start w:val="1"/>
      <w:numFmt w:val="lowerLetter"/>
      <w:lvlText w:val="%8."/>
      <w:lvlJc w:val="left"/>
      <w:pPr>
        <w:ind w:left="6033" w:hanging="360"/>
      </w:pPr>
    </w:lvl>
    <w:lvl w:ilvl="8" w:tplc="0419001B" w:tentative="1">
      <w:start w:val="1"/>
      <w:numFmt w:val="lowerRoman"/>
      <w:lvlText w:val="%9."/>
      <w:lvlJc w:val="right"/>
      <w:pPr>
        <w:ind w:left="6753" w:hanging="180"/>
      </w:pPr>
    </w:lvl>
  </w:abstractNum>
  <w:abstractNum w:abstractNumId="2" w15:restartNumberingAfterBreak="0">
    <w:nsid w:val="1AE87753"/>
    <w:multiLevelType w:val="hybridMultilevel"/>
    <w:tmpl w:val="5742E8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51E"/>
    <w:rsid w:val="00041AE1"/>
    <w:rsid w:val="00053ACD"/>
    <w:rsid w:val="00065AC2"/>
    <w:rsid w:val="0008391D"/>
    <w:rsid w:val="000C76F3"/>
    <w:rsid w:val="000D1173"/>
    <w:rsid w:val="001D0CD7"/>
    <w:rsid w:val="00223EA1"/>
    <w:rsid w:val="002A09B3"/>
    <w:rsid w:val="002A5D43"/>
    <w:rsid w:val="00325103"/>
    <w:rsid w:val="00327A06"/>
    <w:rsid w:val="003313A6"/>
    <w:rsid w:val="0039751E"/>
    <w:rsid w:val="005A367E"/>
    <w:rsid w:val="005C5212"/>
    <w:rsid w:val="006D65BA"/>
    <w:rsid w:val="0079740C"/>
    <w:rsid w:val="007B4F09"/>
    <w:rsid w:val="007F543A"/>
    <w:rsid w:val="008A7D75"/>
    <w:rsid w:val="0096285D"/>
    <w:rsid w:val="00A03D3C"/>
    <w:rsid w:val="00AE7DE5"/>
    <w:rsid w:val="00C14286"/>
    <w:rsid w:val="00C43379"/>
    <w:rsid w:val="00C44217"/>
    <w:rsid w:val="00D5787F"/>
    <w:rsid w:val="00DF51A0"/>
    <w:rsid w:val="00ED2E05"/>
    <w:rsid w:val="00EF6244"/>
    <w:rsid w:val="00F309BA"/>
    <w:rsid w:val="00F7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3D80C"/>
  <w15:chartTrackingRefBased/>
  <w15:docId w15:val="{E397BEB7-83C8-451B-9995-080D5D40B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EF62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065AC2"/>
    <w:pPr>
      <w:spacing w:after="0" w:line="240" w:lineRule="auto"/>
    </w:pPr>
    <w:rPr>
      <w:sz w:val="20"/>
      <w:szCs w:val="20"/>
    </w:rPr>
  </w:style>
  <w:style w:type="character" w:customStyle="1" w:styleId="a4">
    <w:name w:val="Текст сноски Знак"/>
    <w:basedOn w:val="a0"/>
    <w:link w:val="a3"/>
    <w:uiPriority w:val="99"/>
    <w:rsid w:val="00065AC2"/>
    <w:rPr>
      <w:sz w:val="20"/>
      <w:szCs w:val="20"/>
    </w:rPr>
  </w:style>
  <w:style w:type="character" w:styleId="a5">
    <w:name w:val="footnote reference"/>
    <w:basedOn w:val="a0"/>
    <w:uiPriority w:val="99"/>
    <w:semiHidden/>
    <w:unhideWhenUsed/>
    <w:rsid w:val="00065AC2"/>
    <w:rPr>
      <w:vertAlign w:val="superscript"/>
    </w:rPr>
  </w:style>
  <w:style w:type="paragraph" w:styleId="a6">
    <w:name w:val="endnote text"/>
    <w:basedOn w:val="a"/>
    <w:link w:val="a7"/>
    <w:uiPriority w:val="99"/>
    <w:semiHidden/>
    <w:unhideWhenUsed/>
    <w:rsid w:val="002A09B3"/>
    <w:pPr>
      <w:spacing w:after="0" w:line="240" w:lineRule="auto"/>
    </w:pPr>
    <w:rPr>
      <w:sz w:val="20"/>
      <w:szCs w:val="20"/>
    </w:rPr>
  </w:style>
  <w:style w:type="character" w:customStyle="1" w:styleId="a7">
    <w:name w:val="Текст концевой сноски Знак"/>
    <w:basedOn w:val="a0"/>
    <w:link w:val="a6"/>
    <w:uiPriority w:val="99"/>
    <w:semiHidden/>
    <w:rsid w:val="002A09B3"/>
    <w:rPr>
      <w:sz w:val="20"/>
      <w:szCs w:val="20"/>
    </w:rPr>
  </w:style>
  <w:style w:type="character" w:styleId="a8">
    <w:name w:val="endnote reference"/>
    <w:basedOn w:val="a0"/>
    <w:uiPriority w:val="99"/>
    <w:semiHidden/>
    <w:unhideWhenUsed/>
    <w:rsid w:val="002A09B3"/>
    <w:rPr>
      <w:vertAlign w:val="superscript"/>
    </w:rPr>
  </w:style>
  <w:style w:type="paragraph" w:styleId="a9">
    <w:name w:val="List Paragraph"/>
    <w:basedOn w:val="a"/>
    <w:uiPriority w:val="34"/>
    <w:qFormat/>
    <w:rsid w:val="00C14286"/>
    <w:pPr>
      <w:ind w:left="720"/>
      <w:contextualSpacing/>
    </w:pPr>
  </w:style>
  <w:style w:type="character" w:customStyle="1" w:styleId="10">
    <w:name w:val="Заголовок 1 Знак"/>
    <w:basedOn w:val="a0"/>
    <w:link w:val="1"/>
    <w:uiPriority w:val="9"/>
    <w:rsid w:val="00EF6244"/>
    <w:rPr>
      <w:rFonts w:asciiTheme="majorHAnsi" w:eastAsiaTheme="majorEastAsia" w:hAnsiTheme="majorHAnsi" w:cstheme="majorBidi"/>
      <w:color w:val="2F5496" w:themeColor="accent1" w:themeShade="BF"/>
      <w:sz w:val="32"/>
      <w:szCs w:val="32"/>
    </w:rPr>
  </w:style>
  <w:style w:type="character" w:styleId="aa">
    <w:name w:val="Hyperlink"/>
    <w:basedOn w:val="a0"/>
    <w:uiPriority w:val="99"/>
    <w:unhideWhenUsed/>
    <w:rsid w:val="00041AE1"/>
    <w:rPr>
      <w:color w:val="0000FF"/>
      <w:u w:val="single"/>
    </w:rPr>
  </w:style>
  <w:style w:type="character" w:styleId="ab">
    <w:name w:val="Unresolved Mention"/>
    <w:basedOn w:val="a0"/>
    <w:uiPriority w:val="99"/>
    <w:semiHidden/>
    <w:unhideWhenUsed/>
    <w:rsid w:val="00041AE1"/>
    <w:rPr>
      <w:color w:val="605E5C"/>
      <w:shd w:val="clear" w:color="auto" w:fill="E1DFDD"/>
    </w:rPr>
  </w:style>
  <w:style w:type="character" w:styleId="ac">
    <w:name w:val="line number"/>
    <w:basedOn w:val="a0"/>
    <w:uiPriority w:val="99"/>
    <w:semiHidden/>
    <w:unhideWhenUsed/>
    <w:rsid w:val="006D65BA"/>
  </w:style>
  <w:style w:type="paragraph" w:styleId="ad">
    <w:name w:val="header"/>
    <w:basedOn w:val="a"/>
    <w:link w:val="ae"/>
    <w:uiPriority w:val="99"/>
    <w:unhideWhenUsed/>
    <w:rsid w:val="006D65BA"/>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6D65BA"/>
  </w:style>
  <w:style w:type="paragraph" w:styleId="af">
    <w:name w:val="footer"/>
    <w:basedOn w:val="a"/>
    <w:link w:val="af0"/>
    <w:uiPriority w:val="99"/>
    <w:unhideWhenUsed/>
    <w:rsid w:val="006D65BA"/>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6D6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60709">
      <w:bodyDiv w:val="1"/>
      <w:marLeft w:val="0"/>
      <w:marRight w:val="0"/>
      <w:marTop w:val="0"/>
      <w:marBottom w:val="0"/>
      <w:divBdr>
        <w:top w:val="none" w:sz="0" w:space="0" w:color="auto"/>
        <w:left w:val="none" w:sz="0" w:space="0" w:color="auto"/>
        <w:bottom w:val="none" w:sz="0" w:space="0" w:color="auto"/>
        <w:right w:val="none" w:sz="0" w:space="0" w:color="auto"/>
      </w:divBdr>
    </w:div>
    <w:div w:id="1549607138">
      <w:bodyDiv w:val="1"/>
      <w:marLeft w:val="0"/>
      <w:marRight w:val="0"/>
      <w:marTop w:val="0"/>
      <w:marBottom w:val="0"/>
      <w:divBdr>
        <w:top w:val="none" w:sz="0" w:space="0" w:color="auto"/>
        <w:left w:val="none" w:sz="0" w:space="0" w:color="auto"/>
        <w:bottom w:val="none" w:sz="0" w:space="0" w:color="auto"/>
        <w:right w:val="none" w:sz="0" w:space="0" w:color="auto"/>
      </w:divBdr>
      <w:divsChild>
        <w:div w:id="2076926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zbyka.ru/otechnik/Spravochniki/tolkovyj-slovar-zhivogo-velikorusskogo-jazyka-v-i-dalj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alevalara.ucoz.ru/programma_po_literature_v.ja.korovinoj.pdf" TargetMode="External"/><Relationship Id="rId5" Type="http://schemas.openxmlformats.org/officeDocument/2006/relationships/webSettings" Target="webSettings.xml"/><Relationship Id="rId10" Type="http://schemas.openxmlformats.org/officeDocument/2006/relationships/hyperlink" Target="https://znayka.pw/uchebniki/5-klass/literatura-5-klass-1-chast-korovina-zhuravlev-korovin/" TargetMode="External"/><Relationship Id="rId4" Type="http://schemas.openxmlformats.org/officeDocument/2006/relationships/settings" Target="settings.xml"/><Relationship Id="rId9" Type="http://schemas.openxmlformats.org/officeDocument/2006/relationships/hyperlink" Target="https://bookree.org/reader?file=71854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6D3C7-6F06-4B92-AD62-7FCEC1801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Pages>
  <Words>2443</Words>
  <Characters>13928</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Evgeni</dc:creator>
  <cp:keywords/>
  <dc:description/>
  <cp:lastModifiedBy>Evgeni</cp:lastModifiedBy>
  <cp:revision>5</cp:revision>
  <dcterms:created xsi:type="dcterms:W3CDTF">2020-10-29T08:51:00Z</dcterms:created>
  <dcterms:modified xsi:type="dcterms:W3CDTF">2020-10-30T11:50:00Z</dcterms:modified>
</cp:coreProperties>
</file>