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19A" w:rsidRDefault="00DA119A" w:rsidP="006055A3">
      <w:pPr>
        <w:spacing w:after="0"/>
        <w:jc w:val="right"/>
        <w:rPr>
          <w:rFonts w:ascii="Times New Roman" w:hAnsi="Times New Roman" w:cs="Times New Roman"/>
          <w:b/>
          <w:sz w:val="24"/>
        </w:rPr>
      </w:pPr>
      <w:proofErr w:type="spellStart"/>
      <w:r>
        <w:rPr>
          <w:rFonts w:ascii="Times New Roman" w:hAnsi="Times New Roman" w:cs="Times New Roman"/>
          <w:b/>
          <w:sz w:val="24"/>
        </w:rPr>
        <w:t>Веникова</w:t>
      </w:r>
      <w:proofErr w:type="spellEnd"/>
      <w:r>
        <w:rPr>
          <w:rFonts w:ascii="Times New Roman" w:hAnsi="Times New Roman" w:cs="Times New Roman"/>
          <w:b/>
          <w:sz w:val="24"/>
        </w:rPr>
        <w:t xml:space="preserve"> Ольга Владимировна</w:t>
      </w:r>
      <w:r w:rsidR="006055A3">
        <w:rPr>
          <w:rFonts w:ascii="Times New Roman" w:hAnsi="Times New Roman" w:cs="Times New Roman"/>
          <w:b/>
          <w:sz w:val="24"/>
        </w:rPr>
        <w:t>,</w:t>
      </w:r>
    </w:p>
    <w:p w:rsidR="006055A3" w:rsidRDefault="006055A3" w:rsidP="006055A3">
      <w:pPr>
        <w:spacing w:after="0"/>
        <w:jc w:val="right"/>
        <w:rPr>
          <w:rFonts w:ascii="Times New Roman" w:hAnsi="Times New Roman" w:cs="Times New Roman"/>
          <w:b/>
          <w:sz w:val="24"/>
        </w:rPr>
      </w:pPr>
      <w:r>
        <w:rPr>
          <w:rFonts w:ascii="Times New Roman" w:hAnsi="Times New Roman" w:cs="Times New Roman"/>
          <w:b/>
          <w:sz w:val="24"/>
        </w:rPr>
        <w:t>Педагог – психолог,</w:t>
      </w:r>
    </w:p>
    <w:p w:rsidR="006055A3" w:rsidRDefault="006055A3" w:rsidP="006055A3">
      <w:pPr>
        <w:spacing w:after="0"/>
        <w:jc w:val="right"/>
        <w:rPr>
          <w:rFonts w:ascii="Times New Roman" w:hAnsi="Times New Roman" w:cs="Times New Roman"/>
          <w:b/>
          <w:sz w:val="24"/>
        </w:rPr>
      </w:pPr>
      <w:r>
        <w:rPr>
          <w:rFonts w:ascii="Times New Roman" w:hAnsi="Times New Roman" w:cs="Times New Roman"/>
          <w:b/>
          <w:sz w:val="24"/>
        </w:rPr>
        <w:t xml:space="preserve">МАДОУ «Детский сад № 4» </w:t>
      </w:r>
    </w:p>
    <w:p w:rsidR="00DA119A" w:rsidRDefault="006055A3" w:rsidP="006055A3">
      <w:pPr>
        <w:spacing w:after="0"/>
        <w:jc w:val="right"/>
        <w:rPr>
          <w:rFonts w:ascii="Times New Roman" w:hAnsi="Times New Roman" w:cs="Times New Roman"/>
          <w:b/>
          <w:sz w:val="24"/>
        </w:rPr>
      </w:pPr>
      <w:r>
        <w:rPr>
          <w:rFonts w:ascii="Times New Roman" w:hAnsi="Times New Roman" w:cs="Times New Roman"/>
          <w:b/>
          <w:sz w:val="24"/>
        </w:rPr>
        <w:t>г. Чернушка Пермского края</w:t>
      </w:r>
    </w:p>
    <w:p w:rsidR="00764B65" w:rsidRPr="00734D8C" w:rsidRDefault="001B0198" w:rsidP="006055A3">
      <w:pPr>
        <w:spacing w:after="0" w:line="360" w:lineRule="auto"/>
        <w:jc w:val="center"/>
        <w:rPr>
          <w:rFonts w:ascii="Times New Roman" w:hAnsi="Times New Roman" w:cs="Times New Roman"/>
          <w:b/>
          <w:sz w:val="28"/>
        </w:rPr>
      </w:pPr>
      <w:r w:rsidRPr="00D61566">
        <w:rPr>
          <w:rFonts w:ascii="Times New Roman" w:hAnsi="Times New Roman" w:cs="Times New Roman"/>
          <w:b/>
          <w:sz w:val="28"/>
        </w:rPr>
        <w:t>Пути решения проблемы адаптационного периода</w:t>
      </w:r>
    </w:p>
    <w:p w:rsidR="00DA4D35" w:rsidRPr="00D61566" w:rsidRDefault="001B0198" w:rsidP="006055A3">
      <w:pPr>
        <w:spacing w:after="0" w:line="360" w:lineRule="auto"/>
        <w:jc w:val="center"/>
        <w:rPr>
          <w:rFonts w:ascii="Times New Roman" w:hAnsi="Times New Roman" w:cs="Times New Roman"/>
          <w:b/>
          <w:sz w:val="28"/>
        </w:rPr>
      </w:pPr>
      <w:r w:rsidRPr="00D61566">
        <w:rPr>
          <w:rFonts w:ascii="Times New Roman" w:hAnsi="Times New Roman" w:cs="Times New Roman"/>
          <w:b/>
          <w:sz w:val="28"/>
        </w:rPr>
        <w:t xml:space="preserve"> в дошкольном учреждении.</w:t>
      </w:r>
    </w:p>
    <w:p w:rsidR="001B0198" w:rsidRDefault="001B0198" w:rsidP="006055A3">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Ранний возраст – период быстрого формирования всех психофизических процессов. Поступления ребенка в дошкольное учреждение в этот период – процесс сложный как для </w:t>
      </w:r>
      <w:r w:rsidR="00734D8C">
        <w:rPr>
          <w:rFonts w:ascii="Times New Roman" w:hAnsi="Times New Roman" w:cs="Times New Roman"/>
          <w:sz w:val="24"/>
        </w:rPr>
        <w:t>него, так и для его родителей. К</w:t>
      </w:r>
      <w:r>
        <w:rPr>
          <w:rFonts w:ascii="Times New Roman" w:hAnsi="Times New Roman" w:cs="Times New Roman"/>
          <w:sz w:val="24"/>
        </w:rPr>
        <w:t xml:space="preserve"> проблеме адаптации необходимо подходить грамотно, начав работу в данном направлении еще до поступления ребенка в детский сад.</w:t>
      </w:r>
    </w:p>
    <w:p w:rsidR="007B3F4F" w:rsidRDefault="001B0198" w:rsidP="006055A3">
      <w:pPr>
        <w:spacing w:after="0" w:line="360" w:lineRule="auto"/>
        <w:ind w:firstLine="708"/>
        <w:jc w:val="both"/>
        <w:rPr>
          <w:rFonts w:ascii="Times New Roman" w:hAnsi="Times New Roman" w:cs="Times New Roman"/>
          <w:sz w:val="24"/>
        </w:rPr>
      </w:pPr>
      <w:r>
        <w:rPr>
          <w:rFonts w:ascii="Times New Roman" w:hAnsi="Times New Roman" w:cs="Times New Roman"/>
          <w:sz w:val="24"/>
        </w:rPr>
        <w:t>Чтобы процесс привыкания не затягивался, в первую очередь считаю</w:t>
      </w:r>
      <w:r w:rsidR="007B3F4F">
        <w:rPr>
          <w:rFonts w:ascii="Times New Roman" w:hAnsi="Times New Roman" w:cs="Times New Roman"/>
          <w:sz w:val="24"/>
        </w:rPr>
        <w:t xml:space="preserve"> необходимым наладить тесное сотрудничество с родителями, чтобы сблизить подходы воспитания в семье и детском саду. Изучение индивидуальных способностей ребенка до поступления детский сад помогает выяснить, каковы характерные черты его поведения, интересы, склонности. Выяснить все сразу сложно, поэтому предлагаем родителям заполнить анкету, изучение которой позволяет сделать прогноз готовности ребенка к поступлению в детский сад.</w:t>
      </w:r>
    </w:p>
    <w:p w:rsidR="007B3F4F" w:rsidRDefault="007B3F4F" w:rsidP="006055A3">
      <w:pPr>
        <w:spacing w:after="0" w:line="360" w:lineRule="auto"/>
        <w:jc w:val="both"/>
        <w:rPr>
          <w:rFonts w:ascii="Times New Roman" w:hAnsi="Times New Roman" w:cs="Times New Roman"/>
          <w:sz w:val="24"/>
        </w:rPr>
      </w:pPr>
      <w:r>
        <w:rPr>
          <w:rFonts w:ascii="Times New Roman" w:hAnsi="Times New Roman" w:cs="Times New Roman"/>
          <w:sz w:val="24"/>
        </w:rPr>
        <w:tab/>
        <w:t>Нами подобраны и оформлены консультации по данной проблеме. Для поддержания тесного взаимодействия с родителями предложили им такую форму общения, как «Почтовый ящик»</w:t>
      </w:r>
      <w:r w:rsidR="00B16B5C">
        <w:rPr>
          <w:rFonts w:ascii="Times New Roman" w:hAnsi="Times New Roman" w:cs="Times New Roman"/>
          <w:sz w:val="24"/>
        </w:rPr>
        <w:t>. Родители в письменной форме задают вопросы специалистам. Вопросы собираются, обрабатываются, а затем родители на них получают ответы, как индивидуальных беседах, так и на родительских собраниях. Перед посещением детского сада обязательно приглашаем на ознакомительную экскурсию в группу.</w:t>
      </w:r>
    </w:p>
    <w:p w:rsidR="00B16B5C" w:rsidRDefault="00B16B5C" w:rsidP="006055A3">
      <w:pPr>
        <w:spacing w:after="0" w:line="360" w:lineRule="auto"/>
        <w:jc w:val="both"/>
        <w:rPr>
          <w:rFonts w:ascii="Times New Roman" w:hAnsi="Times New Roman" w:cs="Times New Roman"/>
          <w:sz w:val="24"/>
        </w:rPr>
      </w:pPr>
      <w:r>
        <w:rPr>
          <w:rFonts w:ascii="Times New Roman" w:hAnsi="Times New Roman" w:cs="Times New Roman"/>
          <w:sz w:val="24"/>
        </w:rPr>
        <w:tab/>
        <w:t xml:space="preserve">Еще одна важная задача – вызвать у будущих воспитанников положительный настрой к детскому саду, заслужить их доверие. Для этого мы создаем следующие условия: поддерживаем эмоционально благоприятную атмосферу: делаем так, чтобы ребенку было комфортно в группе; </w:t>
      </w:r>
      <w:r w:rsidR="006C1841">
        <w:rPr>
          <w:rFonts w:ascii="Times New Roman" w:hAnsi="Times New Roman" w:cs="Times New Roman"/>
          <w:sz w:val="24"/>
        </w:rPr>
        <w:t xml:space="preserve">при оформлении группы доступно располагаем игровой материал, которым малышам было бы удобно пользоваться без помощи взрослого. </w:t>
      </w:r>
    </w:p>
    <w:p w:rsidR="006C1841" w:rsidRDefault="006C1841" w:rsidP="006055A3">
      <w:pPr>
        <w:spacing w:after="0" w:line="360" w:lineRule="auto"/>
        <w:jc w:val="both"/>
        <w:rPr>
          <w:rFonts w:ascii="Times New Roman" w:hAnsi="Times New Roman" w:cs="Times New Roman"/>
          <w:sz w:val="24"/>
        </w:rPr>
      </w:pPr>
      <w:r>
        <w:rPr>
          <w:rFonts w:ascii="Times New Roman" w:hAnsi="Times New Roman" w:cs="Times New Roman"/>
          <w:sz w:val="24"/>
        </w:rPr>
        <w:tab/>
        <w:t xml:space="preserve">Все мы знаем, что малыши любят плескаться в воде, и возиться в песке. Учитывая этот интерес, широко используем игры-занятия с песком и водой, которые помогают справиться с внутренним напряжением: «Поймай рыбку», «Тонет - не тонет», «Найди, что спрятано». Маленькие дети очень привязаны к своим родителям, им хочется, чтобы они всегда были рядом. С этой целью мы оформили в группе семейный альбом с </w:t>
      </w:r>
      <w:r>
        <w:rPr>
          <w:rFonts w:ascii="Times New Roman" w:hAnsi="Times New Roman" w:cs="Times New Roman"/>
          <w:sz w:val="24"/>
        </w:rPr>
        <w:lastRenderedPageBreak/>
        <w:t>фотографиями родителей</w:t>
      </w:r>
      <w:proofErr w:type="gramStart"/>
      <w:r>
        <w:rPr>
          <w:rFonts w:ascii="Times New Roman" w:hAnsi="Times New Roman" w:cs="Times New Roman"/>
          <w:sz w:val="24"/>
        </w:rPr>
        <w:t>.</w:t>
      </w:r>
      <w:proofErr w:type="gramEnd"/>
      <w:r>
        <w:rPr>
          <w:rFonts w:ascii="Times New Roman" w:hAnsi="Times New Roman" w:cs="Times New Roman"/>
          <w:sz w:val="24"/>
        </w:rPr>
        <w:t xml:space="preserve"> </w:t>
      </w:r>
      <w:proofErr w:type="gramStart"/>
      <w:r>
        <w:rPr>
          <w:rFonts w:ascii="Times New Roman" w:hAnsi="Times New Roman" w:cs="Times New Roman"/>
          <w:sz w:val="24"/>
        </w:rPr>
        <w:t>р</w:t>
      </w:r>
      <w:proofErr w:type="gramEnd"/>
      <w:r>
        <w:rPr>
          <w:rFonts w:ascii="Times New Roman" w:hAnsi="Times New Roman" w:cs="Times New Roman"/>
          <w:sz w:val="24"/>
        </w:rPr>
        <w:t>ебенок в любой момен</w:t>
      </w:r>
      <w:r w:rsidR="00783CE3">
        <w:rPr>
          <w:rFonts w:ascii="Times New Roman" w:hAnsi="Times New Roman" w:cs="Times New Roman"/>
          <w:sz w:val="24"/>
        </w:rPr>
        <w:t>т может увидеть своих близких,  и уже не будет скучать по дому.</w:t>
      </w:r>
    </w:p>
    <w:p w:rsidR="00205A47" w:rsidRDefault="00783CE3" w:rsidP="006055A3">
      <w:pPr>
        <w:spacing w:after="0" w:line="360" w:lineRule="auto"/>
        <w:jc w:val="both"/>
        <w:rPr>
          <w:rFonts w:ascii="Times New Roman" w:hAnsi="Times New Roman" w:cs="Times New Roman"/>
          <w:sz w:val="24"/>
        </w:rPr>
      </w:pPr>
      <w:r>
        <w:rPr>
          <w:rFonts w:ascii="Times New Roman" w:hAnsi="Times New Roman" w:cs="Times New Roman"/>
          <w:sz w:val="24"/>
        </w:rPr>
        <w:tab/>
        <w:t xml:space="preserve">Практика показывает, что причиной тяжелой адаптации  может быть отсутствие навыка общения с детьми и </w:t>
      </w:r>
      <w:proofErr w:type="gramStart"/>
      <w:r>
        <w:rPr>
          <w:rFonts w:ascii="Times New Roman" w:hAnsi="Times New Roman" w:cs="Times New Roman"/>
          <w:sz w:val="24"/>
        </w:rPr>
        <w:t>со</w:t>
      </w:r>
      <w:proofErr w:type="gramEnd"/>
      <w:r>
        <w:rPr>
          <w:rFonts w:ascii="Times New Roman" w:hAnsi="Times New Roman" w:cs="Times New Roman"/>
          <w:sz w:val="24"/>
        </w:rPr>
        <w:t xml:space="preserve"> взрослыми. Общение детей друг с другом  делает их менее зависимыми от взрослого, более защищенными. К сожалению, мы, взрослые, иногда не придаем значения организации общения, поэтому оно часто протекает стихийно. Мы учим играть, трудиться, учиться и очень редко общаться.  Дети, которые приходят в группу чаще всего, не имеют опыта об</w:t>
      </w:r>
      <w:r w:rsidR="00205A47">
        <w:rPr>
          <w:rFonts w:ascii="Times New Roman" w:hAnsi="Times New Roman" w:cs="Times New Roman"/>
          <w:sz w:val="24"/>
        </w:rPr>
        <w:t xml:space="preserve">щения со сверстниками, причиной является отсутствия речи и не умение пользоваться невербальными методами общения, так как у него свои способы общения с родителями, которые понимали мимику, жесты, невнятные звукоподражания. </w:t>
      </w:r>
    </w:p>
    <w:p w:rsidR="00783CE3" w:rsidRDefault="00205A47" w:rsidP="006055A3">
      <w:pPr>
        <w:spacing w:after="0" w:line="360" w:lineRule="auto"/>
        <w:jc w:val="both"/>
        <w:rPr>
          <w:rFonts w:ascii="Times New Roman" w:hAnsi="Times New Roman" w:cs="Times New Roman"/>
          <w:sz w:val="24"/>
        </w:rPr>
      </w:pPr>
      <w:r>
        <w:rPr>
          <w:rFonts w:ascii="Times New Roman" w:hAnsi="Times New Roman" w:cs="Times New Roman"/>
          <w:sz w:val="24"/>
        </w:rPr>
        <w:tab/>
        <w:t xml:space="preserve">При поступлении в детский коллектив, у такого ребенка, часто возникают конфликтные ситуации, появляются первые отрицательные формы поведения. Такой малыш обычно не знает как, например,  можно попросить игрушку, поэтому в ответ его могут </w:t>
      </w:r>
      <w:proofErr w:type="gramStart"/>
      <w:r>
        <w:rPr>
          <w:rFonts w:ascii="Times New Roman" w:hAnsi="Times New Roman" w:cs="Times New Roman"/>
          <w:sz w:val="24"/>
        </w:rPr>
        <w:t>ударить</w:t>
      </w:r>
      <w:proofErr w:type="gramEnd"/>
      <w:r>
        <w:rPr>
          <w:rFonts w:ascii="Times New Roman" w:hAnsi="Times New Roman" w:cs="Times New Roman"/>
          <w:sz w:val="24"/>
        </w:rPr>
        <w:t xml:space="preserve"> или укусить, что вызывает слезы, и другие отрицательные эмоции. Родители тоже порой реагируют на данную ситуацию</w:t>
      </w:r>
      <w:r w:rsidR="00960E44">
        <w:rPr>
          <w:rFonts w:ascii="Times New Roman" w:hAnsi="Times New Roman" w:cs="Times New Roman"/>
          <w:sz w:val="24"/>
        </w:rPr>
        <w:t xml:space="preserve"> не совсем адекватно, разрешают такой конфликт, предлагая ребенку </w:t>
      </w:r>
      <w:r w:rsidR="00960E44" w:rsidRPr="00960E44">
        <w:rPr>
          <w:rFonts w:ascii="Times New Roman" w:hAnsi="Times New Roman" w:cs="Times New Roman"/>
          <w:i/>
          <w:sz w:val="24"/>
        </w:rPr>
        <w:t>«дать обидчику сдачи»</w:t>
      </w:r>
      <w:r w:rsidR="00960E44">
        <w:rPr>
          <w:rFonts w:ascii="Times New Roman" w:hAnsi="Times New Roman" w:cs="Times New Roman"/>
          <w:sz w:val="24"/>
        </w:rPr>
        <w:t xml:space="preserve">. Решить эту проблему нам помогает, конечно </w:t>
      </w:r>
      <w:proofErr w:type="gramStart"/>
      <w:r w:rsidR="00960E44">
        <w:rPr>
          <w:rFonts w:ascii="Times New Roman" w:hAnsi="Times New Roman" w:cs="Times New Roman"/>
          <w:sz w:val="24"/>
        </w:rPr>
        <w:t>же</w:t>
      </w:r>
      <w:proofErr w:type="gramEnd"/>
      <w:r w:rsidR="00960E44">
        <w:rPr>
          <w:rFonts w:ascii="Times New Roman" w:hAnsi="Times New Roman" w:cs="Times New Roman"/>
          <w:sz w:val="24"/>
        </w:rPr>
        <w:t xml:space="preserve"> игра. Первые игры подбираем фронтальные, чтобы ни один ребенок не чувствовал себя обделенным вниманием, игры выбираем с учетом игровых возможностей детей. Хоровые игры помогают справиться с проблемой, организуя игры </w:t>
      </w:r>
      <w:r w:rsidR="00960E44" w:rsidRPr="00960E44">
        <w:rPr>
          <w:rFonts w:ascii="Times New Roman" w:hAnsi="Times New Roman" w:cs="Times New Roman"/>
          <w:i/>
          <w:sz w:val="24"/>
        </w:rPr>
        <w:t>«Ласковое имя»</w:t>
      </w:r>
      <w:r w:rsidR="00960E44">
        <w:rPr>
          <w:rFonts w:ascii="Times New Roman" w:hAnsi="Times New Roman" w:cs="Times New Roman"/>
          <w:i/>
          <w:sz w:val="24"/>
        </w:rPr>
        <w:t xml:space="preserve"> </w:t>
      </w:r>
      <w:r w:rsidR="00960E44">
        <w:rPr>
          <w:rFonts w:ascii="Times New Roman" w:hAnsi="Times New Roman" w:cs="Times New Roman"/>
          <w:sz w:val="24"/>
        </w:rPr>
        <w:t xml:space="preserve">где дети запоминают имена других детей, </w:t>
      </w:r>
      <w:r w:rsidR="00960E44">
        <w:rPr>
          <w:rFonts w:ascii="Times New Roman" w:hAnsi="Times New Roman" w:cs="Times New Roman"/>
          <w:i/>
          <w:sz w:val="24"/>
        </w:rPr>
        <w:t>«Вместе играем»</w:t>
      </w:r>
      <w:r w:rsidR="00960E44">
        <w:rPr>
          <w:rFonts w:ascii="Times New Roman" w:hAnsi="Times New Roman" w:cs="Times New Roman"/>
          <w:sz w:val="24"/>
        </w:rPr>
        <w:t xml:space="preserve"> - учить детей играть в паре.</w:t>
      </w:r>
    </w:p>
    <w:p w:rsidR="007E3205" w:rsidRDefault="00960E44" w:rsidP="006055A3">
      <w:pPr>
        <w:spacing w:after="0" w:line="360" w:lineRule="auto"/>
        <w:jc w:val="both"/>
        <w:rPr>
          <w:rFonts w:ascii="Times New Roman" w:hAnsi="Times New Roman" w:cs="Times New Roman"/>
          <w:sz w:val="24"/>
        </w:rPr>
      </w:pPr>
      <w:r>
        <w:rPr>
          <w:rFonts w:ascii="Times New Roman" w:hAnsi="Times New Roman" w:cs="Times New Roman"/>
          <w:sz w:val="24"/>
        </w:rPr>
        <w:tab/>
        <w:t>Очень помогают нам в работе фольклорные жанры.  Слушая фольклорные</w:t>
      </w:r>
      <w:r w:rsidR="007E3205">
        <w:rPr>
          <w:rFonts w:ascii="Times New Roman" w:hAnsi="Times New Roman" w:cs="Times New Roman"/>
          <w:sz w:val="24"/>
        </w:rPr>
        <w:t xml:space="preserve"> произведения, заучивания их наизусть, дети учатся быть добрыми, ласковыми. Организация таких игр, как </w:t>
      </w:r>
      <w:r w:rsidR="007E3205">
        <w:rPr>
          <w:rFonts w:ascii="Times New Roman" w:hAnsi="Times New Roman" w:cs="Times New Roman"/>
          <w:i/>
          <w:sz w:val="24"/>
        </w:rPr>
        <w:t xml:space="preserve">«Водят мыши хоровод», </w:t>
      </w:r>
      <w:r w:rsidR="007E3205" w:rsidRPr="007E3205">
        <w:rPr>
          <w:rFonts w:ascii="Times New Roman" w:hAnsi="Times New Roman" w:cs="Times New Roman"/>
          <w:sz w:val="24"/>
        </w:rPr>
        <w:t>помогает активизировать речь,</w:t>
      </w:r>
      <w:r>
        <w:rPr>
          <w:rFonts w:ascii="Times New Roman" w:hAnsi="Times New Roman" w:cs="Times New Roman"/>
          <w:sz w:val="24"/>
        </w:rPr>
        <w:t xml:space="preserve"> </w:t>
      </w:r>
      <w:r w:rsidR="007E3205">
        <w:rPr>
          <w:rFonts w:ascii="Times New Roman" w:hAnsi="Times New Roman" w:cs="Times New Roman"/>
          <w:sz w:val="24"/>
        </w:rPr>
        <w:t xml:space="preserve">побуждать к повторению текстов и звукоподражанию, а также и выполнению игровых действий. Тайна фольклора в том, что его действие носит целительный характер, поэтому часто используем </w:t>
      </w:r>
      <w:proofErr w:type="spellStart"/>
      <w:r w:rsidR="007E3205">
        <w:rPr>
          <w:rFonts w:ascii="Times New Roman" w:hAnsi="Times New Roman" w:cs="Times New Roman"/>
          <w:sz w:val="24"/>
        </w:rPr>
        <w:t>потешки</w:t>
      </w:r>
      <w:proofErr w:type="spellEnd"/>
      <w:r w:rsidR="007E3205">
        <w:rPr>
          <w:rFonts w:ascii="Times New Roman" w:hAnsi="Times New Roman" w:cs="Times New Roman"/>
          <w:sz w:val="24"/>
        </w:rPr>
        <w:t xml:space="preserve"> в работе с проблемными детьми. Чтение </w:t>
      </w:r>
      <w:proofErr w:type="spellStart"/>
      <w:r w:rsidR="007E3205">
        <w:rPr>
          <w:rFonts w:ascii="Times New Roman" w:hAnsi="Times New Roman" w:cs="Times New Roman"/>
          <w:sz w:val="24"/>
        </w:rPr>
        <w:t>потешки</w:t>
      </w:r>
      <w:proofErr w:type="spellEnd"/>
      <w:r w:rsidR="007E3205">
        <w:rPr>
          <w:rFonts w:ascii="Times New Roman" w:hAnsi="Times New Roman" w:cs="Times New Roman"/>
          <w:sz w:val="24"/>
        </w:rPr>
        <w:t xml:space="preserve"> </w:t>
      </w:r>
      <w:r w:rsidR="007E3205">
        <w:rPr>
          <w:rFonts w:ascii="Times New Roman" w:hAnsi="Times New Roman" w:cs="Times New Roman"/>
          <w:i/>
          <w:sz w:val="24"/>
        </w:rPr>
        <w:t xml:space="preserve">«Как у нас хороши» </w:t>
      </w:r>
      <w:r w:rsidR="007E3205">
        <w:rPr>
          <w:rFonts w:ascii="Times New Roman" w:hAnsi="Times New Roman" w:cs="Times New Roman"/>
          <w:sz w:val="24"/>
        </w:rPr>
        <w:t xml:space="preserve">формирует у ребенка чувство уверенности и достоинства.  Фольклор учит детей различать зло и добро, противостоять </w:t>
      </w:r>
      <w:proofErr w:type="gramStart"/>
      <w:r w:rsidR="007E3205">
        <w:rPr>
          <w:rFonts w:ascii="Times New Roman" w:hAnsi="Times New Roman" w:cs="Times New Roman"/>
          <w:sz w:val="24"/>
        </w:rPr>
        <w:t>плохому</w:t>
      </w:r>
      <w:proofErr w:type="gramEnd"/>
      <w:r w:rsidR="007E3205">
        <w:rPr>
          <w:rFonts w:ascii="Times New Roman" w:hAnsi="Times New Roman" w:cs="Times New Roman"/>
          <w:sz w:val="24"/>
        </w:rPr>
        <w:t>, проявлять</w:t>
      </w:r>
      <w:r w:rsidR="008E7515">
        <w:rPr>
          <w:rFonts w:ascii="Times New Roman" w:hAnsi="Times New Roman" w:cs="Times New Roman"/>
          <w:sz w:val="24"/>
        </w:rPr>
        <w:t xml:space="preserve"> </w:t>
      </w:r>
      <w:r w:rsidR="007E3205">
        <w:rPr>
          <w:rFonts w:ascii="Times New Roman" w:hAnsi="Times New Roman" w:cs="Times New Roman"/>
          <w:sz w:val="24"/>
        </w:rPr>
        <w:t>заботу о</w:t>
      </w:r>
      <w:r w:rsidR="008E7515">
        <w:rPr>
          <w:rFonts w:ascii="Times New Roman" w:hAnsi="Times New Roman" w:cs="Times New Roman"/>
          <w:sz w:val="24"/>
        </w:rPr>
        <w:t xml:space="preserve"> </w:t>
      </w:r>
      <w:r w:rsidR="007E3205">
        <w:rPr>
          <w:rFonts w:ascii="Times New Roman" w:hAnsi="Times New Roman" w:cs="Times New Roman"/>
          <w:sz w:val="24"/>
        </w:rPr>
        <w:t>других.</w:t>
      </w:r>
    </w:p>
    <w:p w:rsidR="008E7515" w:rsidRDefault="008E7515" w:rsidP="006055A3">
      <w:pPr>
        <w:spacing w:after="0" w:line="360" w:lineRule="auto"/>
        <w:jc w:val="both"/>
        <w:rPr>
          <w:rFonts w:ascii="Times New Roman" w:hAnsi="Times New Roman" w:cs="Times New Roman"/>
          <w:sz w:val="24"/>
        </w:rPr>
      </w:pPr>
      <w:r>
        <w:rPr>
          <w:rFonts w:ascii="Times New Roman" w:hAnsi="Times New Roman" w:cs="Times New Roman"/>
          <w:sz w:val="24"/>
        </w:rPr>
        <w:tab/>
        <w:t xml:space="preserve">В значительной мере помогают адоптироваться игры развивающие навыки самообслуживания, такие как </w:t>
      </w:r>
      <w:r>
        <w:rPr>
          <w:rFonts w:ascii="Times New Roman" w:hAnsi="Times New Roman" w:cs="Times New Roman"/>
          <w:i/>
          <w:sz w:val="24"/>
        </w:rPr>
        <w:t>«Научи мишку умываться», «Оденем куклу Катю после сна».</w:t>
      </w:r>
      <w:r>
        <w:rPr>
          <w:rFonts w:ascii="Times New Roman" w:hAnsi="Times New Roman" w:cs="Times New Roman"/>
          <w:sz w:val="24"/>
        </w:rPr>
        <w:t xml:space="preserve"> Наблюдая за игровыми действиями, дети  овладевают навыками самостоятельности. Получая эти навыки ребенку легко войти в жизнь коллектива, а это значит, он постепенно становиться, менее зависим от взрослых, легко ориентируется в окружающей обстановке.</w:t>
      </w:r>
    </w:p>
    <w:p w:rsidR="008E7515" w:rsidRDefault="008E7515" w:rsidP="006055A3">
      <w:pPr>
        <w:spacing w:after="0" w:line="360" w:lineRule="auto"/>
        <w:jc w:val="both"/>
        <w:rPr>
          <w:rFonts w:ascii="Times New Roman" w:hAnsi="Times New Roman" w:cs="Times New Roman"/>
          <w:sz w:val="24"/>
        </w:rPr>
      </w:pPr>
      <w:r>
        <w:rPr>
          <w:rFonts w:ascii="Times New Roman" w:hAnsi="Times New Roman" w:cs="Times New Roman"/>
          <w:sz w:val="24"/>
        </w:rPr>
        <w:lastRenderedPageBreak/>
        <w:tab/>
        <w:t xml:space="preserve">Результатом проделанной нами работы является то, что адаптационный период </w:t>
      </w:r>
      <w:r w:rsidR="00DA119A">
        <w:rPr>
          <w:rFonts w:ascii="Times New Roman" w:hAnsi="Times New Roman" w:cs="Times New Roman"/>
          <w:sz w:val="24"/>
        </w:rPr>
        <w:t xml:space="preserve">детей проходит в более легкой форме, меньше волнуются и родители. За последний год не было ни одного ребенка с тяжелой адаптацией. Дети с каждым годом становятся более самостоятельными, научились общаться друг с другом, приобрели игровые навыки. Это позволяет судить о правильной организации адаптационного периода. </w:t>
      </w:r>
    </w:p>
    <w:p w:rsidR="008E7515" w:rsidRDefault="008E7515" w:rsidP="006055A3">
      <w:pPr>
        <w:spacing w:after="0" w:line="360" w:lineRule="auto"/>
        <w:jc w:val="both"/>
        <w:rPr>
          <w:rFonts w:ascii="Times New Roman" w:hAnsi="Times New Roman" w:cs="Times New Roman"/>
          <w:sz w:val="24"/>
        </w:rPr>
      </w:pPr>
      <w:r>
        <w:rPr>
          <w:rFonts w:ascii="Times New Roman" w:hAnsi="Times New Roman" w:cs="Times New Roman"/>
          <w:sz w:val="24"/>
        </w:rPr>
        <w:tab/>
      </w:r>
    </w:p>
    <w:p w:rsidR="008E7515" w:rsidRPr="008E7515" w:rsidRDefault="008E7515" w:rsidP="001B0198">
      <w:pPr>
        <w:jc w:val="both"/>
        <w:rPr>
          <w:rFonts w:ascii="Times New Roman" w:hAnsi="Times New Roman" w:cs="Times New Roman"/>
          <w:sz w:val="24"/>
        </w:rPr>
      </w:pPr>
      <w:r>
        <w:rPr>
          <w:rFonts w:ascii="Times New Roman" w:hAnsi="Times New Roman" w:cs="Times New Roman"/>
          <w:sz w:val="24"/>
        </w:rPr>
        <w:tab/>
      </w:r>
    </w:p>
    <w:p w:rsidR="00960E44" w:rsidRPr="00960E44" w:rsidRDefault="007E3205" w:rsidP="001B0198">
      <w:pPr>
        <w:jc w:val="both"/>
        <w:rPr>
          <w:rFonts w:ascii="Times New Roman" w:hAnsi="Times New Roman" w:cs="Times New Roman"/>
          <w:sz w:val="24"/>
        </w:rPr>
      </w:pPr>
      <w:r>
        <w:rPr>
          <w:rFonts w:ascii="Times New Roman" w:hAnsi="Times New Roman" w:cs="Times New Roman"/>
          <w:sz w:val="24"/>
        </w:rPr>
        <w:tab/>
        <w:t xml:space="preserve"> </w:t>
      </w:r>
      <w:r w:rsidR="00960E44">
        <w:rPr>
          <w:rFonts w:ascii="Times New Roman" w:hAnsi="Times New Roman" w:cs="Times New Roman"/>
          <w:sz w:val="24"/>
        </w:rPr>
        <w:t xml:space="preserve"> </w:t>
      </w:r>
    </w:p>
    <w:sectPr w:rsidR="00960E44" w:rsidRPr="00960E44" w:rsidSect="00DA4D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B0198"/>
    <w:rsid w:val="001B0198"/>
    <w:rsid w:val="00205A47"/>
    <w:rsid w:val="006055A3"/>
    <w:rsid w:val="006C1841"/>
    <w:rsid w:val="00734D8C"/>
    <w:rsid w:val="00764B65"/>
    <w:rsid w:val="00783CE3"/>
    <w:rsid w:val="007B3F4F"/>
    <w:rsid w:val="007E3205"/>
    <w:rsid w:val="008E7515"/>
    <w:rsid w:val="00960E44"/>
    <w:rsid w:val="00B16B5C"/>
    <w:rsid w:val="00D61566"/>
    <w:rsid w:val="00DA119A"/>
    <w:rsid w:val="00DA4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D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782</Words>
  <Characters>4463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cp:revision>
  <dcterms:created xsi:type="dcterms:W3CDTF">2020-10-12T13:26:00Z</dcterms:created>
  <dcterms:modified xsi:type="dcterms:W3CDTF">2020-10-19T15:38:00Z</dcterms:modified>
</cp:coreProperties>
</file>