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405" w:rsidRPr="00FA3E18" w:rsidRDefault="008A062A" w:rsidP="00784405">
      <w:pPr>
        <w:spacing w:after="0" w:line="240" w:lineRule="auto"/>
        <w:rPr>
          <w:rFonts w:ascii="AR BONNIE" w:eastAsia="Times New Roman" w:hAnsi="AR BONNIE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Звуковое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мастерство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-</w:t>
      </w:r>
      <w:r w:rsidR="00BF6472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понятие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определяющее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высшую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степень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proofErr w:type="spellStart"/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музицирования</w:t>
      </w:r>
      <w:proofErr w:type="spellEnd"/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Это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качество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во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многом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связано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природным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талантом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скрипача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также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уровнем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его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исполнительской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техники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на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инструменте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Естественно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на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начальной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стадии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обучения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говорить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звуковом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мастерстве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не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приходится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="0086540F" w:rsidRPr="00FA3E18">
        <w:rPr>
          <w:rFonts w:ascii="AR BONNIE" w:eastAsia="Times New Roman" w:hAnsi="AR BONNIE" w:cs="Arial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Основная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задача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этого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периода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-</w:t>
      </w:r>
      <w:r w:rsidR="0086540F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воспитание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качественного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звучания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связанного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технической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стороной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proofErr w:type="spellStart"/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звукоизвлечения</w:t>
      </w:r>
      <w:proofErr w:type="spellEnd"/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Речь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идет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постановке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правой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руки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proofErr w:type="gramStart"/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>-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п</w:t>
      </w:r>
      <w:proofErr w:type="gramEnd"/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роцессе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исключительно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784405" w:rsidRPr="00FA3E18">
        <w:rPr>
          <w:rFonts w:ascii="Arial" w:eastAsia="Times New Roman" w:hAnsi="Arial" w:cs="Arial"/>
          <w:sz w:val="28"/>
          <w:szCs w:val="28"/>
          <w:lang w:eastAsia="ru-RU"/>
        </w:rPr>
        <w:t>сложном</w:t>
      </w:r>
      <w:r w:rsidR="00784405" w:rsidRPr="00FA3E18">
        <w:rPr>
          <w:rFonts w:ascii="AR BONNIE" w:eastAsia="Times New Roman" w:hAnsi="AR BONNIE" w:cs="Arial"/>
          <w:sz w:val="28"/>
          <w:szCs w:val="28"/>
          <w:lang w:eastAsia="ru-RU"/>
        </w:rPr>
        <w:t>.</w:t>
      </w:r>
    </w:p>
    <w:p w:rsidR="00784405" w:rsidRPr="00FA3E18" w:rsidRDefault="00784405" w:rsidP="00784405">
      <w:pPr>
        <w:spacing w:after="0" w:line="240" w:lineRule="auto"/>
        <w:rPr>
          <w:rFonts w:ascii="AR BONNIE" w:eastAsia="Times New Roman" w:hAnsi="AR BONNIE" w:cs="Arial"/>
          <w:sz w:val="28"/>
          <w:szCs w:val="28"/>
          <w:lang w:eastAsia="ru-RU"/>
        </w:rPr>
      </w:pPr>
      <w:r w:rsidRPr="00FA3E18">
        <w:rPr>
          <w:rFonts w:ascii="Arial" w:eastAsia="Times New Roman" w:hAnsi="Arial" w:cs="Arial"/>
          <w:sz w:val="28"/>
          <w:szCs w:val="28"/>
          <w:lang w:eastAsia="ru-RU"/>
        </w:rPr>
        <w:t>Иногда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даже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одаренный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скрипач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может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донести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аудитории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св</w:t>
      </w:r>
      <w:r w:rsidR="0086540F" w:rsidRPr="00FA3E18">
        <w:rPr>
          <w:rFonts w:ascii="Arial" w:eastAsia="Times New Roman" w:hAnsi="Arial" w:cs="Arial"/>
          <w:sz w:val="28"/>
          <w:szCs w:val="28"/>
          <w:lang w:eastAsia="ru-RU"/>
        </w:rPr>
        <w:t>ои</w:t>
      </w:r>
      <w:r w:rsidR="0086540F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творческие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идеи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Основная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причина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этого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proofErr w:type="gramStart"/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>-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т</w:t>
      </w:r>
      <w:proofErr w:type="gramEnd"/>
      <w:r w:rsidRPr="00FA3E18">
        <w:rPr>
          <w:rFonts w:ascii="Arial" w:eastAsia="Times New Roman" w:hAnsi="Arial" w:cs="Arial"/>
          <w:sz w:val="28"/>
          <w:szCs w:val="28"/>
          <w:lang w:eastAsia="ru-RU"/>
        </w:rPr>
        <w:t>ехнологическое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несовершенство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исполнения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>.</w:t>
      </w:r>
      <w:r w:rsidR="00C776A5">
        <w:rPr>
          <w:rFonts w:eastAsia="Times New Roman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Отдавая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должное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приоритету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правой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достижении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качественного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звучания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следует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то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же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время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приуменьшать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значение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левой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Известный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афоризм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«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правая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рука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-</w:t>
      </w:r>
      <w:r w:rsidR="0086540F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художник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левая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рука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-</w:t>
      </w:r>
      <w:r w:rsidR="0086540F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ремесленник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»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звучит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сегодня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весьма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</w:t>
      </w:r>
      <w:r w:rsidR="00BF6472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актуально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</w:p>
    <w:p w:rsidR="00784405" w:rsidRPr="00FA3E18" w:rsidRDefault="00784405" w:rsidP="00784405">
      <w:pPr>
        <w:spacing w:after="0" w:line="240" w:lineRule="auto"/>
        <w:rPr>
          <w:rFonts w:ascii="AR BONNIE" w:eastAsia="Times New Roman" w:hAnsi="AR BONNIE" w:cs="Arial"/>
          <w:sz w:val="28"/>
          <w:szCs w:val="28"/>
          <w:lang w:eastAsia="ru-RU"/>
        </w:rPr>
      </w:pP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Процесс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proofErr w:type="spellStart"/>
      <w:r w:rsidRPr="00FA3E18">
        <w:rPr>
          <w:rFonts w:ascii="Arial" w:eastAsia="Times New Roman" w:hAnsi="Arial" w:cs="Arial"/>
          <w:sz w:val="28"/>
          <w:szCs w:val="28"/>
          <w:lang w:eastAsia="ru-RU"/>
        </w:rPr>
        <w:t>звукоизвлечения</w:t>
      </w:r>
      <w:proofErr w:type="spellEnd"/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proofErr w:type="gramStart"/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>-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э</w:t>
      </w:r>
      <w:proofErr w:type="gramEnd"/>
      <w:r w:rsidRPr="00FA3E18">
        <w:rPr>
          <w:rFonts w:ascii="Arial" w:eastAsia="Times New Roman" w:hAnsi="Arial" w:cs="Arial"/>
          <w:sz w:val="28"/>
          <w:szCs w:val="28"/>
          <w:lang w:eastAsia="ru-RU"/>
        </w:rPr>
        <w:t>то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взаимодействие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техники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обеих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говорить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можно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лишь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соотношении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проблем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Конечно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намного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проще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овладеть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техникой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левой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,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чем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техникой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правой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>и.</w:t>
      </w:r>
    </w:p>
    <w:p w:rsidR="00784405" w:rsidRPr="00FA3E18" w:rsidRDefault="00784405" w:rsidP="00784405">
      <w:pPr>
        <w:spacing w:after="0" w:line="240" w:lineRule="auto"/>
        <w:rPr>
          <w:rFonts w:ascii="AR BONNIE" w:eastAsia="Times New Roman" w:hAnsi="AR BONNIE" w:cs="Arial"/>
          <w:sz w:val="28"/>
          <w:szCs w:val="28"/>
          <w:lang w:eastAsia="ru-RU"/>
        </w:rPr>
      </w:pP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Ошибочно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недооценивать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у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левой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руки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точной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четкой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="00C776A5">
        <w:rPr>
          <w:rFonts w:eastAsia="Times New Roman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атаки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струны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пальцами</w:t>
      </w:r>
      <w:r w:rsidR="00C776A5">
        <w:rPr>
          <w:rFonts w:eastAsia="Times New Roman" w:cs="Arial"/>
          <w:sz w:val="28"/>
          <w:szCs w:val="28"/>
          <w:lang w:eastAsia="ru-RU"/>
        </w:rPr>
        <w:t>,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особенно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вибрации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Однако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даже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качественной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вибрацией</w:t>
      </w:r>
      <w:r w:rsidR="0086540F"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нельзя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завуалировать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недостатки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proofErr w:type="spellStart"/>
      <w:r w:rsidRPr="00FA3E18">
        <w:rPr>
          <w:rFonts w:ascii="Arial" w:eastAsia="Times New Roman" w:hAnsi="Arial" w:cs="Arial"/>
          <w:sz w:val="28"/>
          <w:szCs w:val="28"/>
          <w:lang w:eastAsia="ru-RU"/>
        </w:rPr>
        <w:t>звукоизвлечения</w:t>
      </w:r>
      <w:proofErr w:type="spellEnd"/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.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Неточный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контакт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смычка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со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струной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не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дает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возможности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вибрирующему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пальцу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добиться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адекватной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реакции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 xml:space="preserve"> </w:t>
      </w:r>
      <w:r w:rsidRPr="00FA3E18">
        <w:rPr>
          <w:rFonts w:ascii="Arial" w:eastAsia="Times New Roman" w:hAnsi="Arial" w:cs="Arial"/>
          <w:sz w:val="28"/>
          <w:szCs w:val="28"/>
          <w:lang w:eastAsia="ru-RU"/>
        </w:rPr>
        <w:t>струны</w:t>
      </w:r>
      <w:r w:rsidRPr="00FA3E18">
        <w:rPr>
          <w:rFonts w:ascii="AR BONNIE" w:eastAsia="Times New Roman" w:hAnsi="AR BONNIE" w:cs="Arial"/>
          <w:sz w:val="28"/>
          <w:szCs w:val="28"/>
          <w:lang w:eastAsia="ru-RU"/>
        </w:rPr>
        <w:t>.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Двигательные принципы, формирующие технику левой и правой рук, далеко не однозначны. Если в левой руке многое зависит от природных данны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>х ученика -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гибкости пальцев, их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приспособленности к грифу, то в правой руке все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обстоит несравнимо сложнее. Проблемы заключаются не только в исключительной точности ощущений и движений всех частей руки, но и в воспитании четких звуковых критериев (ориентиров), корректирующих эти действия. Малейшее несоблюдение основных закономерностей скрипичного звучания негативно отражается на его качестве.</w:t>
      </w:r>
    </w:p>
    <w:p w:rsidR="0086540F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Именно поэтому педагог должен особое внимание уделять воспитанию у ученика навыка слушать и слышать все компоненты скрипичного звучания. Постоянное взаимодействие между слуховой и моторной сферами помогает добиться высококачественного </w:t>
      </w:r>
      <w:proofErr w:type="spell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звукоизвлечения</w:t>
      </w:r>
      <w:proofErr w:type="spell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а также умения его корректировать.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Со временем развитый навык слышать конкретное звучание трансформируется в высшую форму слухового восприятия -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способность </w:t>
      </w:r>
      <w:proofErr w:type="spell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предслышать</w:t>
      </w:r>
      <w:proofErr w:type="spell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характер звучания исполняемой 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>музыки.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Ничто так не украшает игру музыканта, как </w:t>
      </w: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певучий</w:t>
      </w:r>
      <w:proofErr w:type="gram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, осмысленный и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содержательный звук.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Только кропотливая работа с начинающими скрипачами может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принести </w:t>
      </w:r>
      <w:r w:rsidR="00C348C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желаемые результаты</w:t>
      </w:r>
      <w:proofErr w:type="gram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. И она должна продолжаться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в течение многих лет</w:t>
      </w:r>
      <w:r w:rsidR="00C348C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комплексно, последовательно, по степени возрастания задач, как в техническом, так и в художественном плане. Особенно важным,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в первые</w:t>
      </w:r>
      <w:proofErr w:type="gram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годы обучения,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является работа над упражнениями, гаммами и этюдами, которая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обеспечивает, развивает и укрепляет первичные игровые навыки, налаживает привычку процесса движений пальцев, рук и их координацию. При выборе технического материала надо учесть, что это должно принести пользу в освоении скрипичных приемов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–</w:t>
      </w:r>
      <w:r w:rsidR="00C348C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штрихов.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Следует учитывать не только техническую целенаправленность этого материала, но и его художественную значимость. На первых порах обучения желательно изучать маленькие народные пьески,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так как они легки и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доступны детям. Жанровые пьесы-танцы, песни, марши представляют большой интерес для детей и изучаются ими увлеченно. Этой методики придерживался и известный педагог профессор Ю.И. Янкелевич.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Благородному, певучему тембру скрипки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подвластны широкие напевные мелодии и виртуозные пассажи. От смычка во многом зависит характер звучания. На протяжении веков конструкция и форма смычка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менялись: от короткого </w:t>
      </w: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–л</w:t>
      </w:r>
      <w:proofErr w:type="gram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>укообразного,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до слегка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вогнутого, снабженного колодкой и винтом для натяжения волоса. Длина современного смычка, введенного в практику французским мастером Ф. </w:t>
      </w:r>
      <w:proofErr w:type="spell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Туртом</w:t>
      </w:r>
      <w:proofErr w:type="spell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(XVIII век) около 75 см. </w:t>
      </w:r>
    </w:p>
    <w:p w:rsidR="00784405" w:rsidRPr="00BF6472" w:rsidRDefault="00784405" w:rsidP="0078440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Специфика начального периода обучения игре на скрипке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заключается в том, что для исполнения даже самых простейших</w:t>
      </w:r>
    </w:p>
    <w:p w:rsidR="00742E7C" w:rsidRPr="00BF6472" w:rsidRDefault="00784405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песенок и мелодий на этом инструменте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требуется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длительный период обучения</w:t>
      </w:r>
      <w:r w:rsidR="0086540F" w:rsidRPr="00BF6472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Извлечь чистый красивый звук и воспроизвести простейшую мелодию на инструменте очень трудно. Однако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если ждать, пока ученик овладеет навыками, необходимыми для исполнения даже самого несложного произведения, то это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приведет к торможению его общего музыкального развития. При искусственном ускорении процесса овладения техническими приемами (не добившись полнейшей свободы их исполнения) ученик, играя сложную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пьесу,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будет испытывать двигательные затруднения: напрягать мышцы, играть скованными руками. Излишние напряжения приведут к тому, что в дальнейшем он не сможет достигнуть свободы, красоты и естественности звучания на инструменте. Поэтому большое внимание уделяется свободе рук. Только при правильной постановке рук идет работа над штрихами.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Способ извлечения музыкального звука называется штрихом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Strich</w:t>
      </w:r>
      <w:proofErr w:type="spell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>(</w:t>
      </w:r>
      <w:proofErr w:type="gramEnd"/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нем</w:t>
      </w:r>
      <w:proofErr w:type="gram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>.) -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направленность, черта.</w:t>
      </w:r>
    </w:p>
    <w:p w:rsidR="00742E7C" w:rsidRPr="00BF6472" w:rsidRDefault="00BF6472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Штрих</w:t>
      </w:r>
      <w:r w:rsidR="00C348C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выразительный элемент инструментальной музыки, 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способ исполнения, от которого зависит характер звучания.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Основные типы штрихов определились в практике игры на смычковых инструментах (прежде всего на скрипке), а их принципы и названия были позднее перенесе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ны и на другие виды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исполнительства.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Важнейшим элементом мастерства скрипача является атака звука. Со стороны смычка хорошая атака звука обеспечивается плавным движением, а также умением переносить вес смычка и руки на игровую точку в момент начала игры. При прикосновении смычка к струне должна синхронно возникать слуховая реакция, которая у учеников обычно запаздывает. Для воспитания атаки требуется координация слуховых, двигательных, осязательных и зрительных ощущений, которой надо учи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ть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начинающего. С первых шагов также важно целенаправленно развивать навык распределения смычка. Нельзя играть быстрые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пьесы всей длинной смычка. Это оттягивает темп, слышатся призвуки, тяжелит по характеру пьесу. Все должно быть в меру. Длинные ноты -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большой смычок, короткие ноты –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маленький смычок. Этот известный принцип, к сожалению, не всегда 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осуществляется.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Гибкость и свобода пальцев, держащих смычок, одна из решающих предпосылок достижения легкости движений правой руки во всех штрихах. Эластичность пальцев, передающих на трость смычка импульсы руки, обеспечивается с помощью закругленности всех пальцевых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суставов. Не случайно педагоги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постоянно ведут борьбу 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с «выпиранием косточек» и вытягиванием пальцев на смычке. Последнее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всегда приводит к ограничению подвижности пальцев,</w:t>
      </w:r>
    </w:p>
    <w:p w:rsidR="00742E7C" w:rsidRP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крайне </w:t>
      </w: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необходимой</w:t>
      </w:r>
      <w:proofErr w:type="gram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при сменах движения смычка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и при исполнении штрихов. Особенно важна роль закругленного мизинца,</w:t>
      </w:r>
      <w:r w:rsidR="00C776A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гибкость которого способствует</w:t>
      </w:r>
      <w:r w:rsidR="00A9610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свободе движений смычка у колодки. Также податливым, изменчивым в своем положении должен быть большой палец. При приближении к колодочке рекомендуется «подбирать» пальцы, как бы поднимая смычок над струной, тем самым нейтрализуя лишнюю его «тяжесть». Ощущение гибкости каждого сустава руки должно соединяться с целостным ощущением готовности к движению во всех суставах одновременно. Необходимо во всех штрихах и технических приемах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добиваться преимущественного использования движения смычка, а не его нажима.</w:t>
      </w:r>
    </w:p>
    <w:p w:rsidR="00742E7C" w:rsidRPr="00BF6472" w:rsidRDefault="00F32C37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Первый штрих, с которым знакомится ученик, </w:t>
      </w:r>
      <w:proofErr w:type="gramStart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-э</w:t>
      </w:r>
      <w:proofErr w:type="gramEnd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то штрих </w:t>
      </w:r>
      <w:proofErr w:type="spellStart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деташе</w:t>
      </w:r>
      <w:proofErr w:type="spellEnd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742E7C" w:rsidRPr="00BF6472" w:rsidRDefault="00723436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proofErr w:type="spellStart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Detache</w:t>
      </w:r>
      <w:proofErr w:type="spellEnd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(</w:t>
      </w:r>
      <w:proofErr w:type="spellStart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франц</w:t>
      </w:r>
      <w:proofErr w:type="spellEnd"/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) -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>разделять, отрывать, штрих, при котором каждый звук исполняется отдельным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42E7C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движением смычка вниз и вверх. </w:t>
      </w:r>
    </w:p>
    <w:p w:rsidR="00BF6472" w:rsidRDefault="00742E7C" w:rsidP="00742E7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>Каждый звук извлекается новым направлением движе</w:t>
      </w:r>
      <w:r w:rsidR="00BF6472">
        <w:rPr>
          <w:rFonts w:ascii="Arial" w:eastAsia="Times New Roman" w:hAnsi="Arial" w:cs="Arial"/>
          <w:sz w:val="28"/>
          <w:szCs w:val="28"/>
          <w:lang w:eastAsia="ru-RU"/>
        </w:rPr>
        <w:t>ния смычка без отрыва от струны.</w:t>
      </w:r>
    </w:p>
    <w:p w:rsidR="004379DD" w:rsidRPr="00A96108" w:rsidRDefault="00742E7C" w:rsidP="004379D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Начало звука должно быть мягким, а смена направления смычка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плавной.</w:t>
      </w:r>
      <w:proofErr w:type="gram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В исполнении штриха </w:t>
      </w:r>
      <w:proofErr w:type="spell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деташе</w:t>
      </w:r>
      <w:proofErr w:type="spell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у учащихся встречаются типичные недостатки. Изменение качества звука в зависимости от напр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авления движения смычка: звуки,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приходящие на движение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смычка вверх не </w:t>
      </w:r>
      <w:proofErr w:type="spellStart"/>
      <w:r w:rsidRPr="00BF6472">
        <w:rPr>
          <w:rFonts w:ascii="Arial" w:eastAsia="Times New Roman" w:hAnsi="Arial" w:cs="Arial"/>
          <w:sz w:val="28"/>
          <w:szCs w:val="28"/>
          <w:lang w:eastAsia="ru-RU"/>
        </w:rPr>
        <w:t>пропеваются</w:t>
      </w:r>
      <w:proofErr w:type="spellEnd"/>
      <w:r w:rsidRPr="00BF6472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A9610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а продергиваются, что подчас даже ведет к укорачиванию их длительностей.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>Причина этого явления кроется, прежде всего, в плохом слуховом контроле, а также в недостаточно свободном управлении мыш</w:t>
      </w:r>
      <w:r w:rsidR="00A96108">
        <w:rPr>
          <w:rFonts w:ascii="Arial" w:eastAsia="Times New Roman" w:hAnsi="Arial" w:cs="Arial"/>
          <w:sz w:val="28"/>
          <w:szCs w:val="28"/>
          <w:lang w:eastAsia="ru-RU"/>
        </w:rPr>
        <w:t>ечными усилиями, что приводит к с</w:t>
      </w:r>
      <w:r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удорожному неравномерному ведению смычка. Полезно играть при этом </w:t>
      </w:r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упражнение, которое заключается в том,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чтобы играть один и тот же отрезок мелодического движения, применяя по очереди прямые и обратные штрихи, стараясь сохранить </w:t>
      </w:r>
      <w:proofErr w:type="gramStart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при</w:t>
      </w:r>
      <w:proofErr w:type="gramEnd"/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это</w:t>
      </w:r>
      <w:r w:rsidR="00A96108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метрическую верную акцентировку. При таких упражнениях движение смычка вверх будет попадать то на сильное, то на слабое время такта, что поможет выравнивать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общее звучание штриха. Большое значение для ровности звучания штриха </w:t>
      </w:r>
      <w:proofErr w:type="spellStart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деташе</w:t>
      </w:r>
      <w:proofErr w:type="spellEnd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имеет сохранение плоскости ведения смычка при смене его на одной и той же струне, а также изменение силы и тембра звучания на протяжении одного штриха или одной фразы </w:t>
      </w:r>
      <w:proofErr w:type="gramStart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из</w:t>
      </w:r>
      <w:proofErr w:type="gramEnd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gramStart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за</w:t>
      </w:r>
      <w:proofErr w:type="gramEnd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отсутствия постоянной точки, в которой осуществляется </w:t>
      </w:r>
      <w:r w:rsidR="00DC689B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сцепление смычка со струной. Это явление часто вызвано недостатками в организации работы правой руки, отсутствием правильной координации между движениями отдельных ее частей (плеча, предплечья, кисти, пальцев), когда смычок скользит вдоль струны, то есть перемещается между грифом и подставкой. В поисках плотного звука, неопытный исполнитель часто начинает «давить», продолжая вместе с тем играть лишним широким смычком. Звук от этого будет лишь ухудшаться. Необходимо добиваться преимущественного использования движения смычка, а не его нажима. При исполнении </w:t>
      </w:r>
      <w:proofErr w:type="spellStart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деташе</w:t>
      </w:r>
      <w:proofErr w:type="spellEnd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 xml:space="preserve"> в быстром темпе коротким отрезком смычка сочетаются два сложных навыка, каждый из которых требует хорошего развития мелких движений пальцев </w:t>
      </w:r>
      <w:proofErr w:type="gramStart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–с</w:t>
      </w:r>
      <w:proofErr w:type="gramEnd"/>
      <w:r w:rsidR="004379DD" w:rsidRPr="00BF6472">
        <w:rPr>
          <w:rFonts w:ascii="Arial" w:eastAsia="Times New Roman" w:hAnsi="Arial" w:cs="Arial"/>
          <w:sz w:val="28"/>
          <w:szCs w:val="28"/>
          <w:lang w:eastAsia="ru-RU"/>
        </w:rPr>
        <w:t>мена смычка и смена струн. Недостаточное развитие этих движений и координационных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навыков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нередко влияет и на беглость пальцев. </w:t>
      </w:r>
      <w:r w:rsidR="00DC689B">
        <w:rPr>
          <w:rFonts w:ascii="Arial" w:eastAsia="Times New Roman" w:hAnsi="Arial" w:cs="Arial"/>
          <w:sz w:val="29"/>
          <w:szCs w:val="29"/>
          <w:lang w:eastAsia="ru-RU"/>
        </w:rPr>
        <w:br/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Быстрый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штрих </w:t>
      </w:r>
      <w:proofErr w:type="spellStart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деташе</w:t>
      </w:r>
      <w:proofErr w:type="spell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хорошо развивает координацию.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Учеников увлекает быстрая игра. Объясняется это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тем, что процессы возбуждения возникают легче процессов торможения, к тому же желание испытать, свои силы и возможности очень свойственны детскому и юношескому возрасту. Простой запрет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играть быстро, как это подтверждается практикой, дает ничтожные результаты. Даже психологически важно, чтобы педагог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время от времени предлагал ученику играть быстрее. 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br/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У педагогов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-</w:t>
      </w:r>
      <w:r w:rsidR="0020111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практиков нередко бытует мнение, что умение играть быстро приходит само собой, как вызревание усвоенных медленных навыков и что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быстрой игре якобы и учить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не нужно. Это мнение ошибочно. Быстрой игре нужно специально учить. «Не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всякий навык, закрепленный в медленном темпе,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автоматически переходит в быстрый темп»-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так пишет в своей статье педагог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С.Готсдинер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lastRenderedPageBreak/>
        <w:t>Е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сть произведения, которые учить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медле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нно 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>просто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противопоказано. Было бы странно учить</w:t>
      </w:r>
      <w:r w:rsidR="00BF6472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какое-нибудь «Вечное движение»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четвертями вместо шестнадцатых.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Если ученик не может сыграть быстрыми восьмыми вместо шестнадцатых,</w:t>
      </w:r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gramStart"/>
      <w:r w:rsidR="00A96108">
        <w:rPr>
          <w:rFonts w:ascii="Arial" w:eastAsia="Times New Roman" w:hAnsi="Arial" w:cs="Arial"/>
          <w:sz w:val="29"/>
          <w:szCs w:val="29"/>
          <w:lang w:eastAsia="ru-RU"/>
        </w:rPr>
        <w:t xml:space="preserve">значит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он попросту не подготовлен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для изучения этой пьесы. Играть быстро–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эт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о прежде всего мыслить быстро. 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br/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На обращенный к известному виртуозу И. Гофману вопрос одного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ученика, почему ему трудно играть очень быстро, Гофман ответил: «Я полагаю, что в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вашей игре проявляется общая ваша медлительность»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.Г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офман рекомендовал в этом случае настойчиво тренировать способность к быстрому мышлению.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После изучения штриха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деташе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ученик приступает к изучению штриха легато. </w:t>
      </w:r>
    </w:p>
    <w:p w:rsidR="004379DD" w:rsidRPr="004379DD" w:rsidRDefault="00F32C37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t xml:space="preserve"> 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LEGATO(</w:t>
      </w:r>
      <w:proofErr w:type="spellStart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итал</w:t>
      </w:r>
      <w:proofErr w:type="spell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.)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–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связное произношение. На струнных инструментах легато означает исполнение ряда звуков на один смычок. Легато представляет собой один из важнейших штрихов в </w:t>
      </w:r>
      <w:proofErr w:type="spellStart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струнно</w:t>
      </w:r>
      <w:proofErr w:type="spell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-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смычковом 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исполнительстве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, что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делает необходимым его изучение на протяжении всего процесса обучения. Обучение данному штриху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должны предшествовать развитие мелодического слуха, а также формирование культуры игровых движений. Освоение штриха легато невозможно без освоения учеником метроритмической организации звуков, метроритмической ровности исполнения ряда </w:t>
      </w:r>
    </w:p>
    <w:p w:rsidR="00D65B75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звуков. Это зависит прежде всего от двух условий: 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во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-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первых, от ритмической точности движений пальцев левой руки.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br/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Во-вторых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-о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т доигрывания (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дослушивания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) смычком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длительностей, особенно слабых долей. Хорошее выполнение штриха легато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связано не только с мягкой атакой звука и плавным движением смычка, но и</w:t>
      </w:r>
      <w:r w:rsidR="00D65B75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с правильным его распределением. Смычок условно подразделяется на 2.3.4 и т.д. долей, столько, сколько основных ритмических единиц связаны</w:t>
      </w:r>
      <w:r w:rsidR="009C46C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одной лигой. Смычок всегда необходимо вести плавно и непрерывно, как при игре на одной струне, так и при переходах со струны на струну.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Исполнение легато –</w:t>
      </w:r>
      <w:r w:rsidR="009C46C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это умение хорошо распределять смычок, помогающее достичь мягкого, но очень певучего и выразительного звучания всех нот, объединенных лигой.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Легато требует очень цепких «певучих» пальцев левой руки. Все звуки, объединенные</w:t>
      </w:r>
      <w:r w:rsidR="009C46C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одним движением смычка, должны хорошо «проговариваться» в левой руке. Кроме того, необходимо обеспечить верную координацию работы левой и правой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руки при переходах смычка со струны на струну. Выразительные свойства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деташе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и легато ученик изучает на песенном репертуаре.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lastRenderedPageBreak/>
        <w:t>Эмоциональная включенность, осознание характера и способа интонирования напевных мелодий значительно ускоряют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привитие навыков исполнения данных штрихов. Ровность и протяженность звука, слитность мелодических ходов.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Тот или иной характер расчлененности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звуков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,м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ягкость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, плавность или подчеркнутость атаки –вот обширный спектр выразительных возможностей штриховой техники.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Штрихи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деташе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и легато лежат в основе остальных штрихов.</w:t>
      </w:r>
    </w:p>
    <w:p w:rsidR="004379DD" w:rsidRPr="004379DD" w:rsidRDefault="00F32C37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t xml:space="preserve"> 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MARTELE –(франц.)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буквальный перевод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-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отбиваемый молотком. Каждый звук извлекается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твердым движением смычка в разные стороны с резкой остановкой. Острый акцентированный штрих, исполняемый раздельными движениями смычка вверх и вниз.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Мартле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исполняется как целым смычком, так и его частями. Особенностями штриха является острая атака звука</w:t>
      </w:r>
      <w:r w:rsidR="0039457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и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остановки между сменами смычка.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Мартле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имеет акцентированное начало и последующее стремительное проведение смычка.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Внезапность остановки не должна</w:t>
      </w:r>
      <w:r w:rsidR="0039457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сопровождаться «отдачей», ненужным призвуком.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Звук должен быть приглушен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весом смычка. После каждого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штр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>и</w:t>
      </w:r>
      <w:proofErr w:type="spellEnd"/>
      <w:r w:rsidR="00F32C37">
        <w:rPr>
          <w:rFonts w:ascii="Arial" w:eastAsia="Times New Roman" w:hAnsi="Arial" w:cs="Arial"/>
          <w:sz w:val="29"/>
          <w:szCs w:val="29"/>
          <w:lang w:eastAsia="ru-RU"/>
        </w:rPr>
        <w:t>-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ха следует пауза, равная половине длительности звука. Во время паузы подготавливается следующий звук падением пальца на струну и установкой смычка в нужном месте. Острота атаки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достигается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плотной опорой смычка о струну в момент начала движения смычка и его быстрым проведением. При этом должно сохраняться направление движения параллельное подставке.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Мартле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–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один из штрихов, типичных для исполнения 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маршевой</w:t>
      </w:r>
      <w:proofErr w:type="gramEnd"/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музыки. При игре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форте штрих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мартле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способствует созданию характера энергичного, волевого, мужественного.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А при звучании пиано, острая ритмическая игра штрихом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мартле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,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оставляет впечатление изящества.</w:t>
      </w:r>
    </w:p>
    <w:p w:rsidR="004379DD" w:rsidRPr="004379DD" w:rsidRDefault="00F32C37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STACCATO (</w:t>
      </w:r>
      <w:proofErr w:type="spellStart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итал</w:t>
      </w:r>
      <w:proofErr w:type="spell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.)–</w:t>
      </w:r>
      <w:r w:rsidR="00BF6472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играть отрывисто.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Штрих образуется из ряда 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коротких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, отрывистых 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мартле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в одном направлении.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Звук извлекается</w:t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легким подталкиванием </w:t>
      </w:r>
    </w:p>
    <w:p w:rsidR="004379DD" w:rsidRPr="004379DD" w:rsidRDefault="004379DD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4379DD">
        <w:rPr>
          <w:rFonts w:ascii="Arial" w:eastAsia="Times New Roman" w:hAnsi="Arial" w:cs="Arial"/>
          <w:sz w:val="29"/>
          <w:szCs w:val="29"/>
          <w:lang w:eastAsia="ru-RU"/>
        </w:rPr>
        <w:t>смычка при движении в одну сторону. Движение руки и смычка при этом штрихе очень короткие, толчкообразные, обычно с участием кисти и пальцев. Исполнение стаккато в быстром темпе особенно трудно и требует природной приспособленности.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Но при внимании и настойчивости каждый играющий может добиться достаточно быстрого исполнения стаккато. Исполнять его нужно резкими толчками кисти, плотно прижав смычок</w:t>
      </w:r>
      <w:r w:rsidR="00FA3E1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к струне весом руки. Основное условие выработки штриха –</w:t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координация движения всей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lastRenderedPageBreak/>
        <w:t>руки с толчками кисти.</w:t>
      </w:r>
      <w:r w:rsidR="00F32C37">
        <w:rPr>
          <w:rFonts w:ascii="Arial" w:eastAsia="Times New Roman" w:hAnsi="Arial" w:cs="Arial"/>
          <w:sz w:val="29"/>
          <w:szCs w:val="29"/>
          <w:lang w:eastAsia="ru-RU"/>
        </w:rPr>
        <w:br/>
        <w:t xml:space="preserve"> 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MARCATO (</w:t>
      </w:r>
      <w:proofErr w:type="spell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итал</w:t>
      </w:r>
      <w:proofErr w:type="spell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.</w:t>
      </w:r>
      <w:proofErr w:type="gramStart"/>
      <w:r w:rsidRPr="004379DD">
        <w:rPr>
          <w:rFonts w:ascii="Arial" w:eastAsia="Times New Roman" w:hAnsi="Arial" w:cs="Arial"/>
          <w:sz w:val="29"/>
          <w:szCs w:val="29"/>
          <w:lang w:eastAsia="ru-RU"/>
        </w:rPr>
        <w:t>)-</w:t>
      </w:r>
      <w:proofErr w:type="gramEnd"/>
      <w:r w:rsidRPr="004379DD">
        <w:rPr>
          <w:rFonts w:ascii="Arial" w:eastAsia="Times New Roman" w:hAnsi="Arial" w:cs="Arial"/>
          <w:sz w:val="29"/>
          <w:szCs w:val="29"/>
          <w:lang w:eastAsia="ru-RU"/>
        </w:rPr>
        <w:t>выде</w:t>
      </w:r>
      <w:r w:rsidR="00FA3E18">
        <w:rPr>
          <w:rFonts w:ascii="Arial" w:eastAsia="Times New Roman" w:hAnsi="Arial" w:cs="Arial"/>
          <w:sz w:val="29"/>
          <w:szCs w:val="29"/>
          <w:lang w:eastAsia="ru-RU"/>
        </w:rPr>
        <w:t xml:space="preserve">ляя, подчеркивая. Штрих </w:t>
      </w:r>
      <w:proofErr w:type="spellStart"/>
      <w:r w:rsidR="00FA3E18">
        <w:rPr>
          <w:rFonts w:ascii="Arial" w:eastAsia="Times New Roman" w:hAnsi="Arial" w:cs="Arial"/>
          <w:sz w:val="29"/>
          <w:szCs w:val="29"/>
          <w:lang w:eastAsia="ru-RU"/>
        </w:rPr>
        <w:t>маркато</w:t>
      </w:r>
      <w:proofErr w:type="spellEnd"/>
      <w:r w:rsidR="00FA3E1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характеризуется акцентированным началом звука с последующим затуханием. Акцент в начале звука</w:t>
      </w:r>
      <w:r w:rsidR="00FA3E1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4379DD">
        <w:rPr>
          <w:rFonts w:ascii="Arial" w:eastAsia="Times New Roman" w:hAnsi="Arial" w:cs="Arial"/>
          <w:sz w:val="29"/>
          <w:szCs w:val="29"/>
          <w:lang w:eastAsia="ru-RU"/>
        </w:rPr>
        <w:t>выполняется небольшим нажимом смычка на струну и энергичным его проведением. Затухание происходит в результате ослабления нажима и некоторого замедления скорости движения смычка.</w:t>
      </w:r>
    </w:p>
    <w:p w:rsidR="004379DD" w:rsidRPr="004379DD" w:rsidRDefault="00F32C37" w:rsidP="004379D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 xml:space="preserve"> 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PORTATO(</w:t>
      </w:r>
      <w:proofErr w:type="spellStart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итал</w:t>
      </w:r>
      <w:proofErr w:type="spell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.) –</w:t>
      </w:r>
      <w:r w:rsidR="00FA3E18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штрих, при котором в одном направлении смычка каждая нота подчеркивается и отделяется. Звуки берутся несколько </w:t>
      </w:r>
      <w:proofErr w:type="gramStart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протянутыми</w:t>
      </w:r>
      <w:proofErr w:type="gram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на одном </w:t>
      </w:r>
      <w:r w:rsidR="00FA3E18">
        <w:rPr>
          <w:rFonts w:ascii="Arial" w:eastAsia="Times New Roman" w:hAnsi="Arial" w:cs="Arial"/>
          <w:sz w:val="29"/>
          <w:szCs w:val="29"/>
          <w:lang w:eastAsia="ru-RU"/>
        </w:rPr>
        <w:t xml:space="preserve">направлении смычка и </w:t>
      </w:r>
      <w:proofErr w:type="spellStart"/>
      <w:r w:rsidR="00FA3E18">
        <w:rPr>
          <w:rFonts w:ascii="Arial" w:eastAsia="Times New Roman" w:hAnsi="Arial" w:cs="Arial"/>
          <w:sz w:val="29"/>
          <w:szCs w:val="29"/>
          <w:lang w:eastAsia="ru-RU"/>
        </w:rPr>
        <w:t>с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цезурами</w:t>
      </w:r>
      <w:proofErr w:type="spell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. </w:t>
      </w:r>
      <w:proofErr w:type="spellStart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Портато</w:t>
      </w:r>
      <w:proofErr w:type="spellEnd"/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 отмечается черточкой между нотой и лигой, </w:t>
      </w:r>
      <w:r w:rsidR="00FA3E18">
        <w:rPr>
          <w:rFonts w:ascii="Arial" w:eastAsia="Times New Roman" w:hAnsi="Arial" w:cs="Arial"/>
          <w:sz w:val="29"/>
          <w:szCs w:val="29"/>
          <w:lang w:eastAsia="ru-RU"/>
        </w:rPr>
        <w:t xml:space="preserve">означает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указание исполнять ритмически выдержанно, динамически ровно и протяжно. Особой трудности штрих не представляет, поэтому дети с удовольствием его исполняют.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>Остальные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4379DD" w:rsidRPr="004379DD">
        <w:rPr>
          <w:rFonts w:ascii="Arial" w:eastAsia="Times New Roman" w:hAnsi="Arial" w:cs="Arial"/>
          <w:sz w:val="29"/>
          <w:szCs w:val="29"/>
          <w:lang w:eastAsia="ru-RU"/>
        </w:rPr>
        <w:t xml:space="preserve">штрихи называются летучие или прыгающие. </w:t>
      </w:r>
    </w:p>
    <w:p w:rsidR="00542391" w:rsidRPr="00542391" w:rsidRDefault="00F32C37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 xml:space="preserve"> 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RICOCHET(франц.)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gram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-ш</w:t>
      </w:r>
      <w:proofErr w:type="gram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трих, выполняемый броском смычка на струну. В зависимости от темпа нужно найти удобный для исполнения участок смычка, сомкнуть пальцы левой руки на колодке и расслабить кисть.</w:t>
      </w:r>
    </w:p>
    <w:p w:rsidR="00542391" w:rsidRPr="00542391" w:rsidRDefault="00DA571A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 xml:space="preserve"> 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SPICCATO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(</w:t>
      </w:r>
      <w:proofErr w:type="spell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итал</w:t>
      </w:r>
      <w:proofErr w:type="spell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)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-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spell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штрих</w:t>
      </w:r>
      <w:proofErr w:type="gram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,и</w:t>
      </w:r>
      <w:proofErr w:type="gram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сполняемый</w:t>
      </w:r>
      <w:proofErr w:type="spell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в быстром темпе, достигается посредством коротких бросков с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мычка с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одновременным его проведением по струне. </w:t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542391">
        <w:rPr>
          <w:rFonts w:ascii="Arial" w:eastAsia="Times New Roman" w:hAnsi="Arial" w:cs="Arial"/>
          <w:sz w:val="29"/>
          <w:szCs w:val="29"/>
          <w:lang w:eastAsia="ru-RU"/>
        </w:rPr>
        <w:t>Звук извлекается движением слегка подпрыгивающего смычка. Впоследствии гибкости смычка и упругости струны смычок после каждого</w:t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броска отскакивает вверх. </w:t>
      </w: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Спиккато</w:t>
      </w:r>
      <w:proofErr w:type="spellEnd"/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обычно исполняется</w:t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предплечьем и кистью в середине смычка, а при игре форте ближе </w:t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к </w:t>
      </w: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колодке</w:t>
      </w:r>
      <w:proofErr w:type="gram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.В</w:t>
      </w:r>
      <w:proofErr w:type="spellEnd"/>
      <w:proofErr w:type="gramEnd"/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>этом случае заметное участие принимает вся рука.</w:t>
      </w:r>
    </w:p>
    <w:p w:rsidR="00542391" w:rsidRPr="00542391" w:rsidRDefault="00F32C37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 xml:space="preserve"> 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SAUTILLE (франц.) –</w:t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легкое </w:t>
      </w:r>
      <w:proofErr w:type="spell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спиккато</w:t>
      </w:r>
      <w:proofErr w:type="spell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образуется из штриха </w:t>
      </w:r>
      <w:proofErr w:type="spell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деташе</w:t>
      </w:r>
      <w:proofErr w:type="spell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. Двойной штрих -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дуб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лирование смычком каждого звука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мелодической линии.</w:t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Сотийе</w:t>
      </w:r>
      <w:proofErr w:type="spellEnd"/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>исполняется между центром тяжести</w:t>
      </w:r>
      <w:r w:rsidR="00DA571A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>и серединой смычка вследствие ускорения</w:t>
      </w:r>
      <w:r w:rsidR="00DA571A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движения руки и соответствующего сокращения размаха штриха. Пульсация 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трости смычка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>(отскакивание)</w:t>
      </w:r>
      <w:r w:rsidR="001244CA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вызывается легкими толчками кисти. Для овладения им следует достаточно плотно играть в середине смычка (маленьким отрезком) с помощью мелких движений предплечья и пальцев, хорошо координированных с движениями </w:t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кисти и смычка. С помощью внезапного облегчения давления руки на смычок, </w:t>
      </w:r>
      <w:proofErr w:type="gram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дублированное</w:t>
      </w:r>
      <w:proofErr w:type="gramEnd"/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деташе</w:t>
      </w:r>
      <w:proofErr w:type="spellEnd"/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преобразуется в штрих </w:t>
      </w: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сотийе</w:t>
      </w:r>
      <w:proofErr w:type="spellEnd"/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(прыгающего штриха), создается благодаря пружинистости трости и ее воздействия на ленту волоса. При отсутствии широкого волоса и качества смычка подпрыгивание смычка</w:t>
      </w:r>
      <w:r w:rsidR="001244CA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становится трудно </w:t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542391">
        <w:rPr>
          <w:rFonts w:ascii="Arial" w:eastAsia="Times New Roman" w:hAnsi="Arial" w:cs="Arial"/>
          <w:sz w:val="29"/>
          <w:szCs w:val="29"/>
          <w:lang w:eastAsia="ru-RU"/>
        </w:rPr>
        <w:lastRenderedPageBreak/>
        <w:t xml:space="preserve">управляемым. Для исполнения штриха </w:t>
      </w: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сотийе</w:t>
      </w:r>
      <w:proofErr w:type="spellEnd"/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нужно найти на смычке определенную точку, где хорошо пружинит волос, не на всех участках смычка этот штрих получается.</w:t>
      </w:r>
    </w:p>
    <w:p w:rsidR="00542391" w:rsidRPr="00542391" w:rsidRDefault="001244CA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 xml:space="preserve"> 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COL LEQNO (</w:t>
      </w:r>
      <w:proofErr w:type="spell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итал</w:t>
      </w:r>
      <w:proofErr w:type="spell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.)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-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коль </w:t>
      </w:r>
      <w:proofErr w:type="spellStart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леньо</w:t>
      </w:r>
      <w:proofErr w:type="spellEnd"/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 –</w:t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древком смычка по струне. Исполняется редко, звучит необычно. И это не штрих, а способ </w:t>
      </w: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звукоизвлечения</w:t>
      </w:r>
      <w:proofErr w:type="spellEnd"/>
      <w:r w:rsidRPr="00542391">
        <w:rPr>
          <w:rFonts w:ascii="Arial" w:eastAsia="Times New Roman" w:hAnsi="Arial" w:cs="Arial"/>
          <w:sz w:val="29"/>
          <w:szCs w:val="29"/>
          <w:lang w:eastAsia="ru-RU"/>
        </w:rPr>
        <w:t>.</w:t>
      </w:r>
    </w:p>
    <w:p w:rsidR="00542391" w:rsidRPr="00542391" w:rsidRDefault="00DA571A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Штрих –</w:t>
      </w:r>
      <w:r w:rsidR="00EC6AD1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это особый выразительный прием, способствующий раскрытию содержания произведения. Работа над различными сочетаниями штрихов приучает учащегося к постоянному контролю и сосредоточенности внимания в занятиях, способствует выработке координации движений рук и быстроты</w:t>
      </w:r>
      <w:r w:rsidR="001244CA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реакции.</w:t>
      </w:r>
    </w:p>
    <w:p w:rsidR="00EC6AD1" w:rsidRDefault="00EC6AD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</w:p>
    <w:p w:rsidR="00542391" w:rsidRPr="00542391" w:rsidRDefault="00DA571A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>
        <w:rPr>
          <w:rFonts w:ascii="Arial" w:eastAsia="Times New Roman" w:hAnsi="Arial" w:cs="Arial"/>
          <w:sz w:val="29"/>
          <w:szCs w:val="29"/>
          <w:lang w:eastAsia="ru-RU"/>
        </w:rPr>
        <w:br/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Список литературы:</w:t>
      </w:r>
      <w:r w:rsidR="00723436">
        <w:rPr>
          <w:rFonts w:ascii="Arial" w:eastAsia="Times New Roman" w:hAnsi="Arial" w:cs="Arial"/>
          <w:sz w:val="29"/>
          <w:szCs w:val="29"/>
          <w:lang w:eastAsia="ru-RU"/>
        </w:rPr>
        <w:br/>
      </w:r>
    </w:p>
    <w:p w:rsidR="00542391" w:rsidRPr="00542391" w:rsidRDefault="00542391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 w:rsidRPr="00542391">
        <w:rPr>
          <w:rFonts w:ascii="Arial" w:eastAsia="Times New Roman" w:hAnsi="Arial" w:cs="Arial"/>
          <w:sz w:val="29"/>
          <w:szCs w:val="29"/>
          <w:lang w:eastAsia="ru-RU"/>
        </w:rPr>
        <w:t>1.</w:t>
      </w:r>
      <w:r w:rsidR="00B86AF3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spellStart"/>
      <w:r w:rsidR="008F432F">
        <w:rPr>
          <w:rFonts w:ascii="Arial" w:eastAsia="Times New Roman" w:hAnsi="Arial" w:cs="Arial"/>
          <w:sz w:val="29"/>
          <w:szCs w:val="29"/>
          <w:lang w:eastAsia="ru-RU"/>
        </w:rPr>
        <w:t>В.</w:t>
      </w:r>
      <w:r w:rsidR="00B86AF3">
        <w:rPr>
          <w:rFonts w:ascii="Arial" w:eastAsia="Times New Roman" w:hAnsi="Arial" w:cs="Arial"/>
          <w:sz w:val="29"/>
          <w:szCs w:val="29"/>
          <w:lang w:eastAsia="ru-RU"/>
        </w:rPr>
        <w:t>Ширинский</w:t>
      </w:r>
      <w:proofErr w:type="spellEnd"/>
      <w:r w:rsidR="00B86AF3">
        <w:rPr>
          <w:rFonts w:ascii="Arial" w:eastAsia="Times New Roman" w:hAnsi="Arial" w:cs="Arial"/>
          <w:sz w:val="29"/>
          <w:szCs w:val="29"/>
          <w:lang w:eastAsia="ru-RU"/>
        </w:rPr>
        <w:t xml:space="preserve"> Штриховая техника</w:t>
      </w:r>
      <w:r w:rsidR="00B86AF3">
        <w:rPr>
          <w:rFonts w:ascii="Arial" w:eastAsia="Times New Roman" w:hAnsi="Arial" w:cs="Arial"/>
          <w:sz w:val="29"/>
          <w:szCs w:val="29"/>
          <w:lang w:eastAsia="ru-RU"/>
        </w:rPr>
        <w:br/>
        <w:t xml:space="preserve">2. </w:t>
      </w:r>
      <w:proofErr w:type="spellStart"/>
      <w:r w:rsidRPr="00542391">
        <w:rPr>
          <w:rFonts w:ascii="Arial" w:eastAsia="Times New Roman" w:hAnsi="Arial" w:cs="Arial"/>
          <w:sz w:val="29"/>
          <w:szCs w:val="29"/>
          <w:lang w:eastAsia="ru-RU"/>
        </w:rPr>
        <w:t>Берлянчик</w:t>
      </w:r>
      <w:proofErr w:type="spellEnd"/>
      <w:r w:rsidR="001244CA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Pr="00542391">
        <w:rPr>
          <w:rFonts w:ascii="Arial" w:eastAsia="Times New Roman" w:hAnsi="Arial" w:cs="Arial"/>
          <w:sz w:val="29"/>
          <w:szCs w:val="29"/>
          <w:lang w:eastAsia="ru-RU"/>
        </w:rPr>
        <w:t>М.М.Вопросы музыкальной педагогики. Москва. Музыка, 1997</w:t>
      </w:r>
    </w:p>
    <w:p w:rsidR="00542391" w:rsidRPr="00542391" w:rsidRDefault="00B86AF3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>3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.</w:t>
      </w:r>
      <w:r w:rsidR="002875B6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proofErr w:type="spellStart"/>
      <w:r w:rsidR="005B0D07">
        <w:rPr>
          <w:rFonts w:ascii="Arial" w:eastAsia="Times New Roman" w:hAnsi="Arial" w:cs="Arial"/>
          <w:sz w:val="29"/>
          <w:szCs w:val="29"/>
          <w:lang w:eastAsia="ru-RU"/>
        </w:rPr>
        <w:t>Стеценко</w:t>
      </w:r>
      <w:proofErr w:type="spellEnd"/>
      <w:r w:rsidR="005B0D07">
        <w:rPr>
          <w:rFonts w:ascii="Arial" w:eastAsia="Times New Roman" w:hAnsi="Arial" w:cs="Arial"/>
          <w:sz w:val="29"/>
          <w:szCs w:val="29"/>
          <w:lang w:eastAsia="ru-RU"/>
        </w:rPr>
        <w:t xml:space="preserve"> </w:t>
      </w:r>
      <w:r w:rsidR="002875B6">
        <w:rPr>
          <w:rFonts w:ascii="Arial" w:eastAsia="Times New Roman" w:hAnsi="Arial" w:cs="Arial"/>
          <w:sz w:val="29"/>
          <w:szCs w:val="29"/>
          <w:lang w:eastAsia="ru-RU"/>
        </w:rPr>
        <w:t xml:space="preserve">А.А. </w:t>
      </w:r>
      <w:r w:rsidR="005B0D07">
        <w:rPr>
          <w:rFonts w:ascii="Arial" w:eastAsia="Times New Roman" w:hAnsi="Arial" w:cs="Arial"/>
          <w:sz w:val="29"/>
          <w:szCs w:val="29"/>
          <w:lang w:eastAsia="ru-RU"/>
        </w:rPr>
        <w:t>Принцип движения, как основа формирования игровых навыков скрипача. Вопросы музыкальной педагогики Издательство «Музыка». Москва 1980</w:t>
      </w:r>
      <w:r w:rsidR="005B0D07">
        <w:rPr>
          <w:rFonts w:ascii="Arial" w:eastAsia="Times New Roman" w:hAnsi="Arial" w:cs="Arial"/>
          <w:sz w:val="29"/>
          <w:szCs w:val="29"/>
          <w:lang w:eastAsia="ru-RU"/>
        </w:rPr>
        <w:br/>
      </w:r>
      <w:r>
        <w:rPr>
          <w:rFonts w:ascii="Arial" w:eastAsia="Times New Roman" w:hAnsi="Arial" w:cs="Arial"/>
          <w:sz w:val="29"/>
          <w:szCs w:val="29"/>
          <w:lang w:eastAsia="ru-RU"/>
        </w:rPr>
        <w:t>4</w:t>
      </w:r>
      <w:r w:rsidR="00560568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.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Янкелевич</w:t>
      </w:r>
      <w:r w:rsidR="00560568">
        <w:rPr>
          <w:rFonts w:ascii="Arial" w:eastAsia="Times New Roman" w:hAnsi="Arial" w:cs="Arial"/>
          <w:sz w:val="29"/>
          <w:szCs w:val="29"/>
          <w:lang w:eastAsia="ru-RU"/>
        </w:rPr>
        <w:t xml:space="preserve"> Ю.И. 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Вопросы скрипичного исполнительств</w:t>
      </w:r>
      <w:r w:rsidR="001244CA">
        <w:rPr>
          <w:rFonts w:ascii="Arial" w:eastAsia="Times New Roman" w:hAnsi="Arial" w:cs="Arial"/>
          <w:sz w:val="29"/>
          <w:szCs w:val="29"/>
          <w:lang w:eastAsia="ru-RU"/>
        </w:rPr>
        <w:t>а</w:t>
      </w:r>
    </w:p>
    <w:p w:rsidR="00542391" w:rsidRPr="00542391" w:rsidRDefault="00560568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 xml:space="preserve"> и педагогики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. Москва. 1966</w:t>
      </w:r>
    </w:p>
    <w:p w:rsidR="00542391" w:rsidRPr="00633BCE" w:rsidRDefault="00B86AF3" w:rsidP="001244CA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>5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.</w:t>
      </w:r>
      <w:r w:rsidR="00633BCE">
        <w:rPr>
          <w:rFonts w:ascii="Arial" w:eastAsia="Times New Roman" w:hAnsi="Arial" w:cs="Arial"/>
          <w:sz w:val="29"/>
          <w:szCs w:val="29"/>
          <w:lang w:eastAsia="ru-RU"/>
        </w:rPr>
        <w:t xml:space="preserve"> Гвоздев </w:t>
      </w:r>
      <w:r w:rsidR="00560568">
        <w:rPr>
          <w:rFonts w:ascii="Arial" w:eastAsia="Times New Roman" w:hAnsi="Arial" w:cs="Arial"/>
          <w:sz w:val="29"/>
          <w:szCs w:val="29"/>
          <w:lang w:eastAsia="ru-RU"/>
        </w:rPr>
        <w:t xml:space="preserve">А.В. </w:t>
      </w:r>
      <w:r w:rsidR="00633BCE">
        <w:rPr>
          <w:rFonts w:ascii="Arial" w:eastAsia="Times New Roman" w:hAnsi="Arial" w:cs="Arial"/>
          <w:sz w:val="29"/>
          <w:szCs w:val="29"/>
          <w:lang w:eastAsia="ru-RU"/>
        </w:rPr>
        <w:t>о технической подготовке учащегося к работе над музыкальным произведением. Классика - XX</w:t>
      </w:r>
      <w:r w:rsidR="00633BCE">
        <w:rPr>
          <w:rFonts w:ascii="Arial" w:eastAsia="Times New Roman" w:hAnsi="Arial" w:cs="Arial"/>
          <w:sz w:val="29"/>
          <w:szCs w:val="29"/>
          <w:lang w:val="en-US" w:eastAsia="ru-RU"/>
        </w:rPr>
        <w:t>I</w:t>
      </w:r>
      <w:r w:rsidR="00633BCE">
        <w:rPr>
          <w:rFonts w:ascii="Arial" w:eastAsia="Times New Roman" w:hAnsi="Arial" w:cs="Arial"/>
          <w:sz w:val="29"/>
          <w:szCs w:val="29"/>
          <w:lang w:eastAsia="ru-RU"/>
        </w:rPr>
        <w:t xml:space="preserve"> Москва</w:t>
      </w:r>
      <w:r w:rsidR="00560568">
        <w:rPr>
          <w:rFonts w:ascii="Arial" w:eastAsia="Times New Roman" w:hAnsi="Arial" w:cs="Arial"/>
          <w:sz w:val="29"/>
          <w:szCs w:val="29"/>
          <w:lang w:eastAsia="ru-RU"/>
        </w:rPr>
        <w:t>.</w:t>
      </w:r>
      <w:r w:rsidR="00633BCE">
        <w:rPr>
          <w:rFonts w:ascii="Arial" w:eastAsia="Times New Roman" w:hAnsi="Arial" w:cs="Arial"/>
          <w:sz w:val="29"/>
          <w:szCs w:val="29"/>
          <w:lang w:eastAsia="ru-RU"/>
        </w:rPr>
        <w:t xml:space="preserve"> 2006</w:t>
      </w:r>
    </w:p>
    <w:p w:rsidR="00542391" w:rsidRPr="00542391" w:rsidRDefault="00B86AF3" w:rsidP="00560568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>6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>.</w:t>
      </w:r>
      <w:r w:rsidR="00560568">
        <w:rPr>
          <w:rFonts w:ascii="Arial" w:eastAsia="Times New Roman" w:hAnsi="Arial" w:cs="Arial"/>
          <w:sz w:val="29"/>
          <w:szCs w:val="29"/>
          <w:lang w:eastAsia="ru-RU"/>
        </w:rPr>
        <w:t xml:space="preserve"> Гутман И.А. Постановка рук скрипача в трех типовых двигательных положениях. Классика - XX</w:t>
      </w:r>
      <w:r w:rsidR="00560568">
        <w:rPr>
          <w:rFonts w:ascii="Arial" w:eastAsia="Times New Roman" w:hAnsi="Arial" w:cs="Arial"/>
          <w:sz w:val="29"/>
          <w:szCs w:val="29"/>
          <w:lang w:val="en-US" w:eastAsia="ru-RU"/>
        </w:rPr>
        <w:t>I</w:t>
      </w:r>
      <w:r w:rsidR="00560568">
        <w:rPr>
          <w:rFonts w:ascii="Arial" w:eastAsia="Times New Roman" w:hAnsi="Arial" w:cs="Arial"/>
          <w:sz w:val="29"/>
          <w:szCs w:val="29"/>
          <w:lang w:eastAsia="ru-RU"/>
        </w:rPr>
        <w:t xml:space="preserve"> Москва. 2006 </w:t>
      </w:r>
    </w:p>
    <w:p w:rsidR="00542391" w:rsidRPr="00542391" w:rsidRDefault="00B86AF3" w:rsidP="00542391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ru-RU"/>
        </w:rPr>
      </w:pPr>
      <w:r>
        <w:rPr>
          <w:rFonts w:ascii="Arial" w:eastAsia="Times New Roman" w:hAnsi="Arial" w:cs="Arial"/>
          <w:sz w:val="29"/>
          <w:szCs w:val="29"/>
          <w:lang w:eastAsia="ru-RU"/>
        </w:rPr>
        <w:t>7</w:t>
      </w:r>
      <w:r w:rsidR="00542391" w:rsidRPr="00542391">
        <w:rPr>
          <w:rFonts w:ascii="Arial" w:eastAsia="Times New Roman" w:hAnsi="Arial" w:cs="Arial"/>
          <w:sz w:val="29"/>
          <w:szCs w:val="29"/>
          <w:lang w:eastAsia="ru-RU"/>
        </w:rPr>
        <w:t xml:space="preserve">. </w:t>
      </w:r>
      <w:r>
        <w:rPr>
          <w:rFonts w:ascii="Arial" w:eastAsia="Times New Roman" w:hAnsi="Arial" w:cs="Arial"/>
          <w:sz w:val="29"/>
          <w:szCs w:val="29"/>
          <w:lang w:eastAsia="ru-RU"/>
        </w:rPr>
        <w:t>А.И. Ямпольский О методе работы с учениками. Классика - XX</w:t>
      </w:r>
      <w:r>
        <w:rPr>
          <w:rFonts w:ascii="Arial" w:eastAsia="Times New Roman" w:hAnsi="Arial" w:cs="Arial"/>
          <w:sz w:val="29"/>
          <w:szCs w:val="29"/>
          <w:lang w:val="en-US" w:eastAsia="ru-RU"/>
        </w:rPr>
        <w:t>I</w:t>
      </w:r>
      <w:r>
        <w:rPr>
          <w:rFonts w:ascii="Arial" w:eastAsia="Times New Roman" w:hAnsi="Arial" w:cs="Arial"/>
          <w:sz w:val="29"/>
          <w:szCs w:val="29"/>
          <w:lang w:eastAsia="ru-RU"/>
        </w:rPr>
        <w:t xml:space="preserve"> Москва. 2006</w:t>
      </w:r>
      <w:r w:rsidR="00D81D07">
        <w:rPr>
          <w:rFonts w:ascii="Arial" w:eastAsia="Times New Roman" w:hAnsi="Arial" w:cs="Arial"/>
          <w:sz w:val="29"/>
          <w:szCs w:val="29"/>
          <w:lang w:eastAsia="ru-RU"/>
        </w:rPr>
        <w:br/>
      </w:r>
    </w:p>
    <w:p w:rsidR="008F432F" w:rsidRDefault="00C348C1" w:rsidP="00DA571A">
      <w:pPr>
        <w:jc w:val="center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 w:rsidR="00921B1F" w:rsidRPr="00921B1F">
        <w:rPr>
          <w:sz w:val="36"/>
          <w:szCs w:val="36"/>
        </w:rPr>
        <w:t xml:space="preserve">МБУ </w:t>
      </w:r>
      <w:proofErr w:type="gramStart"/>
      <w:r w:rsidR="00921B1F" w:rsidRPr="00921B1F">
        <w:rPr>
          <w:sz w:val="36"/>
          <w:szCs w:val="36"/>
        </w:rPr>
        <w:t>ДО</w:t>
      </w:r>
      <w:proofErr w:type="gramEnd"/>
      <w:r w:rsidR="00921B1F" w:rsidRPr="00921B1F">
        <w:rPr>
          <w:sz w:val="36"/>
          <w:szCs w:val="36"/>
        </w:rPr>
        <w:t xml:space="preserve"> «</w:t>
      </w:r>
      <w:proofErr w:type="gramStart"/>
      <w:r w:rsidR="00921B1F" w:rsidRPr="00921B1F">
        <w:rPr>
          <w:sz w:val="36"/>
          <w:szCs w:val="36"/>
        </w:rPr>
        <w:t>Школа</w:t>
      </w:r>
      <w:proofErr w:type="gramEnd"/>
      <w:r w:rsidR="00921B1F" w:rsidRPr="00921B1F">
        <w:rPr>
          <w:sz w:val="36"/>
          <w:szCs w:val="36"/>
        </w:rPr>
        <w:t xml:space="preserve"> искусств№1»</w:t>
      </w:r>
      <w:r>
        <w:br/>
      </w:r>
      <w:r>
        <w:br/>
      </w:r>
    </w:p>
    <w:p w:rsidR="008F432F" w:rsidRDefault="008F432F" w:rsidP="00DA571A">
      <w:pPr>
        <w:jc w:val="center"/>
      </w:pPr>
    </w:p>
    <w:p w:rsidR="008F432F" w:rsidRDefault="008F432F" w:rsidP="00DA571A">
      <w:pPr>
        <w:jc w:val="center"/>
      </w:pPr>
    </w:p>
    <w:p w:rsidR="008F432F" w:rsidRDefault="008F432F" w:rsidP="008F432F"/>
    <w:p w:rsidR="00DA571A" w:rsidRDefault="00C348C1" w:rsidP="008F432F">
      <w:pPr>
        <w:jc w:val="center"/>
        <w:rPr>
          <w:sz w:val="44"/>
          <w:szCs w:val="44"/>
        </w:rPr>
      </w:pPr>
      <w:r>
        <w:br/>
      </w:r>
      <w:r w:rsidRPr="00921B1F">
        <w:rPr>
          <w:sz w:val="72"/>
          <w:szCs w:val="72"/>
        </w:rPr>
        <w:t>Методический доклад</w:t>
      </w:r>
      <w:r w:rsidRPr="00C348C1">
        <w:rPr>
          <w:sz w:val="44"/>
          <w:szCs w:val="44"/>
        </w:rPr>
        <w:t xml:space="preserve"> </w:t>
      </w:r>
      <w:r w:rsidR="00921B1F">
        <w:rPr>
          <w:sz w:val="44"/>
          <w:szCs w:val="44"/>
        </w:rPr>
        <w:br/>
      </w:r>
      <w:r w:rsidR="00921B1F" w:rsidRPr="008F432F">
        <w:rPr>
          <w:sz w:val="56"/>
          <w:szCs w:val="56"/>
        </w:rPr>
        <w:t xml:space="preserve">Сурановой Е.В. </w:t>
      </w:r>
      <w:r w:rsidRPr="008F432F">
        <w:rPr>
          <w:sz w:val="56"/>
          <w:szCs w:val="56"/>
        </w:rPr>
        <w:t>на тему</w:t>
      </w:r>
      <w:proofErr w:type="gramStart"/>
      <w:r w:rsidRPr="00C348C1">
        <w:rPr>
          <w:sz w:val="44"/>
          <w:szCs w:val="44"/>
        </w:rPr>
        <w:t xml:space="preserve"> :</w:t>
      </w:r>
      <w:proofErr w:type="gramEnd"/>
      <w:r>
        <w:rPr>
          <w:sz w:val="44"/>
          <w:szCs w:val="44"/>
        </w:rPr>
        <w:br/>
      </w:r>
      <w:r w:rsidRPr="00921B1F">
        <w:rPr>
          <w:i/>
          <w:sz w:val="44"/>
          <w:szCs w:val="44"/>
        </w:rPr>
        <w:t>«</w:t>
      </w:r>
      <w:r w:rsidRPr="00921B1F">
        <w:rPr>
          <w:rFonts w:ascii="Arial" w:eastAsia="Times New Roman" w:hAnsi="Arial" w:cs="Arial"/>
          <w:i/>
          <w:sz w:val="44"/>
          <w:szCs w:val="44"/>
          <w:lang w:eastAsia="ru-RU"/>
        </w:rPr>
        <w:t>Изу</w:t>
      </w:r>
      <w:r w:rsidR="00EE3F03">
        <w:rPr>
          <w:rFonts w:ascii="Arial" w:eastAsia="Times New Roman" w:hAnsi="Arial" w:cs="Arial"/>
          <w:i/>
          <w:sz w:val="44"/>
          <w:szCs w:val="44"/>
          <w:lang w:eastAsia="ru-RU"/>
        </w:rPr>
        <w:t>чение штрихов в классе скрипк</w:t>
      </w:r>
      <w:proofErr w:type="gramStart"/>
      <w:r w:rsidR="00EE3F03">
        <w:rPr>
          <w:rFonts w:ascii="Arial" w:eastAsia="Times New Roman" w:hAnsi="Arial" w:cs="Arial"/>
          <w:i/>
          <w:sz w:val="44"/>
          <w:szCs w:val="44"/>
          <w:lang w:eastAsia="ru-RU"/>
        </w:rPr>
        <w:t>и(</w:t>
      </w:r>
      <w:proofErr w:type="gramEnd"/>
      <w:r w:rsidR="00EE3F03" w:rsidRPr="00EE3F03">
        <w:rPr>
          <w:rFonts w:ascii="Arial" w:eastAsia="Times New Roman" w:hAnsi="Arial" w:cs="Arial"/>
          <w:i/>
          <w:sz w:val="44"/>
          <w:szCs w:val="44"/>
          <w:lang w:eastAsia="ru-RU"/>
        </w:rPr>
        <w:t>о</w:t>
      </w:r>
      <w:r w:rsidRPr="00921B1F">
        <w:rPr>
          <w:rFonts w:ascii="Arial" w:eastAsia="Times New Roman" w:hAnsi="Arial" w:cs="Arial"/>
          <w:i/>
          <w:sz w:val="44"/>
          <w:szCs w:val="44"/>
          <w:lang w:eastAsia="ru-RU"/>
        </w:rPr>
        <w:t>сновные типы штрихов)»</w:t>
      </w:r>
      <w:r w:rsidR="00DA571A">
        <w:rPr>
          <w:sz w:val="44"/>
          <w:szCs w:val="44"/>
        </w:rPr>
        <w:br/>
      </w:r>
    </w:p>
    <w:p w:rsidR="00DA571A" w:rsidRDefault="00DA571A" w:rsidP="00DA571A">
      <w:pPr>
        <w:rPr>
          <w:sz w:val="44"/>
          <w:szCs w:val="44"/>
        </w:rPr>
      </w:pPr>
    </w:p>
    <w:p w:rsidR="00DA571A" w:rsidRDefault="00DA571A" w:rsidP="00DA571A">
      <w:pPr>
        <w:rPr>
          <w:sz w:val="44"/>
          <w:szCs w:val="44"/>
        </w:rPr>
      </w:pPr>
    </w:p>
    <w:p w:rsidR="00DA571A" w:rsidRDefault="00DA571A" w:rsidP="00DA571A">
      <w:pPr>
        <w:rPr>
          <w:sz w:val="44"/>
          <w:szCs w:val="44"/>
        </w:rPr>
      </w:pPr>
    </w:p>
    <w:p w:rsidR="001F2670" w:rsidRDefault="001F2670" w:rsidP="00DA571A">
      <w:pPr>
        <w:rPr>
          <w:sz w:val="44"/>
          <w:szCs w:val="44"/>
        </w:rPr>
      </w:pPr>
    </w:p>
    <w:p w:rsidR="001F2670" w:rsidRDefault="001F2670" w:rsidP="00DA571A">
      <w:pPr>
        <w:rPr>
          <w:sz w:val="44"/>
          <w:szCs w:val="44"/>
        </w:rPr>
      </w:pPr>
    </w:p>
    <w:p w:rsidR="001F2670" w:rsidRDefault="001F2670" w:rsidP="00DA571A">
      <w:pPr>
        <w:rPr>
          <w:sz w:val="44"/>
          <w:szCs w:val="44"/>
        </w:rPr>
      </w:pPr>
    </w:p>
    <w:p w:rsidR="001F2670" w:rsidRDefault="001F2670" w:rsidP="00DA571A">
      <w:pPr>
        <w:rPr>
          <w:sz w:val="44"/>
          <w:szCs w:val="44"/>
        </w:rPr>
      </w:pPr>
    </w:p>
    <w:p w:rsidR="00DA571A" w:rsidRPr="00DA571A" w:rsidRDefault="00DA571A" w:rsidP="00921B1F">
      <w:pPr>
        <w:jc w:val="center"/>
        <w:rPr>
          <w:sz w:val="36"/>
          <w:szCs w:val="36"/>
        </w:rPr>
      </w:pPr>
      <w:r w:rsidRPr="00DA571A">
        <w:rPr>
          <w:sz w:val="36"/>
          <w:szCs w:val="36"/>
        </w:rPr>
        <w:t xml:space="preserve"> Декабрь</w:t>
      </w:r>
      <w:r>
        <w:rPr>
          <w:sz w:val="36"/>
          <w:szCs w:val="36"/>
        </w:rPr>
        <w:t xml:space="preserve"> </w:t>
      </w:r>
      <w:r w:rsidRPr="00DA571A">
        <w:rPr>
          <w:sz w:val="36"/>
          <w:szCs w:val="36"/>
        </w:rPr>
        <w:t>2019</w:t>
      </w:r>
      <w:r w:rsidR="00EE3F03">
        <w:rPr>
          <w:sz w:val="36"/>
          <w:szCs w:val="36"/>
        </w:rPr>
        <w:br/>
      </w:r>
      <w:r w:rsidR="00EE3F03" w:rsidRPr="00EE3F03">
        <w:rPr>
          <w:sz w:val="32"/>
          <w:szCs w:val="32"/>
        </w:rPr>
        <w:t>г.Усть-Илимск</w:t>
      </w:r>
    </w:p>
    <w:sectPr w:rsidR="00DA571A" w:rsidRPr="00DA571A" w:rsidSect="00664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 BONNIE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405"/>
    <w:rsid w:val="000411DC"/>
    <w:rsid w:val="00047633"/>
    <w:rsid w:val="001244CA"/>
    <w:rsid w:val="001F2670"/>
    <w:rsid w:val="00201116"/>
    <w:rsid w:val="00261B58"/>
    <w:rsid w:val="002875B6"/>
    <w:rsid w:val="00394576"/>
    <w:rsid w:val="004379DD"/>
    <w:rsid w:val="00542391"/>
    <w:rsid w:val="00560568"/>
    <w:rsid w:val="005B0D07"/>
    <w:rsid w:val="00633BCE"/>
    <w:rsid w:val="006648A1"/>
    <w:rsid w:val="00723436"/>
    <w:rsid w:val="00742E7C"/>
    <w:rsid w:val="00784405"/>
    <w:rsid w:val="0086540F"/>
    <w:rsid w:val="008A062A"/>
    <w:rsid w:val="008A7E05"/>
    <w:rsid w:val="008F432F"/>
    <w:rsid w:val="00921B1F"/>
    <w:rsid w:val="009C46C6"/>
    <w:rsid w:val="00A96108"/>
    <w:rsid w:val="00B86AF3"/>
    <w:rsid w:val="00BF6472"/>
    <w:rsid w:val="00C348C1"/>
    <w:rsid w:val="00C75AE5"/>
    <w:rsid w:val="00C776A5"/>
    <w:rsid w:val="00D65B75"/>
    <w:rsid w:val="00D81D07"/>
    <w:rsid w:val="00DA571A"/>
    <w:rsid w:val="00DC689B"/>
    <w:rsid w:val="00EC6AD1"/>
    <w:rsid w:val="00EE3F03"/>
    <w:rsid w:val="00F32C37"/>
    <w:rsid w:val="00FA3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5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5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9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1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9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6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2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2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1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4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6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8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5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0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7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7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5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9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7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5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7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6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1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2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2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5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5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75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4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9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40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3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16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8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3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03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7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9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0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1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5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33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2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1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8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0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4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1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2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6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3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9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36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53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4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2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6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3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1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9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0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7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4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3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2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1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2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1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5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9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8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5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5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8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2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1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6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8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5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3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0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1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0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8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4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8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4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2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1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8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2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0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6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1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9</Pages>
  <Words>2766</Words>
  <Characters>15770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18</cp:revision>
  <dcterms:created xsi:type="dcterms:W3CDTF">2019-09-05T19:15:00Z</dcterms:created>
  <dcterms:modified xsi:type="dcterms:W3CDTF">2020-10-01T20:14:00Z</dcterms:modified>
</cp:coreProperties>
</file>