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31F4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hyperlink r:id="rId4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u w:val="none"/>
            <w:shd w:val="clear" w:color="auto" w:fill="FFFFFF"/>
          </w:rPr>
          <w:t>https://idschool.ucoz.ru/news/video_k_75_godovshhine_pobedy_v_velikoj_otechestvennoj_vojne/2020-09-15-163</w:t>
        </w:r>
      </w:hyperlink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</w:p>
    <w:p w:rsidR="003031F4" w:rsidRDefault="003031F4"/>
    <w:sectPr w:rsidR="00303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1F4"/>
    <w:rsid w:val="00303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31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dschool.ucoz.ru/news/video_k_75_godovshhine_pobedy_v_velikoj_otechestvennoj_vojne/2020-09-15-1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2020-09-16T13:37:00Z</dcterms:created>
  <dcterms:modified xsi:type="dcterms:W3CDTF">2020-09-16T13:47:00Z</dcterms:modified>
</cp:coreProperties>
</file>